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EC8" w:rsidRPr="000E7EC8" w:rsidRDefault="00065F82" w:rsidP="000E7EC8">
      <w:pPr>
        <w:ind w:right="2"/>
        <w:jc w:val="center"/>
        <w:rPr>
          <w:rFonts w:ascii="Times New Roman" w:hAnsi="Times New Roman" w:cs="Times New Roman"/>
          <w:b/>
        </w:rPr>
      </w:pPr>
      <w:r w:rsidRPr="00065F82">
        <w:rPr>
          <w:rFonts w:ascii="Times New Roman" w:hAnsi="Times New Roman" w:cs="Times New Roman"/>
          <w:noProof/>
          <w:lang w:eastAsia="id-ID"/>
        </w:rPr>
        <w:pict>
          <v:rect id="_x0000_s1027" style="position:absolute;left:0;text-align:left;margin-left:405.15pt;margin-top:-54.45pt;width:24.65pt;height:17.75pt;z-index:251661312" stroked="f"/>
        </w:pict>
      </w:r>
      <w:r w:rsidRPr="00065F82">
        <w:rPr>
          <w:rFonts w:ascii="Times New Roman" w:hAnsi="Times New Roman" w:cs="Times New Roman"/>
          <w:noProof/>
          <w:lang w:eastAsia="id-ID"/>
        </w:rPr>
        <w:pict>
          <v:shapetype id="_x0000_t202" coordsize="21600,21600" o:spt="202" path="m,l,21600r21600,l21600,xe">
            <v:stroke joinstyle="miter"/>
            <v:path gradientshapeok="t" o:connecttype="rect"/>
          </v:shapetype>
          <v:shape id="Text Box 2" o:spid="_x0000_s1026" type="#_x0000_t202" style="position:absolute;left:0;text-align:left;margin-left:-17.7pt;margin-top:7.45pt;width:459.55pt;height:5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" stroked="f">
            <v:textbox style="mso-next-textbox:#Text Box 2">
              <w:txbxContent>
                <w:p w:rsidR="00933351" w:rsidRPr="000E7EC8" w:rsidRDefault="00933351" w:rsidP="00933351">
                  <w:pPr>
                    <w:spacing w:line="360" w:lineRule="auto"/>
                    <w:jc w:val="center"/>
                    <w:rPr>
                      <w:rFonts w:ascii="Times New Roman" w:hAnsi="Times New Roman" w:cs="Times New Roman"/>
                      <w:b/>
                      <w:sz w:val="28"/>
                      <w:szCs w:val="28"/>
                    </w:rPr>
                  </w:pPr>
                  <w:r w:rsidRPr="000E7EC8">
                    <w:rPr>
                      <w:rFonts w:ascii="Times New Roman" w:hAnsi="Times New Roman" w:cs="Times New Roman"/>
                      <w:b/>
                      <w:sz w:val="28"/>
                      <w:szCs w:val="28"/>
                    </w:rPr>
                    <w:t>PENERAPAN PEMBELAJARAN KOOPERATIF TIPE THINK PAIR SHARE UNTUK MENINGKATKAN HASIL BELAJAR SISWA</w:t>
                  </w:r>
                </w:p>
                <w:p w:rsidR="000E7EC8" w:rsidRPr="00933351" w:rsidRDefault="000E7EC8" w:rsidP="00933351">
                  <w:pPr>
                    <w:rPr>
                      <w:szCs w:val="28"/>
                    </w:rPr>
                  </w:pPr>
                </w:p>
              </w:txbxContent>
            </v:textbox>
          </v:shape>
        </w:pict>
      </w:r>
    </w:p>
    <w:p w:rsidR="000E7EC8" w:rsidRPr="000E7EC8" w:rsidRDefault="000E7EC8" w:rsidP="000E7EC8">
      <w:pPr>
        <w:ind w:right="2"/>
        <w:jc w:val="center"/>
        <w:rPr>
          <w:rFonts w:ascii="Times New Roman" w:hAnsi="Times New Roman" w:cs="Times New Roman"/>
          <w:b/>
        </w:rPr>
      </w:pPr>
    </w:p>
    <w:p w:rsidR="000E7EC8" w:rsidRPr="000E7EC8" w:rsidRDefault="000E7EC8" w:rsidP="000E7EC8">
      <w:pPr>
        <w:ind w:right="2"/>
        <w:rPr>
          <w:rFonts w:ascii="Times New Roman" w:hAnsi="Times New Roman" w:cs="Times New Roman"/>
          <w:b/>
          <w:sz w:val="24"/>
          <w:szCs w:val="24"/>
        </w:rPr>
      </w:pPr>
    </w:p>
    <w:p w:rsidR="000E7EC8" w:rsidRPr="000E7EC8" w:rsidRDefault="000E7EC8" w:rsidP="000E7EC8">
      <w:pPr>
        <w:ind w:right="2"/>
        <w:jc w:val="center"/>
        <w:rPr>
          <w:rFonts w:ascii="Times New Roman" w:hAnsi="Times New Roman" w:cs="Times New Roman"/>
          <w:b/>
          <w:sz w:val="24"/>
          <w:szCs w:val="24"/>
        </w:rPr>
      </w:pPr>
      <w:r w:rsidRPr="000E7EC8">
        <w:rPr>
          <w:rFonts w:ascii="Times New Roman" w:hAnsi="Times New Roman" w:cs="Times New Roman"/>
          <w:b/>
          <w:sz w:val="24"/>
          <w:szCs w:val="24"/>
        </w:rPr>
        <w:t>ARTIKEL ILMIAH</w:t>
      </w:r>
    </w:p>
    <w:p w:rsidR="000E7EC8" w:rsidRPr="000E7EC8" w:rsidRDefault="000E7EC8" w:rsidP="000E7EC8">
      <w:pPr>
        <w:jc w:val="center"/>
        <w:rPr>
          <w:rFonts w:ascii="Times New Roman" w:hAnsi="Times New Roman" w:cs="Times New Roman"/>
          <w:sz w:val="24"/>
          <w:szCs w:val="24"/>
        </w:rPr>
      </w:pPr>
    </w:p>
    <w:p w:rsidR="000E7EC8" w:rsidRPr="000E7EC8" w:rsidRDefault="000E7EC8" w:rsidP="000E7EC8">
      <w:pPr>
        <w:jc w:val="center"/>
        <w:rPr>
          <w:rFonts w:ascii="Times New Roman" w:hAnsi="Times New Roman" w:cs="Times New Roman"/>
          <w:sz w:val="24"/>
          <w:szCs w:val="24"/>
        </w:rPr>
      </w:pPr>
      <w:r w:rsidRPr="000E7EC8">
        <w:rPr>
          <w:rFonts w:ascii="Times New Roman" w:hAnsi="Times New Roman" w:cs="Times New Roman"/>
          <w:sz w:val="24"/>
          <w:szCs w:val="24"/>
        </w:rPr>
        <w:t>Untuk memenuhi sebagian persyaratan</w:t>
      </w:r>
    </w:p>
    <w:p w:rsidR="000E7EC8" w:rsidRPr="000E7EC8" w:rsidRDefault="000E7EC8" w:rsidP="000E7EC8">
      <w:pPr>
        <w:jc w:val="center"/>
        <w:rPr>
          <w:rFonts w:ascii="Times New Roman" w:hAnsi="Times New Roman" w:cs="Times New Roman"/>
          <w:sz w:val="24"/>
          <w:szCs w:val="24"/>
        </w:rPr>
      </w:pPr>
      <w:r w:rsidRPr="000E7EC8">
        <w:rPr>
          <w:rFonts w:ascii="Times New Roman" w:hAnsi="Times New Roman" w:cs="Times New Roman"/>
          <w:sz w:val="24"/>
          <w:szCs w:val="24"/>
        </w:rPr>
        <w:t>dalam memperoleh gelar Strata Satu</w:t>
      </w:r>
    </w:p>
    <w:p w:rsidR="000E7EC8" w:rsidRPr="000E7EC8" w:rsidRDefault="000E7EC8" w:rsidP="000E7EC8">
      <w:pPr>
        <w:spacing w:line="480" w:lineRule="auto"/>
        <w:jc w:val="center"/>
        <w:rPr>
          <w:rFonts w:ascii="Times New Roman" w:hAnsi="Times New Roman" w:cs="Times New Roman"/>
          <w:sz w:val="24"/>
          <w:szCs w:val="24"/>
        </w:rPr>
      </w:pPr>
      <w:r w:rsidRPr="000E7EC8">
        <w:rPr>
          <w:rFonts w:ascii="Times New Roman" w:hAnsi="Times New Roman" w:cs="Times New Roman"/>
          <w:sz w:val="24"/>
          <w:szCs w:val="24"/>
        </w:rPr>
        <w:t>Program Studi Pendidikan Matematika</w:t>
      </w:r>
    </w:p>
    <w:p w:rsidR="000E7EC8" w:rsidRPr="000E7EC8" w:rsidRDefault="000E7EC8" w:rsidP="000E7EC8">
      <w:pPr>
        <w:jc w:val="center"/>
        <w:rPr>
          <w:rFonts w:ascii="Times New Roman" w:hAnsi="Times New Roman" w:cs="Times New Roman"/>
          <w:b/>
          <w:sz w:val="24"/>
          <w:szCs w:val="24"/>
        </w:rPr>
      </w:pPr>
    </w:p>
    <w:p w:rsidR="000E7EC8" w:rsidRDefault="000E7EC8" w:rsidP="000E7EC8">
      <w:pPr>
        <w:jc w:val="center"/>
        <w:rPr>
          <w:rFonts w:ascii="Times New Roman" w:hAnsi="Times New Roman" w:cs="Times New Roman"/>
          <w:b/>
          <w:sz w:val="24"/>
          <w:szCs w:val="24"/>
        </w:rPr>
      </w:pPr>
      <w:r w:rsidRPr="000E7EC8">
        <w:rPr>
          <w:rFonts w:ascii="Times New Roman" w:hAnsi="Times New Roman" w:cs="Times New Roman"/>
          <w:b/>
          <w:noProof/>
          <w:sz w:val="24"/>
          <w:szCs w:val="24"/>
          <w:lang w:eastAsia="id-ID"/>
        </w:rPr>
        <w:drawing>
          <wp:inline distT="0" distB="0" distL="0" distR="0">
            <wp:extent cx="2219325" cy="2105025"/>
            <wp:effectExtent l="19050" t="0" r="9525" b="0"/>
            <wp:docPr id="1" name="Picture 0" descr="STKIP NEW 2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KIP NEW 2 copy.png"/>
                    <pic:cNvPicPr>
                      <a:picLocks noChangeAspect="1" noChangeArrowheads="1"/>
                    </pic:cNvPicPr>
                  </pic:nvPicPr>
                  <pic:blipFill>
                    <a:blip r:embed="rId7"/>
                    <a:srcRect/>
                    <a:stretch>
                      <a:fillRect/>
                    </a:stretch>
                  </pic:blipFill>
                  <pic:spPr bwMode="auto">
                    <a:xfrm>
                      <a:off x="0" y="0"/>
                      <a:ext cx="2219325" cy="2105025"/>
                    </a:xfrm>
                    <a:prstGeom prst="rect">
                      <a:avLst/>
                    </a:prstGeom>
                    <a:noFill/>
                    <a:ln w="9525">
                      <a:noFill/>
                      <a:miter lim="800000"/>
                      <a:headEnd/>
                      <a:tailEnd/>
                    </a:ln>
                  </pic:spPr>
                </pic:pic>
              </a:graphicData>
            </a:graphic>
          </wp:inline>
        </w:drawing>
      </w:r>
    </w:p>
    <w:p w:rsidR="00152A57" w:rsidRPr="000E7EC8" w:rsidRDefault="00152A57" w:rsidP="000E7EC8">
      <w:pPr>
        <w:jc w:val="center"/>
        <w:rPr>
          <w:rFonts w:ascii="Times New Roman" w:hAnsi="Times New Roman" w:cs="Times New Roman"/>
          <w:b/>
          <w:sz w:val="24"/>
          <w:szCs w:val="24"/>
        </w:rPr>
      </w:pPr>
    </w:p>
    <w:p w:rsidR="000E7EC8" w:rsidRPr="000E7EC8" w:rsidRDefault="000E7EC8" w:rsidP="000E7EC8">
      <w:pPr>
        <w:jc w:val="center"/>
        <w:rPr>
          <w:rFonts w:ascii="Times New Roman" w:hAnsi="Times New Roman" w:cs="Times New Roman"/>
          <w:sz w:val="24"/>
          <w:szCs w:val="24"/>
        </w:rPr>
      </w:pPr>
      <w:r w:rsidRPr="000E7EC8">
        <w:rPr>
          <w:rFonts w:ascii="Times New Roman" w:hAnsi="Times New Roman" w:cs="Times New Roman"/>
          <w:sz w:val="24"/>
          <w:szCs w:val="24"/>
        </w:rPr>
        <w:t>Oleh :</w:t>
      </w:r>
    </w:p>
    <w:p w:rsidR="000E7EC8" w:rsidRPr="000E7EC8" w:rsidRDefault="000E7EC8" w:rsidP="000E7EC8">
      <w:pPr>
        <w:jc w:val="center"/>
        <w:rPr>
          <w:rFonts w:ascii="Times New Roman" w:hAnsi="Times New Roman" w:cs="Times New Roman"/>
          <w:b/>
          <w:sz w:val="24"/>
          <w:szCs w:val="24"/>
          <w:u w:val="single"/>
        </w:rPr>
      </w:pPr>
      <w:r>
        <w:rPr>
          <w:rFonts w:ascii="Times New Roman" w:hAnsi="Times New Roman" w:cs="Times New Roman"/>
          <w:b/>
          <w:sz w:val="24"/>
          <w:szCs w:val="24"/>
          <w:u w:val="single"/>
        </w:rPr>
        <w:t>FERRINA PUTRI ANDHINI</w:t>
      </w:r>
    </w:p>
    <w:p w:rsidR="000E7EC8" w:rsidRPr="000E7EC8" w:rsidRDefault="000E7EC8" w:rsidP="000E7EC8">
      <w:pPr>
        <w:jc w:val="center"/>
        <w:rPr>
          <w:rFonts w:ascii="Times New Roman" w:hAnsi="Times New Roman" w:cs="Times New Roman"/>
          <w:b/>
          <w:sz w:val="24"/>
          <w:szCs w:val="24"/>
        </w:rPr>
      </w:pPr>
      <w:r w:rsidRPr="000E7EC8">
        <w:rPr>
          <w:rFonts w:ascii="Times New Roman" w:hAnsi="Times New Roman" w:cs="Times New Roman"/>
          <w:b/>
          <w:sz w:val="24"/>
          <w:szCs w:val="24"/>
        </w:rPr>
        <w:t>NIM. 11599</w:t>
      </w:r>
      <w:r>
        <w:rPr>
          <w:rFonts w:ascii="Times New Roman" w:hAnsi="Times New Roman" w:cs="Times New Roman"/>
          <w:b/>
          <w:sz w:val="24"/>
          <w:szCs w:val="24"/>
        </w:rPr>
        <w:t>8</w:t>
      </w:r>
    </w:p>
    <w:p w:rsidR="000E7EC8" w:rsidRPr="000E7EC8" w:rsidRDefault="000E7EC8" w:rsidP="000E7EC8">
      <w:pPr>
        <w:jc w:val="center"/>
        <w:rPr>
          <w:rFonts w:ascii="Times New Roman" w:hAnsi="Times New Roman" w:cs="Times New Roman"/>
          <w:b/>
          <w:sz w:val="28"/>
          <w:szCs w:val="28"/>
        </w:rPr>
      </w:pPr>
      <w:r w:rsidRPr="000E7EC8">
        <w:rPr>
          <w:rFonts w:ascii="Times New Roman" w:hAnsi="Times New Roman" w:cs="Times New Roman"/>
          <w:b/>
          <w:sz w:val="28"/>
          <w:szCs w:val="28"/>
        </w:rPr>
        <w:t>SEKOLAH TINGGI KEGURUAN DAN ILMU PENDIDIKAN</w:t>
      </w:r>
    </w:p>
    <w:p w:rsidR="000E7EC8" w:rsidRDefault="000E7EC8" w:rsidP="000E7EC8">
      <w:pPr>
        <w:jc w:val="center"/>
        <w:rPr>
          <w:rFonts w:ascii="Times New Roman" w:hAnsi="Times New Roman" w:cs="Times New Roman"/>
          <w:b/>
          <w:sz w:val="28"/>
          <w:szCs w:val="28"/>
        </w:rPr>
      </w:pPr>
      <w:r w:rsidRPr="000E7EC8">
        <w:rPr>
          <w:rFonts w:ascii="Times New Roman" w:hAnsi="Times New Roman" w:cs="Times New Roman"/>
          <w:b/>
          <w:sz w:val="28"/>
          <w:szCs w:val="28"/>
        </w:rPr>
        <w:t>PERSATUAN GURU REPUBLIK I</w:t>
      </w:r>
      <w:r>
        <w:rPr>
          <w:rFonts w:ascii="Times New Roman" w:hAnsi="Times New Roman" w:cs="Times New Roman"/>
          <w:b/>
          <w:sz w:val="28"/>
          <w:szCs w:val="28"/>
        </w:rPr>
        <w:t>NDONESIA</w:t>
      </w:r>
    </w:p>
    <w:p w:rsidR="000E7EC8" w:rsidRDefault="000E7EC8" w:rsidP="000E7EC8">
      <w:pPr>
        <w:jc w:val="center"/>
        <w:rPr>
          <w:rFonts w:ascii="Times New Roman" w:hAnsi="Times New Roman" w:cs="Times New Roman"/>
          <w:b/>
          <w:sz w:val="28"/>
          <w:szCs w:val="28"/>
        </w:rPr>
      </w:pPr>
      <w:r>
        <w:rPr>
          <w:rFonts w:ascii="Times New Roman" w:hAnsi="Times New Roman" w:cs="Times New Roman"/>
          <w:b/>
          <w:sz w:val="28"/>
          <w:szCs w:val="28"/>
        </w:rPr>
        <w:t>JOMBANG</w:t>
      </w:r>
    </w:p>
    <w:p w:rsidR="000E7EC8" w:rsidRPr="000E7EC8" w:rsidRDefault="000E7EC8" w:rsidP="000E7EC8">
      <w:pPr>
        <w:jc w:val="center"/>
        <w:rPr>
          <w:rFonts w:ascii="Times New Roman" w:hAnsi="Times New Roman" w:cs="Times New Roman"/>
          <w:b/>
          <w:sz w:val="28"/>
          <w:szCs w:val="28"/>
        </w:rPr>
        <w:sectPr w:rsidR="000E7EC8" w:rsidRPr="000E7EC8" w:rsidSect="00B70085">
          <w:headerReference w:type="default" r:id="rId8"/>
          <w:footerReference w:type="default" r:id="rId9"/>
          <w:footerReference w:type="first" r:id="rId10"/>
          <w:pgSz w:w="11906" w:h="16838" w:code="9"/>
          <w:pgMar w:top="1701" w:right="1701" w:bottom="1701" w:left="1701" w:header="709" w:footer="709" w:gutter="0"/>
          <w:cols w:space="708"/>
          <w:docGrid w:linePitch="360"/>
        </w:sectPr>
      </w:pPr>
      <w:r>
        <w:rPr>
          <w:rFonts w:ascii="Times New Roman" w:hAnsi="Times New Roman" w:cs="Times New Roman"/>
          <w:b/>
          <w:sz w:val="28"/>
          <w:szCs w:val="28"/>
        </w:rPr>
        <w:t>2016</w:t>
      </w:r>
    </w:p>
    <w:p w:rsidR="00432357" w:rsidRPr="000E7EC8" w:rsidRDefault="0062446E" w:rsidP="000E7EC8">
      <w:pPr>
        <w:spacing w:line="360" w:lineRule="auto"/>
        <w:jc w:val="center"/>
        <w:rPr>
          <w:rFonts w:ascii="Times New Roman" w:hAnsi="Times New Roman" w:cs="Times New Roman"/>
          <w:b/>
          <w:sz w:val="28"/>
          <w:szCs w:val="28"/>
        </w:rPr>
      </w:pPr>
      <w:r w:rsidRPr="000E7EC8">
        <w:rPr>
          <w:rFonts w:ascii="Times New Roman" w:hAnsi="Times New Roman" w:cs="Times New Roman"/>
          <w:b/>
          <w:sz w:val="28"/>
          <w:szCs w:val="28"/>
        </w:rPr>
        <w:lastRenderedPageBreak/>
        <w:t xml:space="preserve">PENERAPAN PEMBELAJARAN KOOPERATIF TIPE THINK PAIR SHARE UNTUK MENINGKATKAN HASIL BELAJAR </w:t>
      </w:r>
      <w:r w:rsidR="00C842FD" w:rsidRPr="000E7EC8">
        <w:rPr>
          <w:rFonts w:ascii="Times New Roman" w:hAnsi="Times New Roman" w:cs="Times New Roman"/>
          <w:b/>
          <w:sz w:val="28"/>
          <w:szCs w:val="28"/>
        </w:rPr>
        <w:t>SISWA</w:t>
      </w:r>
    </w:p>
    <w:p w:rsidR="00C842FD" w:rsidRPr="000E7EC8" w:rsidRDefault="00C842FD" w:rsidP="00C842FD">
      <w:pPr>
        <w:spacing w:line="360" w:lineRule="auto"/>
        <w:jc w:val="center"/>
        <w:rPr>
          <w:rFonts w:ascii="Times New Roman" w:hAnsi="Times New Roman" w:cs="Times New Roman"/>
          <w:b/>
          <w:sz w:val="28"/>
          <w:szCs w:val="28"/>
        </w:rPr>
      </w:pPr>
    </w:p>
    <w:p w:rsidR="00C0276F" w:rsidRPr="000E7EC8" w:rsidRDefault="00C0276F" w:rsidP="00DC4EF4">
      <w:pPr>
        <w:spacing w:line="240" w:lineRule="auto"/>
        <w:jc w:val="center"/>
        <w:rPr>
          <w:rFonts w:ascii="Times New Roman" w:hAnsi="Times New Roman" w:cs="Times New Roman"/>
          <w:i/>
          <w:sz w:val="18"/>
          <w:szCs w:val="18"/>
        </w:rPr>
      </w:pPr>
      <w:r w:rsidRPr="000E7EC8">
        <w:rPr>
          <w:rFonts w:ascii="Times New Roman" w:hAnsi="Times New Roman" w:cs="Times New Roman"/>
          <w:i/>
          <w:sz w:val="18"/>
          <w:szCs w:val="18"/>
        </w:rPr>
        <w:t>Ferrina Putri Andhini</w:t>
      </w:r>
    </w:p>
    <w:p w:rsidR="00CD5CED" w:rsidRPr="000E7EC8" w:rsidRDefault="00CD5CED" w:rsidP="00DC4EF4">
      <w:pPr>
        <w:spacing w:line="240" w:lineRule="auto"/>
        <w:jc w:val="center"/>
        <w:rPr>
          <w:rFonts w:ascii="Times New Roman" w:hAnsi="Times New Roman" w:cs="Times New Roman"/>
          <w:i/>
          <w:sz w:val="18"/>
          <w:szCs w:val="18"/>
        </w:rPr>
      </w:pPr>
      <w:r w:rsidRPr="000E7EC8">
        <w:rPr>
          <w:rFonts w:ascii="Times New Roman" w:hAnsi="Times New Roman" w:cs="Times New Roman"/>
          <w:i/>
          <w:sz w:val="18"/>
          <w:szCs w:val="18"/>
        </w:rPr>
        <w:t xml:space="preserve">e-mail: </w:t>
      </w:r>
      <w:hyperlink r:id="rId11" w:history="1">
        <w:r w:rsidR="00A04B07" w:rsidRPr="000E7EC8">
          <w:rPr>
            <w:rStyle w:val="Hyperlink"/>
            <w:rFonts w:ascii="Times New Roman" w:hAnsi="Times New Roman" w:cs="Times New Roman"/>
            <w:i/>
            <w:color w:val="auto"/>
            <w:sz w:val="18"/>
            <w:szCs w:val="18"/>
            <w:u w:val="none"/>
          </w:rPr>
          <w:t>ferrina.andhini93@gmail.com</w:t>
        </w:r>
      </w:hyperlink>
    </w:p>
    <w:p w:rsidR="00DC4EF4" w:rsidRPr="000E7EC8" w:rsidRDefault="00DC4EF4" w:rsidP="00DC4EF4">
      <w:pPr>
        <w:spacing w:line="240" w:lineRule="auto"/>
        <w:jc w:val="center"/>
        <w:rPr>
          <w:rFonts w:ascii="Times New Roman" w:hAnsi="Times New Roman" w:cs="Times New Roman"/>
          <w:i/>
          <w:sz w:val="18"/>
          <w:szCs w:val="18"/>
        </w:rPr>
      </w:pPr>
      <w:r w:rsidRPr="000E7EC8">
        <w:rPr>
          <w:rFonts w:ascii="Times New Roman" w:hAnsi="Times New Roman" w:cs="Times New Roman"/>
          <w:i/>
          <w:sz w:val="18"/>
          <w:szCs w:val="18"/>
        </w:rPr>
        <w:t>Mahasiswa Progam Studi Pendidikan Matematika STKIP PGRI Jombang</w:t>
      </w:r>
    </w:p>
    <w:p w:rsidR="00C842FD" w:rsidRPr="000E7EC8" w:rsidRDefault="00C842FD" w:rsidP="00811158">
      <w:pPr>
        <w:spacing w:line="360" w:lineRule="auto"/>
        <w:jc w:val="center"/>
        <w:rPr>
          <w:rFonts w:ascii="Times New Roman" w:hAnsi="Times New Roman" w:cs="Times New Roman"/>
          <w:i/>
          <w:sz w:val="18"/>
          <w:szCs w:val="18"/>
        </w:rPr>
      </w:pPr>
    </w:p>
    <w:p w:rsidR="00821CB8" w:rsidRPr="000E7EC8" w:rsidRDefault="00EC5125" w:rsidP="00821CB8">
      <w:pPr>
        <w:spacing w:line="240" w:lineRule="auto"/>
        <w:jc w:val="center"/>
        <w:rPr>
          <w:rFonts w:ascii="Times New Roman" w:hAnsi="Times New Roman" w:cs="Times New Roman"/>
          <w:sz w:val="18"/>
          <w:szCs w:val="18"/>
        </w:rPr>
      </w:pPr>
      <w:r w:rsidRPr="000E7EC8">
        <w:rPr>
          <w:rFonts w:ascii="Times New Roman" w:hAnsi="Times New Roman" w:cs="Times New Roman"/>
          <w:sz w:val="18"/>
          <w:szCs w:val="18"/>
        </w:rPr>
        <w:t>ABSTRAK</w:t>
      </w:r>
    </w:p>
    <w:p w:rsidR="00A04B07" w:rsidRPr="000E7EC8" w:rsidRDefault="00A04B07" w:rsidP="00821CB8">
      <w:pPr>
        <w:spacing w:after="0" w:line="240" w:lineRule="auto"/>
        <w:ind w:firstLine="720"/>
        <w:jc w:val="both"/>
        <w:rPr>
          <w:rFonts w:ascii="Times New Roman" w:hAnsi="Times New Roman" w:cs="Times New Roman"/>
          <w:sz w:val="18"/>
          <w:szCs w:val="18"/>
        </w:rPr>
      </w:pPr>
      <w:r w:rsidRPr="000E7EC8">
        <w:rPr>
          <w:rFonts w:ascii="Times New Roman" w:hAnsi="Times New Roman" w:cs="Times New Roman"/>
          <w:sz w:val="18"/>
          <w:szCs w:val="18"/>
        </w:rPr>
        <w:t xml:space="preserve">Permasalahan yang sering muncul dalam kegiatan pembelajaran matematika pada saat ini adalah peserta didik merasa jenuh ketika mempelajari matematika sehingga membuat siswa kurang aktif dalam proses pembelajaran. Hal ini diperlukan pengolahan PBM yang baik. Salah satu model pembelajaran yang dapat diterapkan yaitu </w:t>
      </w:r>
      <w:r w:rsidRPr="000E7EC8">
        <w:rPr>
          <w:rFonts w:ascii="Times New Roman" w:eastAsia="Times New Roman" w:hAnsi="Times New Roman" w:cs="Times New Roman"/>
          <w:sz w:val="18"/>
          <w:szCs w:val="18"/>
        </w:rPr>
        <w:t xml:space="preserve"> model pembelajaran kooperatif tipe </w:t>
      </w:r>
      <w:r w:rsidRPr="000E7EC8">
        <w:rPr>
          <w:rFonts w:ascii="Times New Roman" w:hAnsi="Times New Roman" w:cs="Times New Roman"/>
          <w:i/>
          <w:sz w:val="18"/>
          <w:szCs w:val="18"/>
        </w:rPr>
        <w:t>Think Pair Share</w:t>
      </w:r>
      <w:r w:rsidRPr="000E7EC8">
        <w:rPr>
          <w:rFonts w:ascii="Times New Roman" w:eastAsia="Times New Roman" w:hAnsi="Times New Roman" w:cs="Times New Roman"/>
          <w:sz w:val="18"/>
          <w:szCs w:val="18"/>
        </w:rPr>
        <w:t>.</w:t>
      </w:r>
      <w:r w:rsidRPr="000E7EC8">
        <w:rPr>
          <w:rFonts w:ascii="Times New Roman" w:hAnsi="Times New Roman" w:cs="Times New Roman"/>
          <w:sz w:val="18"/>
          <w:szCs w:val="18"/>
        </w:rPr>
        <w:t xml:space="preserve"> Pene</w:t>
      </w:r>
      <w:r w:rsidRPr="000E7EC8">
        <w:rPr>
          <w:rFonts w:ascii="Times New Roman" w:hAnsi="Times New Roman" w:cs="Times New Roman"/>
          <w:sz w:val="18"/>
          <w:szCs w:val="18"/>
          <w:lang w:val="en-US"/>
        </w:rPr>
        <w:t>litian</w:t>
      </w:r>
      <w:r w:rsidRPr="000E7EC8">
        <w:rPr>
          <w:rFonts w:ascii="Times New Roman" w:hAnsi="Times New Roman" w:cs="Times New Roman"/>
          <w:sz w:val="18"/>
          <w:szCs w:val="18"/>
        </w:rPr>
        <w:t xml:space="preserve"> </w:t>
      </w:r>
      <w:r w:rsidRPr="000E7EC8">
        <w:rPr>
          <w:rFonts w:ascii="Times New Roman" w:hAnsi="Times New Roman" w:cs="Times New Roman"/>
          <w:sz w:val="18"/>
          <w:szCs w:val="18"/>
          <w:lang w:val="en-US"/>
        </w:rPr>
        <w:t>ini</w:t>
      </w:r>
      <w:r w:rsidRPr="000E7EC8">
        <w:rPr>
          <w:rFonts w:ascii="Times New Roman" w:hAnsi="Times New Roman" w:cs="Times New Roman"/>
          <w:sz w:val="18"/>
          <w:szCs w:val="18"/>
        </w:rPr>
        <w:t xml:space="preserve"> bertujuan untuk mendeskripsikan</w:t>
      </w:r>
      <w:r w:rsidR="002E6E75" w:rsidRPr="000E7EC8">
        <w:rPr>
          <w:rFonts w:ascii="Times New Roman" w:hAnsi="Times New Roman" w:cs="Times New Roman"/>
          <w:sz w:val="18"/>
          <w:szCs w:val="18"/>
        </w:rPr>
        <w:t xml:space="preserve"> peningkatan aktivitas guru, </w:t>
      </w:r>
      <w:r w:rsidRPr="000E7EC8">
        <w:rPr>
          <w:rFonts w:ascii="Times New Roman" w:eastAsia="Times New Roman" w:hAnsi="Times New Roman" w:cs="Times New Roman"/>
          <w:sz w:val="18"/>
          <w:szCs w:val="18"/>
        </w:rPr>
        <w:t>aktivitas siswa</w:t>
      </w:r>
      <w:r w:rsidR="002E6E75" w:rsidRPr="000E7EC8">
        <w:rPr>
          <w:rFonts w:ascii="Times New Roman" w:eastAsia="Times New Roman" w:hAnsi="Times New Roman" w:cs="Times New Roman"/>
          <w:sz w:val="18"/>
          <w:szCs w:val="18"/>
        </w:rPr>
        <w:t xml:space="preserve"> dan hasil belajar siswa</w:t>
      </w:r>
      <w:r w:rsidRPr="000E7EC8">
        <w:rPr>
          <w:rFonts w:ascii="Times New Roman" w:eastAsia="Times New Roman" w:hAnsi="Times New Roman" w:cs="Times New Roman"/>
          <w:sz w:val="18"/>
          <w:szCs w:val="18"/>
        </w:rPr>
        <w:t xml:space="preserve"> dalam pembelajaran matematika melalui model kooperatif tipe </w:t>
      </w:r>
      <w:r w:rsidRPr="000E7EC8">
        <w:rPr>
          <w:rFonts w:ascii="Times New Roman" w:hAnsi="Times New Roman" w:cs="Times New Roman"/>
          <w:i/>
          <w:sz w:val="18"/>
          <w:szCs w:val="18"/>
        </w:rPr>
        <w:t>Think Pair</w:t>
      </w:r>
      <w:r w:rsidR="002E6E75" w:rsidRPr="000E7EC8">
        <w:rPr>
          <w:rFonts w:ascii="Times New Roman" w:hAnsi="Times New Roman" w:cs="Times New Roman"/>
          <w:i/>
          <w:sz w:val="18"/>
          <w:szCs w:val="18"/>
        </w:rPr>
        <w:t xml:space="preserve">. </w:t>
      </w:r>
      <w:r w:rsidRPr="000E7EC8">
        <w:rPr>
          <w:rFonts w:ascii="Times New Roman" w:hAnsi="Times New Roman" w:cs="Times New Roman"/>
          <w:sz w:val="18"/>
          <w:szCs w:val="18"/>
        </w:rPr>
        <w:t xml:space="preserve">Jenis penelitian yang digunakan adalah </w:t>
      </w:r>
      <w:r w:rsidRPr="000E7EC8">
        <w:rPr>
          <w:rFonts w:ascii="Times New Roman" w:hAnsi="Times New Roman" w:cs="Times New Roman"/>
          <w:sz w:val="18"/>
          <w:szCs w:val="18"/>
          <w:lang w:val="en-US"/>
        </w:rPr>
        <w:t>P</w:t>
      </w:r>
      <w:r w:rsidRPr="000E7EC8">
        <w:rPr>
          <w:rFonts w:ascii="Times New Roman" w:hAnsi="Times New Roman" w:cs="Times New Roman"/>
          <w:sz w:val="18"/>
          <w:szCs w:val="18"/>
        </w:rPr>
        <w:t xml:space="preserve">enelitian </w:t>
      </w:r>
      <w:r w:rsidRPr="000E7EC8">
        <w:rPr>
          <w:rFonts w:ascii="Times New Roman" w:hAnsi="Times New Roman" w:cs="Times New Roman"/>
          <w:sz w:val="18"/>
          <w:szCs w:val="18"/>
          <w:lang w:val="en-US"/>
        </w:rPr>
        <w:t>T</w:t>
      </w:r>
      <w:r w:rsidRPr="000E7EC8">
        <w:rPr>
          <w:rFonts w:ascii="Times New Roman" w:hAnsi="Times New Roman" w:cs="Times New Roman"/>
          <w:sz w:val="18"/>
          <w:szCs w:val="18"/>
        </w:rPr>
        <w:t xml:space="preserve">indakan </w:t>
      </w:r>
      <w:r w:rsidRPr="000E7EC8">
        <w:rPr>
          <w:rFonts w:ascii="Times New Roman" w:hAnsi="Times New Roman" w:cs="Times New Roman"/>
          <w:sz w:val="18"/>
          <w:szCs w:val="18"/>
          <w:lang w:val="en-US"/>
        </w:rPr>
        <w:t>K</w:t>
      </w:r>
      <w:r w:rsidRPr="000E7EC8">
        <w:rPr>
          <w:rFonts w:ascii="Times New Roman" w:hAnsi="Times New Roman" w:cs="Times New Roman"/>
          <w:sz w:val="18"/>
          <w:szCs w:val="18"/>
        </w:rPr>
        <w:t>elas (PTK) dengan dua siklus. Metode pengumpulan data menggunakan tes dan observasi. Instrumen yang  digunakan adalah soal tes dan lembar observasi. Berdasarkan hasil pen</w:t>
      </w:r>
      <w:r w:rsidR="007D2C65" w:rsidRPr="000E7EC8">
        <w:rPr>
          <w:rFonts w:ascii="Times New Roman" w:hAnsi="Times New Roman" w:cs="Times New Roman"/>
          <w:sz w:val="18"/>
          <w:szCs w:val="18"/>
        </w:rPr>
        <w:t xml:space="preserve">elitian yang telah dilaksanakan, </w:t>
      </w:r>
      <w:r w:rsidRPr="000E7EC8">
        <w:rPr>
          <w:rFonts w:ascii="Times New Roman" w:hAnsi="Times New Roman" w:cs="Times New Roman"/>
          <w:sz w:val="18"/>
          <w:szCs w:val="18"/>
        </w:rPr>
        <w:t xml:space="preserve">penerapan model pembelajaran kooperatif tipe </w:t>
      </w:r>
      <w:r w:rsidRPr="000E7EC8">
        <w:rPr>
          <w:rFonts w:ascii="Times New Roman" w:hAnsi="Times New Roman" w:cs="Times New Roman"/>
          <w:i/>
          <w:sz w:val="18"/>
          <w:szCs w:val="18"/>
        </w:rPr>
        <w:t xml:space="preserve">Think Pair Share </w:t>
      </w:r>
      <w:r w:rsidRPr="000E7EC8">
        <w:rPr>
          <w:rFonts w:ascii="Times New Roman" w:hAnsi="Times New Roman" w:cs="Times New Roman"/>
          <w:sz w:val="18"/>
          <w:szCs w:val="18"/>
        </w:rPr>
        <w:t xml:space="preserve">dapat meningkatkan aktivitas guru dalam setiap siklus mengalami peningkatan pada siklus I </w:t>
      </w:r>
      <w:r w:rsidR="00C0276F" w:rsidRPr="000E7EC8">
        <w:rPr>
          <w:rFonts w:ascii="Times New Roman" w:hAnsi="Times New Roman" w:cs="Times New Roman"/>
          <w:sz w:val="18"/>
          <w:szCs w:val="18"/>
        </w:rPr>
        <w:t xml:space="preserve">ke siklus II </w:t>
      </w:r>
      <w:r w:rsidRPr="000E7EC8">
        <w:rPr>
          <w:rFonts w:ascii="Times New Roman" w:hAnsi="Times New Roman" w:cs="Times New Roman"/>
          <w:sz w:val="18"/>
          <w:szCs w:val="18"/>
        </w:rPr>
        <w:t xml:space="preserve">sebesar </w:t>
      </w:r>
      <w:r w:rsidR="00C0276F" w:rsidRPr="000E7EC8">
        <w:rPr>
          <w:rFonts w:ascii="Times New Roman" w:hAnsi="Times New Roman" w:cs="Times New Roman"/>
          <w:sz w:val="18"/>
          <w:szCs w:val="18"/>
        </w:rPr>
        <w:t>2 nilai</w:t>
      </w:r>
      <w:r w:rsidRPr="000E7EC8">
        <w:rPr>
          <w:rFonts w:ascii="Times New Roman" w:hAnsi="Times New Roman" w:cs="Times New Roman"/>
          <w:sz w:val="18"/>
          <w:szCs w:val="18"/>
        </w:rPr>
        <w:t xml:space="preserve"> dengan ketuntasan klasikal</w:t>
      </w:r>
      <w:r w:rsidR="00C0276F" w:rsidRPr="000E7EC8">
        <w:rPr>
          <w:rFonts w:ascii="Times New Roman" w:hAnsi="Times New Roman" w:cs="Times New Roman"/>
          <w:sz w:val="18"/>
          <w:szCs w:val="18"/>
        </w:rPr>
        <w:t xml:space="preserve"> meningkat mencapai</w:t>
      </w:r>
      <w:r w:rsidRPr="000E7EC8">
        <w:rPr>
          <w:rFonts w:ascii="Times New Roman" w:hAnsi="Times New Roman" w:cs="Times New Roman"/>
          <w:sz w:val="18"/>
          <w:szCs w:val="18"/>
        </w:rPr>
        <w:t xml:space="preserve"> </w:t>
      </w:r>
      <m:oMath>
        <m:r>
          <w:rPr>
            <w:rFonts w:ascii="Cambria Math" w:hAnsi="Times New Roman" w:cs="Times New Roman"/>
            <w:sz w:val="18"/>
            <w:szCs w:val="18"/>
          </w:rPr>
          <m:t>14,29%</m:t>
        </m:r>
      </m:oMath>
      <w:r w:rsidR="00C0276F" w:rsidRPr="000E7EC8">
        <w:rPr>
          <w:rFonts w:ascii="Times New Roman" w:hAnsi="Times New Roman" w:cs="Times New Roman"/>
          <w:sz w:val="18"/>
          <w:szCs w:val="18"/>
        </w:rPr>
        <w:t xml:space="preserve">. </w:t>
      </w:r>
      <w:r w:rsidRPr="000E7EC8">
        <w:rPr>
          <w:rFonts w:ascii="Times New Roman" w:hAnsi="Times New Roman" w:cs="Times New Roman"/>
          <w:sz w:val="18"/>
          <w:szCs w:val="18"/>
        </w:rPr>
        <w:t xml:space="preserve">Aktivitas belajar siswa dalam setiap siklus mengalami peningkatan yaitu pada siklus I </w:t>
      </w:r>
      <w:r w:rsidR="00C0276F" w:rsidRPr="000E7EC8">
        <w:rPr>
          <w:rFonts w:ascii="Times New Roman" w:hAnsi="Times New Roman" w:cs="Times New Roman"/>
          <w:sz w:val="18"/>
          <w:szCs w:val="18"/>
        </w:rPr>
        <w:t xml:space="preserve">ke siklus II dengan </w:t>
      </w:r>
      <w:r w:rsidRPr="000E7EC8">
        <w:rPr>
          <w:rFonts w:ascii="Times New Roman" w:hAnsi="Times New Roman" w:cs="Times New Roman"/>
          <w:sz w:val="18"/>
          <w:szCs w:val="18"/>
        </w:rPr>
        <w:t xml:space="preserve">persentase rata-rata klasikal </w:t>
      </w:r>
      <w:r w:rsidR="00C0276F" w:rsidRPr="000E7EC8">
        <w:rPr>
          <w:rFonts w:ascii="Times New Roman" w:hAnsi="Times New Roman" w:cs="Times New Roman"/>
          <w:sz w:val="18"/>
          <w:szCs w:val="18"/>
        </w:rPr>
        <w:t xml:space="preserve">meningkat </w:t>
      </w:r>
      <w:r w:rsidRPr="000E7EC8">
        <w:rPr>
          <w:rFonts w:ascii="Times New Roman" w:hAnsi="Times New Roman" w:cs="Times New Roman"/>
          <w:sz w:val="18"/>
          <w:szCs w:val="18"/>
        </w:rPr>
        <w:t xml:space="preserve">sebesar </w:t>
      </w:r>
      <w:r w:rsidR="00C0276F" w:rsidRPr="000E7EC8">
        <w:rPr>
          <w:rFonts w:ascii="Times New Roman" w:hAnsi="Times New Roman" w:cs="Times New Roman"/>
          <w:sz w:val="18"/>
          <w:szCs w:val="18"/>
        </w:rPr>
        <w:t xml:space="preserve">5,8%. </w:t>
      </w:r>
      <w:r w:rsidRPr="000E7EC8">
        <w:rPr>
          <w:rFonts w:ascii="Times New Roman" w:hAnsi="Times New Roman" w:cs="Times New Roman"/>
          <w:sz w:val="18"/>
          <w:szCs w:val="18"/>
        </w:rPr>
        <w:t xml:space="preserve">Rata-rata hasil belajar matematika siswa pada siklus I </w:t>
      </w:r>
      <w:r w:rsidR="00C0276F" w:rsidRPr="000E7EC8">
        <w:rPr>
          <w:rFonts w:ascii="Times New Roman" w:hAnsi="Times New Roman" w:cs="Times New Roman"/>
          <w:sz w:val="18"/>
          <w:szCs w:val="18"/>
        </w:rPr>
        <w:t xml:space="preserve">ke siklus II meningkat </w:t>
      </w:r>
      <w:r w:rsidRPr="000E7EC8">
        <w:rPr>
          <w:rFonts w:ascii="Times New Roman" w:hAnsi="Times New Roman" w:cs="Times New Roman"/>
          <w:sz w:val="18"/>
          <w:szCs w:val="18"/>
        </w:rPr>
        <w:t xml:space="preserve">sebesar </w:t>
      </w:r>
      <m:oMath>
        <m:r>
          <w:rPr>
            <w:rFonts w:ascii="Cambria Math" w:hAnsi="Times New Roman" w:cs="Times New Roman"/>
            <w:sz w:val="18"/>
            <w:szCs w:val="18"/>
          </w:rPr>
          <m:t>10.93</m:t>
        </m:r>
      </m:oMath>
      <w:r w:rsidRPr="000E7EC8">
        <w:rPr>
          <w:rFonts w:ascii="Times New Roman" w:hAnsi="Times New Roman" w:cs="Times New Roman"/>
          <w:sz w:val="18"/>
          <w:szCs w:val="18"/>
        </w:rPr>
        <w:t xml:space="preserve"> dengan ketuntasan klasikal </w:t>
      </w:r>
      <w:r w:rsidR="00C0276F" w:rsidRPr="000E7EC8">
        <w:rPr>
          <w:rFonts w:ascii="Times New Roman" w:eastAsiaTheme="minorEastAsia" w:hAnsi="Times New Roman" w:cs="Times New Roman"/>
          <w:sz w:val="18"/>
          <w:szCs w:val="18"/>
        </w:rPr>
        <w:t xml:space="preserve">meningkat </w:t>
      </w:r>
      <m:oMath>
        <m:r>
          <w:rPr>
            <w:rFonts w:ascii="Cambria Math" w:hAnsi="Times New Roman" w:cs="Times New Roman"/>
            <w:sz w:val="18"/>
            <w:szCs w:val="18"/>
          </w:rPr>
          <m:t>43,75%</m:t>
        </m:r>
      </m:oMath>
      <w:r w:rsidR="00C0276F" w:rsidRPr="000E7EC8">
        <w:rPr>
          <w:rFonts w:ascii="Times New Roman" w:hAnsi="Times New Roman" w:cs="Times New Roman"/>
          <w:sz w:val="18"/>
          <w:szCs w:val="18"/>
        </w:rPr>
        <w:t>.</w:t>
      </w:r>
    </w:p>
    <w:p w:rsidR="00D661EB" w:rsidRDefault="00D661EB" w:rsidP="00821CB8">
      <w:pPr>
        <w:spacing w:after="0" w:line="240" w:lineRule="auto"/>
        <w:jc w:val="both"/>
        <w:rPr>
          <w:rFonts w:ascii="Times New Roman" w:hAnsi="Times New Roman" w:cs="Times New Roman"/>
          <w:i/>
          <w:sz w:val="18"/>
          <w:szCs w:val="18"/>
        </w:rPr>
      </w:pPr>
      <w:r w:rsidRPr="000E7EC8">
        <w:rPr>
          <w:rFonts w:ascii="Times New Roman" w:hAnsi="Times New Roman" w:cs="Times New Roman"/>
          <w:b/>
          <w:i/>
          <w:sz w:val="18"/>
          <w:szCs w:val="18"/>
        </w:rPr>
        <w:t>Kata Kunci</w:t>
      </w:r>
      <w:r w:rsidRPr="000E7EC8">
        <w:rPr>
          <w:rFonts w:ascii="Times New Roman" w:hAnsi="Times New Roman" w:cs="Times New Roman"/>
          <w:i/>
          <w:sz w:val="18"/>
          <w:szCs w:val="18"/>
        </w:rPr>
        <w:t xml:space="preserve"> : </w:t>
      </w:r>
      <w:r w:rsidR="00A04B07" w:rsidRPr="000E7EC8">
        <w:rPr>
          <w:rFonts w:ascii="Times New Roman" w:hAnsi="Times New Roman" w:cs="Times New Roman"/>
          <w:i/>
          <w:sz w:val="18"/>
          <w:szCs w:val="18"/>
        </w:rPr>
        <w:t>Pembelajaran Kooperatif, tipe Think Pair Share, hasil belajar, aktivitas siswa</w:t>
      </w:r>
      <w:r w:rsidR="00533968" w:rsidRPr="000E7EC8">
        <w:rPr>
          <w:rFonts w:ascii="Times New Roman" w:hAnsi="Times New Roman" w:cs="Times New Roman"/>
          <w:i/>
          <w:sz w:val="18"/>
          <w:szCs w:val="18"/>
        </w:rPr>
        <w:t>.</w:t>
      </w:r>
    </w:p>
    <w:p w:rsidR="0013477A" w:rsidRPr="000E7EC8" w:rsidRDefault="0013477A" w:rsidP="00821CB8">
      <w:pPr>
        <w:spacing w:after="0" w:line="240" w:lineRule="auto"/>
        <w:jc w:val="both"/>
        <w:rPr>
          <w:rFonts w:ascii="Times New Roman" w:hAnsi="Times New Roman" w:cs="Times New Roman"/>
          <w:i/>
          <w:sz w:val="18"/>
          <w:szCs w:val="18"/>
        </w:rPr>
      </w:pPr>
    </w:p>
    <w:p w:rsidR="00533968" w:rsidRPr="000E7EC8" w:rsidRDefault="00533968" w:rsidP="00821CB8">
      <w:pPr>
        <w:spacing w:after="0" w:line="240" w:lineRule="auto"/>
        <w:jc w:val="both"/>
        <w:rPr>
          <w:rFonts w:ascii="Times New Roman" w:hAnsi="Times New Roman" w:cs="Times New Roman"/>
          <w:i/>
          <w:sz w:val="18"/>
          <w:szCs w:val="18"/>
        </w:rPr>
      </w:pPr>
    </w:p>
    <w:p w:rsidR="00D661EB" w:rsidRPr="000E7EC8" w:rsidRDefault="00D661EB" w:rsidP="00821CB8">
      <w:pPr>
        <w:spacing w:after="0" w:line="240" w:lineRule="auto"/>
        <w:jc w:val="center"/>
        <w:rPr>
          <w:rFonts w:ascii="Times New Roman" w:hAnsi="Times New Roman" w:cs="Times New Roman"/>
          <w:sz w:val="18"/>
          <w:szCs w:val="18"/>
        </w:rPr>
      </w:pPr>
      <w:r w:rsidRPr="000E7EC8">
        <w:rPr>
          <w:rFonts w:ascii="Times New Roman" w:hAnsi="Times New Roman" w:cs="Times New Roman"/>
          <w:sz w:val="18"/>
          <w:szCs w:val="18"/>
        </w:rPr>
        <w:t>ABSTRACT</w:t>
      </w:r>
    </w:p>
    <w:p w:rsidR="00734DBD" w:rsidRPr="000E7EC8" w:rsidRDefault="00734DBD" w:rsidP="00821CB8">
      <w:pPr>
        <w:spacing w:after="0" w:line="240" w:lineRule="auto"/>
        <w:jc w:val="center"/>
        <w:rPr>
          <w:rFonts w:ascii="Times New Roman" w:hAnsi="Times New Roman" w:cs="Times New Roman"/>
          <w:sz w:val="18"/>
          <w:szCs w:val="18"/>
        </w:rPr>
      </w:pPr>
    </w:p>
    <w:p w:rsidR="006204D9" w:rsidRPr="00223718" w:rsidRDefault="006204D9" w:rsidP="00821CB8">
      <w:pPr>
        <w:spacing w:after="0" w:line="240" w:lineRule="auto"/>
        <w:ind w:firstLine="709"/>
        <w:jc w:val="both"/>
        <w:rPr>
          <w:rFonts w:ascii="Times New Roman" w:hAnsi="Times New Roman" w:cs="Times New Roman"/>
          <w:sz w:val="18"/>
          <w:szCs w:val="18"/>
        </w:rPr>
      </w:pPr>
      <w:r w:rsidRPr="000E7EC8">
        <w:rPr>
          <w:rFonts w:ascii="Times New Roman" w:hAnsi="Times New Roman" w:cs="Times New Roman"/>
          <w:sz w:val="18"/>
          <w:szCs w:val="18"/>
        </w:rPr>
        <w:t>The problems that often arise in mathematics learning activities today are learners feel bored when studying math and make less active students in the learning process. It needs good management of PBM. One of model learning which can be used in this research is cooperative learning model using think pair share type.</w:t>
      </w:r>
      <w:r w:rsidRPr="000E7EC8">
        <w:rPr>
          <w:rStyle w:val="hps"/>
          <w:rFonts w:ascii="Times New Roman" w:hAnsi="Times New Roman" w:cs="Times New Roman"/>
          <w:sz w:val="18"/>
          <w:szCs w:val="18"/>
        </w:rPr>
        <w:t xml:space="preserve"> Methods of think pair shareisone of the cooperative learning method that can be used to improve student learning outcomes</w:t>
      </w:r>
      <w:r w:rsidRPr="000E7EC8">
        <w:rPr>
          <w:rFonts w:ascii="Times New Roman" w:hAnsi="Times New Roman" w:cs="Times New Roman"/>
          <w:sz w:val="18"/>
          <w:szCs w:val="18"/>
        </w:rPr>
        <w:t xml:space="preserve">. </w:t>
      </w:r>
      <w:r w:rsidRPr="000E7EC8">
        <w:rPr>
          <w:rStyle w:val="hps"/>
          <w:rFonts w:ascii="Times New Roman" w:hAnsi="Times New Roman" w:cs="Times New Roman"/>
          <w:sz w:val="18"/>
          <w:szCs w:val="18"/>
        </w:rPr>
        <w:t>This study aimed to describe the</w:t>
      </w:r>
      <w:r w:rsidR="00E052F1" w:rsidRPr="000E7EC8">
        <w:rPr>
          <w:rStyle w:val="hps"/>
          <w:rFonts w:ascii="Times New Roman" w:hAnsi="Times New Roman" w:cs="Times New Roman"/>
          <w:sz w:val="18"/>
          <w:szCs w:val="18"/>
        </w:rPr>
        <w:t xml:space="preserve"> improving</w:t>
      </w:r>
      <w:r w:rsidRPr="000E7EC8">
        <w:rPr>
          <w:rStyle w:val="hps"/>
          <w:rFonts w:ascii="Times New Roman" w:hAnsi="Times New Roman" w:cs="Times New Roman"/>
          <w:sz w:val="18"/>
          <w:szCs w:val="18"/>
        </w:rPr>
        <w:t xml:space="preserve"> activities of teacher </w:t>
      </w:r>
      <w:r w:rsidR="00E052F1" w:rsidRPr="000E7EC8">
        <w:rPr>
          <w:rStyle w:val="hps"/>
          <w:rFonts w:ascii="Times New Roman" w:hAnsi="Times New Roman" w:cs="Times New Roman"/>
          <w:sz w:val="18"/>
          <w:szCs w:val="18"/>
        </w:rPr>
        <w:t xml:space="preserve">, </w:t>
      </w:r>
      <w:r w:rsidRPr="000E7EC8">
        <w:rPr>
          <w:rStyle w:val="hps"/>
          <w:rFonts w:ascii="Times New Roman" w:hAnsi="Times New Roman" w:cs="Times New Roman"/>
          <w:sz w:val="18"/>
          <w:szCs w:val="18"/>
        </w:rPr>
        <w:t xml:space="preserve">activities of students </w:t>
      </w:r>
      <w:r w:rsidR="00E052F1" w:rsidRPr="000E7EC8">
        <w:rPr>
          <w:rStyle w:val="hps"/>
          <w:rFonts w:ascii="Times New Roman" w:hAnsi="Times New Roman" w:cs="Times New Roman"/>
          <w:sz w:val="18"/>
          <w:szCs w:val="18"/>
        </w:rPr>
        <w:t xml:space="preserve">and student learning outcomes </w:t>
      </w:r>
      <w:r w:rsidRPr="000E7EC8">
        <w:rPr>
          <w:rStyle w:val="hps"/>
          <w:rFonts w:ascii="Times New Roman" w:hAnsi="Times New Roman" w:cs="Times New Roman"/>
          <w:sz w:val="18"/>
          <w:szCs w:val="18"/>
        </w:rPr>
        <w:t>in learning mathematics through cooperative models of think pair share</w:t>
      </w:r>
      <w:r w:rsidRPr="000E7EC8">
        <w:rPr>
          <w:rFonts w:ascii="Times New Roman" w:hAnsi="Times New Roman" w:cs="Times New Roman"/>
          <w:sz w:val="18"/>
          <w:szCs w:val="18"/>
        </w:rPr>
        <w:t xml:space="preserve">.This type of research is classroom action research (PTK) with two cycles. The method of collecting data using tests and observation. The instrument used is a matter of testing and </w:t>
      </w:r>
      <w:r w:rsidRPr="00223718">
        <w:rPr>
          <w:rFonts w:ascii="Times New Roman" w:hAnsi="Times New Roman" w:cs="Times New Roman"/>
          <w:sz w:val="18"/>
          <w:szCs w:val="18"/>
        </w:rPr>
        <w:t xml:space="preserve">observation sheet. Based on the research that has been carried out concluded that the implementation of cooperative learning model. This is evident from the activity of teachers in each cycle has risen in the </w:t>
      </w:r>
      <w:r w:rsidR="001C535A" w:rsidRPr="00223718">
        <w:rPr>
          <w:rFonts w:ascii="Times New Roman" w:hAnsi="Times New Roman" w:cs="Times New Roman"/>
          <w:sz w:val="18"/>
          <w:szCs w:val="18"/>
        </w:rPr>
        <w:t>first</w:t>
      </w:r>
      <w:r w:rsidRPr="00223718">
        <w:rPr>
          <w:rFonts w:ascii="Times New Roman" w:hAnsi="Times New Roman" w:cs="Times New Roman"/>
          <w:sz w:val="18"/>
          <w:szCs w:val="18"/>
        </w:rPr>
        <w:t xml:space="preserve"> cycle </w:t>
      </w:r>
      <w:r w:rsidR="001C535A" w:rsidRPr="00223718">
        <w:rPr>
          <w:rFonts w:ascii="Times New Roman" w:hAnsi="Times New Roman" w:cs="Times New Roman"/>
          <w:sz w:val="18"/>
          <w:szCs w:val="18"/>
        </w:rPr>
        <w:t xml:space="preserve">to second cycle </w:t>
      </w:r>
      <w:r w:rsidRPr="00223718">
        <w:rPr>
          <w:rFonts w:ascii="Times New Roman" w:hAnsi="Times New Roman" w:cs="Times New Roman"/>
          <w:sz w:val="18"/>
          <w:szCs w:val="18"/>
        </w:rPr>
        <w:t xml:space="preserve">of </w:t>
      </w:r>
      <w:r w:rsidR="001C535A" w:rsidRPr="00223718">
        <w:rPr>
          <w:rFonts w:ascii="Times New Roman" w:hAnsi="Times New Roman" w:cs="Times New Roman"/>
          <w:sz w:val="18"/>
          <w:szCs w:val="18"/>
        </w:rPr>
        <w:t>2</w:t>
      </w:r>
      <w:r w:rsidRPr="00223718">
        <w:rPr>
          <w:rFonts w:ascii="Times New Roman" w:hAnsi="Times New Roman" w:cs="Times New Roman"/>
          <w:sz w:val="18"/>
          <w:szCs w:val="18"/>
        </w:rPr>
        <w:t xml:space="preserve"> </w:t>
      </w:r>
      <w:r w:rsidR="001C535A" w:rsidRPr="00223718">
        <w:rPr>
          <w:rFonts w:ascii="Times New Roman" w:hAnsi="Times New Roman" w:cs="Times New Roman"/>
          <w:sz w:val="18"/>
          <w:szCs w:val="18"/>
        </w:rPr>
        <w:t xml:space="preserve">with </w:t>
      </w:r>
      <w:r w:rsidRPr="00223718">
        <w:rPr>
          <w:rFonts w:ascii="Times New Roman" w:hAnsi="Times New Roman" w:cs="Times New Roman"/>
          <w:sz w:val="18"/>
          <w:szCs w:val="18"/>
        </w:rPr>
        <w:t>classical completeness</w:t>
      </w:r>
      <w:r w:rsidR="001C535A" w:rsidRPr="00223718">
        <w:rPr>
          <w:rFonts w:ascii="Times New Roman" w:hAnsi="Times New Roman" w:cs="Times New Roman"/>
          <w:sz w:val="18"/>
          <w:szCs w:val="18"/>
        </w:rPr>
        <w:t xml:space="preserve"> improving</w:t>
      </w:r>
      <w:r w:rsidRPr="00223718">
        <w:rPr>
          <w:rFonts w:ascii="Times New Roman" w:hAnsi="Times New Roman" w:cs="Times New Roman"/>
          <w:sz w:val="18"/>
          <w:szCs w:val="18"/>
        </w:rPr>
        <w:t xml:space="preserve"> of </w:t>
      </w:r>
      <w:r w:rsidR="001C535A" w:rsidRPr="00223718">
        <w:rPr>
          <w:rFonts w:ascii="Times New Roman" w:hAnsi="Times New Roman" w:cs="Times New Roman"/>
          <w:sz w:val="18"/>
          <w:szCs w:val="18"/>
        </w:rPr>
        <w:t>14,29</w:t>
      </w:r>
      <w:r w:rsidRPr="00223718">
        <w:rPr>
          <w:rFonts w:ascii="Times New Roman" w:hAnsi="Times New Roman" w:cs="Times New Roman"/>
          <w:sz w:val="18"/>
          <w:szCs w:val="18"/>
        </w:rPr>
        <w:t xml:space="preserve">%. Student learning activities in each cycle has risen in cycle I </w:t>
      </w:r>
      <w:r w:rsidR="001C535A" w:rsidRPr="00223718">
        <w:rPr>
          <w:rFonts w:ascii="Times New Roman" w:hAnsi="Times New Roman" w:cs="Times New Roman"/>
          <w:sz w:val="18"/>
          <w:szCs w:val="18"/>
        </w:rPr>
        <w:t xml:space="preserve">to cycle II </w:t>
      </w:r>
      <w:r w:rsidRPr="00223718">
        <w:rPr>
          <w:rFonts w:ascii="Times New Roman" w:hAnsi="Times New Roman" w:cs="Times New Roman"/>
          <w:sz w:val="18"/>
          <w:szCs w:val="18"/>
        </w:rPr>
        <w:t xml:space="preserve">the average percentage classical by </w:t>
      </w:r>
      <w:r w:rsidR="001C535A" w:rsidRPr="00223718">
        <w:rPr>
          <w:rFonts w:ascii="Times New Roman" w:hAnsi="Times New Roman" w:cs="Times New Roman"/>
          <w:sz w:val="18"/>
          <w:szCs w:val="18"/>
        </w:rPr>
        <w:t xml:space="preserve">5,8%. </w:t>
      </w:r>
      <w:r w:rsidRPr="00223718">
        <w:rPr>
          <w:rFonts w:ascii="Times New Roman" w:hAnsi="Times New Roman" w:cs="Times New Roman"/>
          <w:sz w:val="18"/>
          <w:szCs w:val="18"/>
        </w:rPr>
        <w:t xml:space="preserve">Average result of students’ marhematics learning in cycle I </w:t>
      </w:r>
      <w:r w:rsidR="0081198D" w:rsidRPr="00223718">
        <w:rPr>
          <w:rFonts w:ascii="Times New Roman" w:hAnsi="Times New Roman" w:cs="Times New Roman"/>
          <w:sz w:val="18"/>
          <w:szCs w:val="18"/>
        </w:rPr>
        <w:t>to cycle II improving of</w:t>
      </w:r>
      <w:r w:rsidRPr="00223718">
        <w:rPr>
          <w:rFonts w:ascii="Times New Roman" w:hAnsi="Times New Roman" w:cs="Times New Roman"/>
          <w:sz w:val="18"/>
          <w:szCs w:val="18"/>
        </w:rPr>
        <w:t xml:space="preserve"> </w:t>
      </w:r>
      <w:r w:rsidR="0081198D" w:rsidRPr="00223718">
        <w:rPr>
          <w:rFonts w:ascii="Times New Roman" w:hAnsi="Times New Roman" w:cs="Times New Roman"/>
          <w:sz w:val="18"/>
          <w:szCs w:val="18"/>
        </w:rPr>
        <w:t>10,93</w:t>
      </w:r>
      <w:r w:rsidRPr="00223718">
        <w:rPr>
          <w:rFonts w:ascii="Times New Roman" w:hAnsi="Times New Roman" w:cs="Times New Roman"/>
          <w:sz w:val="18"/>
          <w:szCs w:val="18"/>
        </w:rPr>
        <w:t xml:space="preserve"> with </w:t>
      </w:r>
      <w:r w:rsidR="0081198D" w:rsidRPr="00223718">
        <w:rPr>
          <w:rFonts w:ascii="Times New Roman" w:hAnsi="Times New Roman" w:cs="Times New Roman"/>
          <w:sz w:val="18"/>
          <w:szCs w:val="18"/>
        </w:rPr>
        <w:t>43,75% classical completeness.</w:t>
      </w:r>
    </w:p>
    <w:p w:rsidR="006204D9" w:rsidRPr="000E7EC8" w:rsidRDefault="00A52992" w:rsidP="00AD47FD">
      <w:pPr>
        <w:spacing w:after="0" w:line="240" w:lineRule="auto"/>
        <w:jc w:val="both"/>
        <w:rPr>
          <w:rStyle w:val="hps"/>
          <w:rFonts w:ascii="Times New Roman" w:hAnsi="Times New Roman" w:cs="Times New Roman"/>
          <w:sz w:val="18"/>
          <w:szCs w:val="18"/>
        </w:rPr>
      </w:pPr>
      <w:r w:rsidRPr="000E7EC8">
        <w:rPr>
          <w:rFonts w:ascii="Times New Roman" w:hAnsi="Times New Roman" w:cs="Times New Roman"/>
          <w:b/>
          <w:i/>
          <w:sz w:val="18"/>
          <w:szCs w:val="18"/>
        </w:rPr>
        <w:t>Keywords:</w:t>
      </w:r>
      <w:r w:rsidR="006204D9" w:rsidRPr="000E7EC8">
        <w:rPr>
          <w:rFonts w:ascii="Times New Roman" w:hAnsi="Times New Roman" w:cs="Times New Roman"/>
          <w:i/>
          <w:sz w:val="18"/>
          <w:szCs w:val="18"/>
        </w:rPr>
        <w:t xml:space="preserve"> </w:t>
      </w:r>
      <w:r w:rsidR="006204D9" w:rsidRPr="000E7EC8">
        <w:rPr>
          <w:rStyle w:val="hps"/>
          <w:rFonts w:ascii="Times New Roman" w:hAnsi="Times New Roman" w:cs="Times New Roman"/>
          <w:i/>
          <w:sz w:val="18"/>
          <w:szCs w:val="18"/>
        </w:rPr>
        <w:t>Cooperative Learning</w:t>
      </w:r>
      <w:r w:rsidR="006204D9" w:rsidRPr="000E7EC8">
        <w:rPr>
          <w:rFonts w:ascii="Times New Roman" w:hAnsi="Times New Roman" w:cs="Times New Roman"/>
          <w:i/>
          <w:sz w:val="18"/>
          <w:szCs w:val="18"/>
        </w:rPr>
        <w:t xml:space="preserve">, </w:t>
      </w:r>
      <w:r w:rsidR="006204D9" w:rsidRPr="000E7EC8">
        <w:rPr>
          <w:rStyle w:val="hps"/>
          <w:rFonts w:ascii="Times New Roman" w:hAnsi="Times New Roman" w:cs="Times New Roman"/>
          <w:i/>
          <w:sz w:val="18"/>
          <w:szCs w:val="18"/>
        </w:rPr>
        <w:t>the type</w:t>
      </w:r>
      <w:r w:rsidR="00A71FC6" w:rsidRPr="000E7EC8">
        <w:rPr>
          <w:rStyle w:val="hps"/>
          <w:rFonts w:ascii="Times New Roman" w:hAnsi="Times New Roman" w:cs="Times New Roman"/>
          <w:i/>
          <w:sz w:val="18"/>
          <w:szCs w:val="18"/>
        </w:rPr>
        <w:t xml:space="preserve"> </w:t>
      </w:r>
      <w:r w:rsidR="006204D9" w:rsidRPr="000E7EC8">
        <w:rPr>
          <w:rStyle w:val="hps"/>
          <w:rFonts w:ascii="Times New Roman" w:hAnsi="Times New Roman" w:cs="Times New Roman"/>
          <w:i/>
          <w:sz w:val="18"/>
          <w:szCs w:val="18"/>
        </w:rPr>
        <w:t xml:space="preserve">of </w:t>
      </w:r>
      <w:r w:rsidR="006204D9" w:rsidRPr="000E7EC8">
        <w:rPr>
          <w:rFonts w:ascii="Times New Roman" w:hAnsi="Times New Roman" w:cs="Times New Roman"/>
          <w:i/>
          <w:sz w:val="18"/>
          <w:szCs w:val="18"/>
        </w:rPr>
        <w:t xml:space="preserve">Think Pair Share, </w:t>
      </w:r>
      <w:r w:rsidR="006204D9" w:rsidRPr="000E7EC8">
        <w:rPr>
          <w:rStyle w:val="hps"/>
          <w:rFonts w:ascii="Times New Roman" w:hAnsi="Times New Roman" w:cs="Times New Roman"/>
          <w:i/>
          <w:sz w:val="18"/>
          <w:szCs w:val="18"/>
        </w:rPr>
        <w:t>learning outcomes, studentactivities</w:t>
      </w:r>
      <w:r w:rsidR="00533968" w:rsidRPr="000E7EC8">
        <w:rPr>
          <w:rStyle w:val="hps"/>
          <w:rFonts w:ascii="Times New Roman" w:hAnsi="Times New Roman" w:cs="Times New Roman"/>
          <w:sz w:val="18"/>
          <w:szCs w:val="18"/>
        </w:rPr>
        <w:t>.</w:t>
      </w:r>
    </w:p>
    <w:p w:rsidR="00432357" w:rsidRPr="000E7EC8" w:rsidRDefault="00432357" w:rsidP="00E369F1">
      <w:pPr>
        <w:spacing w:after="0" w:line="240" w:lineRule="auto"/>
        <w:ind w:left="1276" w:hanging="1276"/>
        <w:jc w:val="both"/>
        <w:rPr>
          <w:rFonts w:ascii="Times New Roman" w:hAnsi="Times New Roman" w:cs="Times New Roman"/>
          <w:sz w:val="18"/>
          <w:szCs w:val="18"/>
        </w:rPr>
      </w:pPr>
    </w:p>
    <w:p w:rsidR="00811158" w:rsidRPr="000E7EC8" w:rsidRDefault="001D01F7" w:rsidP="00526433">
      <w:pPr>
        <w:pStyle w:val="ListParagraph"/>
        <w:spacing w:line="360" w:lineRule="auto"/>
        <w:ind w:left="0"/>
        <w:jc w:val="both"/>
        <w:rPr>
          <w:rFonts w:ascii="Times New Roman" w:hAnsi="Times New Roman" w:cs="Times New Roman"/>
          <w:b/>
          <w:sz w:val="18"/>
          <w:szCs w:val="18"/>
        </w:rPr>
      </w:pPr>
      <w:r w:rsidRPr="000E7EC8">
        <w:rPr>
          <w:rFonts w:ascii="Times New Roman" w:hAnsi="Times New Roman" w:cs="Times New Roman"/>
          <w:b/>
          <w:sz w:val="18"/>
          <w:szCs w:val="18"/>
        </w:rPr>
        <w:t>PENDAHULUAN</w:t>
      </w:r>
    </w:p>
    <w:p w:rsidR="00811158" w:rsidRPr="000E7EC8" w:rsidRDefault="00811158" w:rsidP="00526433">
      <w:pPr>
        <w:pStyle w:val="ListParagraph"/>
        <w:tabs>
          <w:tab w:val="left" w:pos="9360"/>
        </w:tabs>
        <w:spacing w:after="0" w:line="360" w:lineRule="auto"/>
        <w:ind w:left="0" w:firstLine="720"/>
        <w:jc w:val="both"/>
        <w:rPr>
          <w:rFonts w:ascii="Times New Roman" w:hAnsi="Times New Roman" w:cs="Times New Roman"/>
          <w:noProof/>
          <w:spacing w:val="-3"/>
          <w:sz w:val="18"/>
          <w:szCs w:val="18"/>
        </w:rPr>
      </w:pPr>
      <w:r w:rsidRPr="000E7EC8">
        <w:rPr>
          <w:rFonts w:ascii="Times New Roman" w:hAnsi="Times New Roman" w:cs="Times New Roman"/>
          <w:noProof/>
          <w:spacing w:val="-3"/>
          <w:sz w:val="18"/>
          <w:szCs w:val="18"/>
        </w:rPr>
        <w:t>Pendidikan merupakan salah satu aspek dalam kehidupan ini yang memegang peranan penting. Suatu negara dapat mencapai sebuah kemajuan jika pendidikan dalam negara itu baik kualitasnya. Berdasarkan Undang-undang Sisdiknas No.20 Tahun 2003 Bab I, pendidikan adalah usaha sadar dan terencana untuk mewujudkan suasana belajar dan proses pembelajaran agar memiliki kekuatan spiritual keagamaan, pengendalian diri, kepribadian, kecerdasan,akhlak mulia, serta keterampilan yang diperlukan bagi dirinya, masyarakat, bangsa dan negara (Amri dan Ahmadi, 2010:1).</w:t>
      </w:r>
    </w:p>
    <w:p w:rsidR="00F33449" w:rsidRPr="000E7EC8" w:rsidRDefault="00F33449" w:rsidP="00526433">
      <w:pPr>
        <w:pStyle w:val="ListParagraph"/>
        <w:spacing w:after="0" w:line="360" w:lineRule="auto"/>
        <w:ind w:left="0" w:firstLine="709"/>
        <w:jc w:val="both"/>
        <w:rPr>
          <w:rFonts w:ascii="Times New Roman" w:hAnsi="Times New Roman" w:cs="Times New Roman"/>
          <w:sz w:val="18"/>
          <w:szCs w:val="18"/>
        </w:rPr>
      </w:pPr>
      <w:r w:rsidRPr="000E7EC8">
        <w:rPr>
          <w:rFonts w:ascii="Times New Roman" w:hAnsi="Times New Roman" w:cs="Times New Roman"/>
          <w:sz w:val="18"/>
          <w:szCs w:val="18"/>
          <w:lang w:val="sv-SE"/>
        </w:rPr>
        <w:t xml:space="preserve">Berdasarkan hasil observasi </w:t>
      </w:r>
      <w:r w:rsidRPr="000E7EC8">
        <w:rPr>
          <w:rFonts w:ascii="Times New Roman" w:hAnsi="Times New Roman" w:cs="Times New Roman"/>
          <w:sz w:val="18"/>
          <w:szCs w:val="18"/>
        </w:rPr>
        <w:t xml:space="preserve">di SDN Sukorejo IV </w:t>
      </w:r>
      <w:r w:rsidRPr="000E7EC8">
        <w:rPr>
          <w:rFonts w:ascii="Times New Roman" w:hAnsi="Times New Roman" w:cs="Times New Roman"/>
          <w:sz w:val="18"/>
          <w:szCs w:val="18"/>
          <w:lang w:val="sv-SE"/>
        </w:rPr>
        <w:t xml:space="preserve">didapati bahwa </w:t>
      </w:r>
      <w:r w:rsidRPr="000E7EC8">
        <w:rPr>
          <w:rFonts w:ascii="Times New Roman" w:hAnsi="Times New Roman" w:cs="Times New Roman"/>
          <w:sz w:val="18"/>
          <w:szCs w:val="18"/>
        </w:rPr>
        <w:t xml:space="preserve">nilai harian dan keterangan dari guru, 70% hasil belajar matematika siswa kelas VI </w:t>
      </w:r>
      <w:r w:rsidRPr="000E7EC8">
        <w:rPr>
          <w:rFonts w:ascii="Times New Roman" w:hAnsi="Times New Roman" w:cs="Times New Roman"/>
          <w:sz w:val="18"/>
          <w:szCs w:val="18"/>
          <w:lang w:val="sv-SE"/>
        </w:rPr>
        <w:t xml:space="preserve">masih </w:t>
      </w:r>
      <w:r w:rsidRPr="000E7EC8">
        <w:rPr>
          <w:rFonts w:ascii="Times New Roman" w:hAnsi="Times New Roman" w:cs="Times New Roman"/>
          <w:sz w:val="18"/>
          <w:szCs w:val="18"/>
        </w:rPr>
        <w:t xml:space="preserve">jauh dari KKM </w:t>
      </w:r>
      <w:r w:rsidRPr="000E7EC8">
        <w:rPr>
          <w:rFonts w:ascii="Times New Roman" w:hAnsi="Times New Roman" w:cs="Times New Roman"/>
          <w:sz w:val="18"/>
          <w:szCs w:val="18"/>
          <w:lang w:val="sv-SE"/>
        </w:rPr>
        <w:t>dan tidak sesuai dengan kompetensi yang diharapkan</w:t>
      </w:r>
      <w:r w:rsidRPr="000E7EC8">
        <w:rPr>
          <w:rFonts w:ascii="Times New Roman" w:hAnsi="Times New Roman" w:cs="Times New Roman"/>
          <w:sz w:val="18"/>
          <w:szCs w:val="18"/>
        </w:rPr>
        <w:t xml:space="preserve">. </w:t>
      </w:r>
      <w:r w:rsidRPr="000E7EC8">
        <w:rPr>
          <w:rFonts w:ascii="Times New Roman" w:hAnsi="Times New Roman" w:cs="Times New Roman"/>
          <w:sz w:val="18"/>
          <w:szCs w:val="18"/>
          <w:lang w:val="sv-SE"/>
        </w:rPr>
        <w:t>Ini dilihat dari nilai rata-rata ulangan harian siswa</w:t>
      </w:r>
      <w:r w:rsidRPr="000E7EC8">
        <w:rPr>
          <w:rFonts w:ascii="Times New Roman" w:hAnsi="Times New Roman" w:cs="Times New Roman"/>
          <w:sz w:val="18"/>
          <w:szCs w:val="18"/>
        </w:rPr>
        <w:t xml:space="preserve"> yaitu sebesar 61,25 </w:t>
      </w:r>
      <w:r w:rsidRPr="000E7EC8">
        <w:rPr>
          <w:rFonts w:ascii="Times New Roman" w:hAnsi="Times New Roman" w:cs="Times New Roman"/>
          <w:sz w:val="18"/>
          <w:szCs w:val="18"/>
          <w:lang w:val="sv-SE"/>
        </w:rPr>
        <w:t>yang masih berada di bawah Kriteria Ketuntasan Minimal (KKM) yaitu70.</w:t>
      </w:r>
      <w:r w:rsidRPr="000E7EC8">
        <w:rPr>
          <w:rFonts w:ascii="Times New Roman" w:hAnsi="Times New Roman" w:cs="Times New Roman"/>
          <w:sz w:val="18"/>
          <w:szCs w:val="18"/>
        </w:rPr>
        <w:t xml:space="preserve"> P</w:t>
      </w:r>
      <w:r w:rsidRPr="000E7EC8">
        <w:rPr>
          <w:rFonts w:ascii="Times New Roman" w:hAnsi="Times New Roman" w:cs="Times New Roman"/>
          <w:sz w:val="18"/>
          <w:szCs w:val="18"/>
          <w:lang w:val="sv-SE"/>
        </w:rPr>
        <w:t xml:space="preserve">roses pembelajaran masih menggunakan metode </w:t>
      </w:r>
      <w:r w:rsidRPr="000E7EC8">
        <w:rPr>
          <w:rFonts w:ascii="Times New Roman" w:hAnsi="Times New Roman" w:cs="Times New Roman"/>
          <w:sz w:val="18"/>
          <w:szCs w:val="18"/>
        </w:rPr>
        <w:t xml:space="preserve">ceramah </w:t>
      </w:r>
      <w:r w:rsidRPr="000E7EC8">
        <w:rPr>
          <w:rFonts w:ascii="Times New Roman" w:hAnsi="Times New Roman" w:cs="Times New Roman"/>
          <w:sz w:val="18"/>
          <w:szCs w:val="18"/>
          <w:lang w:val="sv-SE"/>
        </w:rPr>
        <w:t xml:space="preserve">yang berpusat pada guru. </w:t>
      </w:r>
      <w:r w:rsidRPr="000E7EC8">
        <w:rPr>
          <w:rFonts w:ascii="Times New Roman" w:hAnsi="Times New Roman" w:cs="Times New Roman"/>
          <w:sz w:val="18"/>
          <w:szCs w:val="18"/>
        </w:rPr>
        <w:t>S</w:t>
      </w:r>
      <w:r w:rsidRPr="000E7EC8">
        <w:rPr>
          <w:rFonts w:ascii="Times New Roman" w:hAnsi="Times New Roman" w:cs="Times New Roman"/>
          <w:sz w:val="18"/>
          <w:szCs w:val="18"/>
          <w:lang w:val="sv-SE"/>
        </w:rPr>
        <w:t>iswa</w:t>
      </w:r>
      <w:r w:rsidRPr="000E7EC8">
        <w:rPr>
          <w:rFonts w:ascii="Times New Roman" w:hAnsi="Times New Roman" w:cs="Times New Roman"/>
          <w:sz w:val="18"/>
          <w:szCs w:val="18"/>
        </w:rPr>
        <w:t xml:space="preserve"> </w:t>
      </w:r>
      <w:r w:rsidRPr="000E7EC8">
        <w:rPr>
          <w:rFonts w:ascii="Times New Roman" w:hAnsi="Times New Roman" w:cs="Times New Roman"/>
          <w:sz w:val="18"/>
          <w:szCs w:val="18"/>
          <w:lang w:val="sv-SE"/>
        </w:rPr>
        <w:t xml:space="preserve">lebih cenderung </w:t>
      </w:r>
      <w:r w:rsidRPr="000E7EC8">
        <w:rPr>
          <w:rFonts w:ascii="Times New Roman" w:hAnsi="Times New Roman" w:cs="Times New Roman"/>
          <w:sz w:val="18"/>
          <w:szCs w:val="18"/>
          <w:lang w:val="sv-SE"/>
        </w:rPr>
        <w:lastRenderedPageBreak/>
        <w:t>bekerja secara individual dan kurang memahami konsep</w:t>
      </w:r>
      <w:r w:rsidRPr="000E7EC8">
        <w:rPr>
          <w:rFonts w:ascii="Times New Roman" w:hAnsi="Times New Roman" w:cs="Times New Roman"/>
          <w:sz w:val="18"/>
          <w:szCs w:val="18"/>
        </w:rPr>
        <w:t xml:space="preserve"> </w:t>
      </w:r>
      <w:r w:rsidRPr="000E7EC8">
        <w:rPr>
          <w:rFonts w:ascii="Times New Roman" w:hAnsi="Times New Roman" w:cs="Times New Roman"/>
          <w:sz w:val="18"/>
          <w:szCs w:val="18"/>
          <w:lang w:val="sv-SE"/>
        </w:rPr>
        <w:t xml:space="preserve">materi yang disampaikan. </w:t>
      </w:r>
      <w:r w:rsidRPr="000E7EC8">
        <w:rPr>
          <w:rFonts w:ascii="Times New Roman" w:hAnsi="Times New Roman" w:cs="Times New Roman"/>
          <w:sz w:val="18"/>
          <w:szCs w:val="18"/>
        </w:rPr>
        <w:t>Siswa cenderung bosan dengan pembelajaran yang hanya sekedar mencari hasil dari persoalan tersebut dan diserahkan kepada guru, sehingga siswa hanya mengetahui apa yang dia kerjakan dan proses yang dia kerjakan saja, sedangkan pemikiran siswa dengan siswa yang lain berbeda dalam mencari solusi pemecahan dari persoalan tersebut.</w:t>
      </w:r>
    </w:p>
    <w:p w:rsidR="00811158" w:rsidRPr="000E7EC8" w:rsidRDefault="00811158" w:rsidP="00526433">
      <w:pPr>
        <w:pStyle w:val="NormalWeb"/>
        <w:spacing w:before="0" w:beforeAutospacing="0" w:after="0" w:afterAutospacing="0" w:line="360" w:lineRule="auto"/>
        <w:ind w:firstLine="709"/>
        <w:jc w:val="both"/>
        <w:rPr>
          <w:sz w:val="18"/>
          <w:szCs w:val="18"/>
        </w:rPr>
      </w:pPr>
      <w:r w:rsidRPr="000E7EC8">
        <w:rPr>
          <w:sz w:val="18"/>
          <w:szCs w:val="18"/>
        </w:rPr>
        <w:t xml:space="preserve">Proses pendidikan tidak terlepas dari kegiatan belajar mengajar di kelas. Kegiatan belajar mengajar sangat ditentukan oleh kerjasama antara guru dan siswa. Guru dituntut untuk mampu menyajikan materi pelajaran dengan optimum. Oleh karena itu diperlukan kreatifitas dan gagasan yang baru untuk mengembangkan cara penyajian materi pelajaran di sekolah. Kreativitas yang dimaksud adalah kemampuan seorang guru dalam memilih metode, </w:t>
      </w:r>
      <w:r w:rsidRPr="000E7EC8">
        <w:rPr>
          <w:sz w:val="18"/>
          <w:szCs w:val="18"/>
          <w:lang w:val="id-ID"/>
        </w:rPr>
        <w:t>strategi</w:t>
      </w:r>
      <w:r w:rsidRPr="000E7EC8">
        <w:rPr>
          <w:sz w:val="18"/>
          <w:szCs w:val="18"/>
        </w:rPr>
        <w:t>, dan media yang tepat dalam penyajian materi pelajaran.Pembelajaran merupakan bantuan yang diberikan pendidik agar terjadi proses pemerolehan ilmu dan pengetahuan, penguasaaan, kemahiran dan tabiat, serat pembentukan sikap dan keyakinan pada peserta didik. Dengan kata lain, pembelajaran adalah proses untuk membantu peserta didik agar dapat belajar dengan baik. Namun dalam implementasinya, sering kata pembelajaran ini diidentikkan dengan mengajar (Susanto, 2013:19). Dalam proses belajar, siswa belajar dari pengalamannya, mengontruksi pengetahuan, kemudian memberi makna pada pengetahuan itu. Dengan mengalami sendiri, menemukan sendiri, secara berkelompok seperti bermain, siswa menjadi senang dan muncullah minat untuk belajar sehingga diperoleh hasil belajar sesuai tujuan yang diinginkan.</w:t>
      </w:r>
    </w:p>
    <w:p w:rsidR="00AC57F3" w:rsidRPr="000E7EC8" w:rsidRDefault="00811158" w:rsidP="00526433">
      <w:pPr>
        <w:pStyle w:val="ListParagraph"/>
        <w:spacing w:after="0" w:line="360" w:lineRule="auto"/>
        <w:ind w:left="0" w:firstLine="709"/>
        <w:jc w:val="both"/>
        <w:rPr>
          <w:rFonts w:ascii="Times New Roman" w:eastAsia="Times New Roman" w:hAnsi="Times New Roman" w:cs="Times New Roman"/>
          <w:sz w:val="18"/>
          <w:szCs w:val="18"/>
          <w:lang w:eastAsia="id-ID"/>
        </w:rPr>
      </w:pPr>
      <w:r w:rsidRPr="000E7EC8">
        <w:rPr>
          <w:rFonts w:ascii="Times New Roman" w:hAnsi="Times New Roman" w:cs="Times New Roman"/>
          <w:sz w:val="18"/>
          <w:szCs w:val="18"/>
        </w:rPr>
        <w:t xml:space="preserve">Bekerja secara kelompok yang tidak hanya mencari hasil dari persoalan yang diberikan oleh guru tapi juga menciptakan kerja kelompok dan komunikasi yang baik antar anggota kelompok dan antar kelompok, sehingga </w:t>
      </w:r>
      <w:r w:rsidRPr="000E7EC8">
        <w:rPr>
          <w:rFonts w:ascii="Times New Roman" w:eastAsia="Times New Roman" w:hAnsi="Times New Roman" w:cs="Times New Roman"/>
          <w:sz w:val="18"/>
          <w:szCs w:val="18"/>
          <w:lang w:eastAsia="id-ID"/>
        </w:rPr>
        <w:t>siswa dilatih bagaimana mengutarakan pendapat dan siswa juga belajar menghargai pendapat orang lain dengan tetap mengacu pada materi/tujuan pembelajaran. Hal ini, dapat meningkatkan kemampuan siswa dalam mengingat suatu informasi dan seorang siswa juga dapat belajar dari siswa lain serta saling menyampaikan idenya untuk didiskusikan sebelum disampaikan di depan kelas. Selain itu, juga dapat memperbaiki rasa percaya diri dan semua siswa diberi kesempatan berpartisipasi dalam kelas.</w:t>
      </w:r>
    </w:p>
    <w:p w:rsidR="00AC57F3" w:rsidRPr="000E7EC8" w:rsidRDefault="00023BCE" w:rsidP="001D1941">
      <w:pPr>
        <w:autoSpaceDE w:val="0"/>
        <w:autoSpaceDN w:val="0"/>
        <w:adjustRightInd w:val="0"/>
        <w:spacing w:line="360" w:lineRule="auto"/>
        <w:ind w:firstLine="916"/>
        <w:jc w:val="both"/>
        <w:rPr>
          <w:rFonts w:ascii="Times New Roman" w:hAnsi="Times New Roman" w:cs="Times New Roman"/>
          <w:sz w:val="18"/>
          <w:szCs w:val="18"/>
        </w:rPr>
      </w:pPr>
      <w:r w:rsidRPr="000E7EC8">
        <w:rPr>
          <w:rFonts w:ascii="Times New Roman" w:hAnsi="Times New Roman" w:cs="Times New Roman"/>
          <w:sz w:val="18"/>
          <w:szCs w:val="18"/>
        </w:rPr>
        <w:t>Pembelajaran kooperatif tipe</w:t>
      </w:r>
      <w:r w:rsidRPr="000E7EC8">
        <w:rPr>
          <w:rFonts w:ascii="Times New Roman" w:hAnsi="Times New Roman" w:cs="Times New Roman"/>
          <w:i/>
          <w:sz w:val="18"/>
          <w:szCs w:val="18"/>
        </w:rPr>
        <w:t xml:space="preserve"> think pair share </w:t>
      </w:r>
      <w:r w:rsidRPr="000E7EC8">
        <w:rPr>
          <w:rFonts w:ascii="Times New Roman" w:hAnsi="Times New Roman" w:cs="Times New Roman"/>
          <w:sz w:val="18"/>
          <w:szCs w:val="18"/>
        </w:rPr>
        <w:t>merupakan tipe pembelajaran kooperatif dimana siswa diberi pertanyaan untuk difikirkan kemudian didiskusikan dengan kelompoknya</w:t>
      </w:r>
      <w:r w:rsidR="001D1941" w:rsidRPr="000E7EC8">
        <w:rPr>
          <w:rFonts w:ascii="Times New Roman" w:hAnsi="Times New Roman" w:cs="Times New Roman"/>
          <w:sz w:val="18"/>
          <w:szCs w:val="18"/>
        </w:rPr>
        <w:t xml:space="preserve"> </w:t>
      </w:r>
      <w:r w:rsidRPr="000E7EC8">
        <w:rPr>
          <w:rFonts w:ascii="Times New Roman" w:hAnsi="Times New Roman" w:cs="Times New Roman"/>
          <w:sz w:val="18"/>
          <w:szCs w:val="18"/>
        </w:rPr>
        <w:t>atau pasangannya yang terdiri dari dua siswa setiap kelompok atau pasangannya, setelah itu dipresentasikan, dijelaskan atau dijabarkan di kelas.</w:t>
      </w:r>
      <w:r w:rsidR="001D1941" w:rsidRPr="000E7EC8">
        <w:rPr>
          <w:rFonts w:ascii="Times New Roman" w:hAnsi="Times New Roman" w:cs="Times New Roman"/>
          <w:sz w:val="18"/>
          <w:szCs w:val="18"/>
        </w:rPr>
        <w:t xml:space="preserve"> Tahap-tahap pembelajaran kooperatif tipe </w:t>
      </w:r>
      <w:r w:rsidR="001D1941" w:rsidRPr="000E7EC8">
        <w:rPr>
          <w:rFonts w:ascii="Times New Roman" w:hAnsi="Times New Roman" w:cs="Times New Roman"/>
          <w:i/>
          <w:iCs/>
          <w:sz w:val="18"/>
          <w:szCs w:val="18"/>
        </w:rPr>
        <w:t>Think Pair Share</w:t>
      </w:r>
      <w:r w:rsidR="001D1941" w:rsidRPr="000E7EC8">
        <w:rPr>
          <w:rFonts w:ascii="Times New Roman" w:hAnsi="Times New Roman" w:cs="Times New Roman"/>
          <w:sz w:val="18"/>
          <w:szCs w:val="18"/>
        </w:rPr>
        <w:t xml:space="preserve"> dijelaskan oleh Muslimin (2000:26) yaitu: </w:t>
      </w:r>
      <w:r w:rsidR="001D1941" w:rsidRPr="000E7EC8">
        <w:rPr>
          <w:rFonts w:ascii="Times New Roman" w:hAnsi="Times New Roman" w:cs="Times New Roman"/>
          <w:i/>
          <w:iCs/>
          <w:sz w:val="18"/>
          <w:szCs w:val="18"/>
        </w:rPr>
        <w:t xml:space="preserve">Thinking </w:t>
      </w:r>
      <w:r w:rsidR="001D1941" w:rsidRPr="000E7EC8">
        <w:rPr>
          <w:rFonts w:ascii="Times New Roman" w:hAnsi="Times New Roman" w:cs="Times New Roman"/>
          <w:sz w:val="18"/>
          <w:szCs w:val="18"/>
        </w:rPr>
        <w:t xml:space="preserve">(berpikir), Guru mengajukan pertanyaan atau isu yang berhubungan dengan pelajaran, kemudian siswa diminta untuk memikirkan pertanyaan atau isu tersebut secara mandiri untuk beberapa saat. </w:t>
      </w:r>
      <w:r w:rsidR="001D1941" w:rsidRPr="000E7EC8">
        <w:rPr>
          <w:rFonts w:ascii="Times New Roman" w:hAnsi="Times New Roman" w:cs="Times New Roman"/>
          <w:i/>
          <w:iCs/>
          <w:sz w:val="18"/>
          <w:szCs w:val="18"/>
        </w:rPr>
        <w:t xml:space="preserve">Pairing </w:t>
      </w:r>
      <w:r w:rsidR="001D1941" w:rsidRPr="000E7EC8">
        <w:rPr>
          <w:rFonts w:ascii="Times New Roman" w:hAnsi="Times New Roman" w:cs="Times New Roman"/>
          <w:sz w:val="18"/>
          <w:szCs w:val="18"/>
        </w:rPr>
        <w:t xml:space="preserve">(berpasangan), Guru meminta siswa berpasangan dengan siswa lain untuk mendiskusikan apa yang telah dipikirkan pada tahap pertama tadi. Interaksi pada tahap ini diharapkan dapat berbagi jawaban jika telah diajukan pertanyaan atau berbagi ide jika suatu persoalan khusus telah diidentifikasi. Biasanya guru memberikan waktu 4-5 menit untuk berpasangan. </w:t>
      </w:r>
      <w:r w:rsidR="001D1941" w:rsidRPr="000E7EC8">
        <w:rPr>
          <w:rFonts w:ascii="Times New Roman" w:hAnsi="Times New Roman" w:cs="Times New Roman"/>
          <w:i/>
          <w:iCs/>
          <w:sz w:val="18"/>
          <w:szCs w:val="18"/>
        </w:rPr>
        <w:t xml:space="preserve">Sharing </w:t>
      </w:r>
      <w:r w:rsidR="001D1941" w:rsidRPr="000E7EC8">
        <w:rPr>
          <w:rFonts w:ascii="Times New Roman" w:hAnsi="Times New Roman" w:cs="Times New Roman"/>
          <w:sz w:val="18"/>
          <w:szCs w:val="18"/>
        </w:rPr>
        <w:t>(berbagi), Pada tahap akhir, guru meminta kepada pasangan untuk berbagi dengan seluruh kelas tentang apa yang telah mereka bicarakan. Ini efektif dilakukan dengan cara bergiliran pasangan demi pasangan dan dilanjutkan sampai seluruh pasangan mendapat kesempatan untuk melaporkan.</w:t>
      </w:r>
      <w:r w:rsidRPr="000E7EC8">
        <w:rPr>
          <w:rFonts w:ascii="Times New Roman" w:hAnsi="Times New Roman" w:cs="Times New Roman"/>
          <w:sz w:val="18"/>
          <w:szCs w:val="18"/>
        </w:rPr>
        <w:t xml:space="preserve"> </w:t>
      </w:r>
      <w:r w:rsidR="00F33449" w:rsidRPr="000E7EC8">
        <w:rPr>
          <w:rFonts w:ascii="Times New Roman" w:eastAsia="Times New Roman" w:hAnsi="Times New Roman" w:cs="Times New Roman"/>
          <w:sz w:val="18"/>
          <w:szCs w:val="18"/>
          <w:lang w:eastAsia="id-ID"/>
        </w:rPr>
        <w:t xml:space="preserve">Dalam pembelajran menggunakan metode </w:t>
      </w:r>
      <w:r w:rsidR="00F33449" w:rsidRPr="000E7EC8">
        <w:rPr>
          <w:rFonts w:ascii="Times New Roman" w:eastAsia="Times New Roman" w:hAnsi="Times New Roman" w:cs="Times New Roman"/>
          <w:i/>
          <w:sz w:val="18"/>
          <w:szCs w:val="18"/>
          <w:lang w:eastAsia="id-ID"/>
        </w:rPr>
        <w:t>think pair share</w:t>
      </w:r>
      <w:r w:rsidRPr="000E7EC8">
        <w:rPr>
          <w:rFonts w:ascii="Times New Roman" w:eastAsia="Times New Roman" w:hAnsi="Times New Roman" w:cs="Times New Roman"/>
          <w:sz w:val="18"/>
          <w:szCs w:val="18"/>
          <w:lang w:eastAsia="id-ID"/>
        </w:rPr>
        <w:t xml:space="preserve"> aktivitas guru</w:t>
      </w:r>
      <w:r w:rsidR="00AC57F3" w:rsidRPr="000E7EC8">
        <w:rPr>
          <w:rFonts w:ascii="Times New Roman" w:eastAsia="Times New Roman" w:hAnsi="Times New Roman" w:cs="Times New Roman"/>
          <w:sz w:val="18"/>
          <w:szCs w:val="18"/>
          <w:lang w:eastAsia="id-ID"/>
        </w:rPr>
        <w:t xml:space="preserve"> yang diamati: </w:t>
      </w:r>
      <w:r w:rsidR="00AC57F3" w:rsidRPr="000E7EC8">
        <w:rPr>
          <w:rFonts w:ascii="Times New Roman" w:hAnsi="Times New Roman" w:cs="Times New Roman"/>
          <w:sz w:val="18"/>
          <w:szCs w:val="18"/>
        </w:rPr>
        <w:t>g</w:t>
      </w:r>
      <w:r w:rsidRPr="000E7EC8">
        <w:rPr>
          <w:rFonts w:ascii="Times New Roman" w:hAnsi="Times New Roman" w:cs="Times New Roman"/>
          <w:sz w:val="18"/>
          <w:szCs w:val="18"/>
        </w:rPr>
        <w:t xml:space="preserve">uru memotivasi siswa, </w:t>
      </w:r>
      <w:r w:rsidR="00AC57F3" w:rsidRPr="000E7EC8">
        <w:rPr>
          <w:rFonts w:ascii="Times New Roman" w:hAnsi="Times New Roman" w:cs="Times New Roman"/>
          <w:sz w:val="18"/>
          <w:szCs w:val="18"/>
        </w:rPr>
        <w:t>g</w:t>
      </w:r>
      <w:r w:rsidRPr="000E7EC8">
        <w:rPr>
          <w:rFonts w:ascii="Times New Roman" w:hAnsi="Times New Roman" w:cs="Times New Roman"/>
          <w:sz w:val="18"/>
          <w:szCs w:val="18"/>
        </w:rPr>
        <w:t xml:space="preserve">uru menyampaikan tujuan pembelajaran, </w:t>
      </w:r>
      <w:r w:rsidR="00AC57F3" w:rsidRPr="000E7EC8">
        <w:rPr>
          <w:rFonts w:ascii="Times New Roman" w:hAnsi="Times New Roman" w:cs="Times New Roman"/>
          <w:sz w:val="18"/>
          <w:szCs w:val="18"/>
        </w:rPr>
        <w:t>g</w:t>
      </w:r>
      <w:r w:rsidRPr="000E7EC8">
        <w:rPr>
          <w:rFonts w:ascii="Times New Roman" w:hAnsi="Times New Roman" w:cs="Times New Roman"/>
          <w:sz w:val="18"/>
          <w:szCs w:val="18"/>
        </w:rPr>
        <w:t xml:space="preserve">uru menyampaikan materi pembelajaran, </w:t>
      </w:r>
      <w:r w:rsidR="00AC57F3" w:rsidRPr="000E7EC8">
        <w:rPr>
          <w:rFonts w:ascii="Times New Roman" w:hAnsi="Times New Roman" w:cs="Times New Roman"/>
          <w:sz w:val="18"/>
          <w:szCs w:val="18"/>
        </w:rPr>
        <w:t>g</w:t>
      </w:r>
      <w:r w:rsidRPr="000E7EC8">
        <w:rPr>
          <w:rFonts w:ascii="Times New Roman" w:hAnsi="Times New Roman" w:cs="Times New Roman"/>
          <w:sz w:val="18"/>
          <w:szCs w:val="18"/>
        </w:rPr>
        <w:t xml:space="preserve">uru membagi siswa dalam beberapa kelompok yang terdiri dari dua siswa setiap kelompok, </w:t>
      </w:r>
      <w:r w:rsidR="00AC57F3" w:rsidRPr="000E7EC8">
        <w:rPr>
          <w:rFonts w:ascii="Times New Roman" w:hAnsi="Times New Roman" w:cs="Times New Roman"/>
          <w:sz w:val="18"/>
          <w:szCs w:val="18"/>
        </w:rPr>
        <w:t>g</w:t>
      </w:r>
      <w:r w:rsidRPr="000E7EC8">
        <w:rPr>
          <w:rFonts w:ascii="Times New Roman" w:hAnsi="Times New Roman" w:cs="Times New Roman"/>
          <w:sz w:val="18"/>
          <w:szCs w:val="18"/>
        </w:rPr>
        <w:t xml:space="preserve">uru membimbing siswa dalam diskusi kelompok, </w:t>
      </w:r>
      <w:r w:rsidR="00AC57F3" w:rsidRPr="000E7EC8">
        <w:rPr>
          <w:rFonts w:ascii="Times New Roman" w:hAnsi="Times New Roman" w:cs="Times New Roman"/>
          <w:sz w:val="18"/>
          <w:szCs w:val="18"/>
        </w:rPr>
        <w:t>g</w:t>
      </w:r>
      <w:r w:rsidRPr="000E7EC8">
        <w:rPr>
          <w:rFonts w:ascii="Times New Roman" w:hAnsi="Times New Roman" w:cs="Times New Roman"/>
          <w:sz w:val="18"/>
          <w:szCs w:val="18"/>
        </w:rPr>
        <w:t xml:space="preserve">uru membimbing siswa untuk mempresentasikan hasil diskusi kelompok dan </w:t>
      </w:r>
      <w:r w:rsidR="00AC57F3" w:rsidRPr="000E7EC8">
        <w:rPr>
          <w:rFonts w:ascii="Times New Roman" w:hAnsi="Times New Roman" w:cs="Times New Roman"/>
          <w:sz w:val="18"/>
          <w:szCs w:val="18"/>
        </w:rPr>
        <w:t>g</w:t>
      </w:r>
      <w:r w:rsidRPr="000E7EC8">
        <w:rPr>
          <w:rFonts w:ascii="Times New Roman" w:hAnsi="Times New Roman" w:cs="Times New Roman"/>
          <w:sz w:val="18"/>
          <w:szCs w:val="18"/>
        </w:rPr>
        <w:t>uru dapat mengelola waktu dengan baik sesuai dengan RPP</w:t>
      </w:r>
      <w:r w:rsidR="00AC57F3" w:rsidRPr="000E7EC8">
        <w:rPr>
          <w:rFonts w:ascii="Times New Roman" w:hAnsi="Times New Roman" w:cs="Times New Roman"/>
          <w:sz w:val="18"/>
          <w:szCs w:val="18"/>
        </w:rPr>
        <w:t>. Aktivitas siswa yang diamati: Memperhatikan penjelasan guru, Berpasangan dengan teman sebangkunya, Mendiskusikan persoalan yang diberikan oleh guru dengan pasangannya yang terdiri dari dua siswa, Mempresentasikan hasil kerja dan Menyimpulkan materi.</w:t>
      </w:r>
    </w:p>
    <w:p w:rsidR="00811158" w:rsidRPr="000E7EC8" w:rsidRDefault="00811158" w:rsidP="001D1941">
      <w:pPr>
        <w:pStyle w:val="ListParagraph"/>
        <w:spacing w:after="0" w:line="360" w:lineRule="auto"/>
        <w:ind w:left="0" w:firstLine="709"/>
        <w:jc w:val="both"/>
        <w:rPr>
          <w:rFonts w:ascii="Times New Roman" w:eastAsia="Times New Roman" w:hAnsi="Times New Roman" w:cs="Times New Roman"/>
          <w:sz w:val="18"/>
          <w:szCs w:val="18"/>
          <w:lang w:eastAsia="id-ID"/>
        </w:rPr>
      </w:pPr>
      <w:r w:rsidRPr="000E7EC8">
        <w:rPr>
          <w:rFonts w:ascii="Times New Roman" w:hAnsi="Times New Roman" w:cs="Times New Roman"/>
          <w:sz w:val="18"/>
          <w:szCs w:val="18"/>
        </w:rPr>
        <w:t xml:space="preserve">Mengajarkan matematika yang sekedar sebagai sebuah penyajian tentang fakta-fakta, maka akan membawa sekelompok orang menjadi penghafal yang baik, tidak cerdas melihat hubungan sebab akibat, dan tidak pandai memecahkan masalah. Padahal dalam mengajarkan matematika guru harus bisa menyampaikan dengan strategi pembelajaran yang menarik agar siswa dapat dengan mudah mengingat dan memahami materi yang disampaikan tersebut, dan dengan aktifnya </w:t>
      </w:r>
      <w:r w:rsidRPr="000E7EC8">
        <w:rPr>
          <w:rFonts w:ascii="Times New Roman" w:hAnsi="Times New Roman" w:cs="Times New Roman"/>
          <w:sz w:val="18"/>
          <w:szCs w:val="18"/>
        </w:rPr>
        <w:lastRenderedPageBreak/>
        <w:t>siswa dalam kegiatan pembelajaran diharapkan hasil pembelajaran dapat meningkat dan kegiatan pembelajaran lebih bermakna.</w:t>
      </w:r>
    </w:p>
    <w:p w:rsidR="00811158" w:rsidRPr="000E7EC8" w:rsidRDefault="00811158" w:rsidP="00526433">
      <w:pPr>
        <w:pStyle w:val="ListParagraph"/>
        <w:spacing w:after="0" w:line="360" w:lineRule="auto"/>
        <w:ind w:left="0" w:firstLine="709"/>
        <w:jc w:val="both"/>
        <w:rPr>
          <w:rFonts w:ascii="Times New Roman" w:hAnsi="Times New Roman" w:cs="Times New Roman"/>
          <w:sz w:val="18"/>
          <w:szCs w:val="18"/>
        </w:rPr>
      </w:pPr>
      <w:r w:rsidRPr="000E7EC8">
        <w:rPr>
          <w:rFonts w:ascii="Times New Roman" w:hAnsi="Times New Roman" w:cs="Times New Roman"/>
          <w:sz w:val="18"/>
          <w:szCs w:val="18"/>
        </w:rPr>
        <w:t xml:space="preserve">Proses pembelajaran dapat dilakukan dalam bentuk kegiatan yang mengarahkan siswa untuk bekerja dan mengalami semua yang ada di lingkungan secara berkelompok. Oleh karena itu, berbagai inovasi dalam strategi belajar mengajar terus dilakukan oleh para ahli pendidikan agar sesuai dengan kebutuhan dan konteks zaman. Diantaranya dengan menciptakan model-model pembelajaran yang lebih mengutamakan keaktifan siswa dan memberi kesempatan untuk mengembangkan potensinya secara maksimal. </w:t>
      </w:r>
    </w:p>
    <w:p w:rsidR="00811158" w:rsidRPr="000E7EC8" w:rsidRDefault="00811158" w:rsidP="00526433">
      <w:pPr>
        <w:pStyle w:val="ListParagraph"/>
        <w:spacing w:after="0" w:line="360" w:lineRule="auto"/>
        <w:ind w:left="0" w:firstLine="709"/>
        <w:jc w:val="both"/>
        <w:rPr>
          <w:rFonts w:ascii="Times New Roman" w:hAnsi="Times New Roman" w:cs="Times New Roman"/>
          <w:sz w:val="18"/>
          <w:szCs w:val="18"/>
        </w:rPr>
      </w:pPr>
      <w:r w:rsidRPr="000E7EC8">
        <w:rPr>
          <w:rFonts w:ascii="Times New Roman" w:hAnsi="Times New Roman" w:cs="Times New Roman"/>
          <w:sz w:val="18"/>
          <w:szCs w:val="18"/>
        </w:rPr>
        <w:t>Model pembelajaran kooperatif merupakan model pengajaran di mana siswa belajar dalam kelompok kecil yang memiliki tingkat kemampuan berbeda. Dalam menyelesaikan tugas kelompok, setiap anggota saling kerjasama dan membantu untuk memahami suatu bahan pembelajaran (Amri dan Ahmadi, 2010:67).Tujuan penting lain dari pembelajaran kooperatif adalah untuk mengajarkan kepada siswa keterampilan kerja sama dan kolaborasi. Dalam pembelajaran kooperatif tidak hanya mempelajari materi saja. Namun siswa juga harus mempelajari keterampilan-keterampilan khusus yang disebut keterampilan kooperatif. Keterampilan kooperatif ini berfungsi untuk melancarkan hubungan kerja dan tugas. Peranan hubungan kerja dapat di bangun dengan mengembangkan komunikasi antar anggota kelompok sedangkan peranan tugas dilakukan dengan membagi tugas antar anggota kelompok selama kegiatan (Amri dan Ahmadi, 2010:68).</w:t>
      </w:r>
    </w:p>
    <w:p w:rsidR="00876909" w:rsidRDefault="009134CB" w:rsidP="00876909">
      <w:pPr>
        <w:pStyle w:val="ListParagraph"/>
        <w:spacing w:line="360" w:lineRule="auto"/>
        <w:ind w:left="0" w:firstLine="273"/>
        <w:jc w:val="both"/>
        <w:rPr>
          <w:rFonts w:ascii="Times New Roman" w:hAnsi="Times New Roman" w:cs="Times New Roman"/>
          <w:sz w:val="18"/>
          <w:szCs w:val="18"/>
        </w:rPr>
      </w:pPr>
      <w:r w:rsidRPr="000E7EC8">
        <w:rPr>
          <w:rFonts w:ascii="Times New Roman" w:hAnsi="Times New Roman" w:cs="Times New Roman"/>
          <w:sz w:val="18"/>
          <w:szCs w:val="18"/>
        </w:rPr>
        <w:t>Sehubungan dengan latar belakang masalah yang dikemukakan di atas, peneliti merumuskan masalah yang akan diteliti, sebagai berikut :</w:t>
      </w:r>
      <w:r w:rsidR="00101CC8" w:rsidRPr="000E7EC8">
        <w:rPr>
          <w:rFonts w:ascii="Times New Roman" w:hAnsi="Times New Roman" w:cs="Times New Roman"/>
          <w:sz w:val="18"/>
          <w:szCs w:val="18"/>
        </w:rPr>
        <w:t xml:space="preserve"> </w:t>
      </w:r>
      <w:r w:rsidR="00811158" w:rsidRPr="000E7EC8">
        <w:rPr>
          <w:rFonts w:ascii="Times New Roman" w:hAnsi="Times New Roman" w:cs="Times New Roman"/>
          <w:sz w:val="18"/>
          <w:szCs w:val="18"/>
        </w:rPr>
        <w:t>Bagaimana</w:t>
      </w:r>
      <w:r w:rsidR="00D24606" w:rsidRPr="000E7EC8">
        <w:rPr>
          <w:rFonts w:ascii="Times New Roman" w:hAnsi="Times New Roman" w:cs="Times New Roman"/>
          <w:sz w:val="18"/>
          <w:szCs w:val="18"/>
        </w:rPr>
        <w:t xml:space="preserve"> peningkatan</w:t>
      </w:r>
      <w:r w:rsidR="00811158" w:rsidRPr="000E7EC8">
        <w:rPr>
          <w:rFonts w:ascii="Times New Roman" w:hAnsi="Times New Roman" w:cs="Times New Roman"/>
          <w:sz w:val="18"/>
          <w:szCs w:val="18"/>
        </w:rPr>
        <w:t xml:space="preserve"> aktivitas guru dalam pembelajaran matematika dengan menerapkan pembelajaran kooperatif tipe </w:t>
      </w:r>
      <w:r w:rsidR="00811158" w:rsidRPr="000E7EC8">
        <w:rPr>
          <w:rFonts w:ascii="Times New Roman" w:hAnsi="Times New Roman" w:cs="Times New Roman"/>
          <w:i/>
          <w:sz w:val="18"/>
          <w:szCs w:val="18"/>
        </w:rPr>
        <w:t>think pair share</w:t>
      </w:r>
      <w:r w:rsidR="00811158" w:rsidRPr="000E7EC8">
        <w:rPr>
          <w:rFonts w:ascii="Times New Roman" w:hAnsi="Times New Roman" w:cs="Times New Roman"/>
          <w:sz w:val="18"/>
          <w:szCs w:val="18"/>
        </w:rPr>
        <w:t>?</w:t>
      </w:r>
      <w:r w:rsidR="00101CC8" w:rsidRPr="000E7EC8">
        <w:rPr>
          <w:rFonts w:ascii="Times New Roman" w:hAnsi="Times New Roman" w:cs="Times New Roman"/>
          <w:sz w:val="18"/>
          <w:szCs w:val="18"/>
        </w:rPr>
        <w:t xml:space="preserve">, </w:t>
      </w:r>
      <w:r w:rsidR="00811158" w:rsidRPr="000E7EC8">
        <w:rPr>
          <w:rFonts w:ascii="Times New Roman" w:hAnsi="Times New Roman" w:cs="Times New Roman"/>
          <w:sz w:val="18"/>
          <w:szCs w:val="18"/>
        </w:rPr>
        <w:t xml:space="preserve">Bagaimana peningkatan aktivitas siswa dalam pembelajaran matematika dengan menerapkan pembelajaran kooperatif tipe </w:t>
      </w:r>
      <w:r w:rsidR="00811158" w:rsidRPr="000E7EC8">
        <w:rPr>
          <w:rFonts w:ascii="Times New Roman" w:hAnsi="Times New Roman" w:cs="Times New Roman"/>
          <w:i/>
          <w:sz w:val="18"/>
          <w:szCs w:val="18"/>
        </w:rPr>
        <w:t>think pair share</w:t>
      </w:r>
      <w:r w:rsidR="00811158" w:rsidRPr="000E7EC8">
        <w:rPr>
          <w:rFonts w:ascii="Times New Roman" w:hAnsi="Times New Roman" w:cs="Times New Roman"/>
          <w:sz w:val="18"/>
          <w:szCs w:val="18"/>
        </w:rPr>
        <w:t>?</w:t>
      </w:r>
      <w:r w:rsidR="00101CC8" w:rsidRPr="000E7EC8">
        <w:rPr>
          <w:rFonts w:ascii="Times New Roman" w:hAnsi="Times New Roman" w:cs="Times New Roman"/>
          <w:sz w:val="18"/>
          <w:szCs w:val="18"/>
        </w:rPr>
        <w:t xml:space="preserve">, </w:t>
      </w:r>
      <w:r w:rsidR="00811158" w:rsidRPr="000E7EC8">
        <w:rPr>
          <w:rFonts w:ascii="Times New Roman" w:hAnsi="Times New Roman" w:cs="Times New Roman"/>
          <w:sz w:val="18"/>
          <w:szCs w:val="18"/>
        </w:rPr>
        <w:t xml:space="preserve">Bagaimana peningkatan hasil belajar siswa dalam pembelajaran matematika dengan menerapkan pembelajaran kooperatif tipe </w:t>
      </w:r>
      <w:r w:rsidR="001C6E03" w:rsidRPr="000E7EC8">
        <w:rPr>
          <w:rFonts w:ascii="Times New Roman" w:hAnsi="Times New Roman" w:cs="Times New Roman"/>
          <w:i/>
          <w:sz w:val="18"/>
          <w:szCs w:val="18"/>
        </w:rPr>
        <w:t>think pair shar</w:t>
      </w:r>
      <w:r w:rsidR="00811158" w:rsidRPr="000E7EC8">
        <w:rPr>
          <w:rFonts w:ascii="Times New Roman" w:hAnsi="Times New Roman" w:cs="Times New Roman"/>
          <w:i/>
          <w:sz w:val="18"/>
          <w:szCs w:val="18"/>
        </w:rPr>
        <w:t>e</w:t>
      </w:r>
      <w:r w:rsidR="00811158" w:rsidRPr="000E7EC8">
        <w:rPr>
          <w:rFonts w:ascii="Times New Roman" w:hAnsi="Times New Roman" w:cs="Times New Roman"/>
          <w:sz w:val="18"/>
          <w:szCs w:val="18"/>
        </w:rPr>
        <w:t>?</w:t>
      </w:r>
      <w:r w:rsidR="00101CC8" w:rsidRPr="000E7EC8">
        <w:rPr>
          <w:rFonts w:ascii="Times New Roman" w:hAnsi="Times New Roman" w:cs="Times New Roman"/>
          <w:sz w:val="18"/>
          <w:szCs w:val="18"/>
        </w:rPr>
        <w:t xml:space="preserve">. </w:t>
      </w:r>
      <w:r w:rsidR="00F617FB" w:rsidRPr="000E7EC8">
        <w:rPr>
          <w:rFonts w:ascii="Times New Roman" w:hAnsi="Times New Roman" w:cs="Times New Roman"/>
          <w:sz w:val="18"/>
          <w:szCs w:val="18"/>
        </w:rPr>
        <w:t>Berdasarkan rumusan masalah, tujuan penelitian tindakan kelas ini adalah :</w:t>
      </w:r>
      <w:r w:rsidR="00101CC8" w:rsidRPr="000E7EC8">
        <w:rPr>
          <w:rFonts w:ascii="Times New Roman" w:hAnsi="Times New Roman" w:cs="Times New Roman"/>
          <w:sz w:val="18"/>
          <w:szCs w:val="18"/>
        </w:rPr>
        <w:t xml:space="preserve"> </w:t>
      </w:r>
      <w:r w:rsidR="00D24606" w:rsidRPr="000E7EC8">
        <w:rPr>
          <w:rFonts w:ascii="Times New Roman" w:hAnsi="Times New Roman" w:cs="Times New Roman"/>
          <w:sz w:val="18"/>
          <w:szCs w:val="18"/>
        </w:rPr>
        <w:t>Untuk mendeskripsikan peningkatan aktivitas guru dalam pembelajaran matematika dikelas VI SDN Sukorejo IV</w:t>
      </w:r>
      <w:r w:rsidR="00D71293" w:rsidRPr="000E7EC8">
        <w:rPr>
          <w:rFonts w:ascii="Times New Roman" w:hAnsi="Times New Roman" w:cs="Times New Roman"/>
          <w:sz w:val="18"/>
          <w:szCs w:val="18"/>
        </w:rPr>
        <w:t xml:space="preserve"> </w:t>
      </w:r>
      <w:r w:rsidR="00D24606" w:rsidRPr="000E7EC8">
        <w:rPr>
          <w:rFonts w:ascii="Times New Roman" w:hAnsi="Times New Roman" w:cs="Times New Roman"/>
          <w:sz w:val="18"/>
          <w:szCs w:val="18"/>
        </w:rPr>
        <w:t xml:space="preserve">dengan menerapkan pembelajaran kooperatif tipe </w:t>
      </w:r>
      <w:r w:rsidR="00D24606" w:rsidRPr="000E7EC8">
        <w:rPr>
          <w:rFonts w:ascii="Times New Roman" w:hAnsi="Times New Roman" w:cs="Times New Roman"/>
          <w:i/>
          <w:sz w:val="18"/>
          <w:szCs w:val="18"/>
        </w:rPr>
        <w:t>think pair share</w:t>
      </w:r>
      <w:r w:rsidR="00D24606" w:rsidRPr="000E7EC8">
        <w:rPr>
          <w:rFonts w:ascii="Times New Roman" w:hAnsi="Times New Roman" w:cs="Times New Roman"/>
          <w:sz w:val="18"/>
          <w:szCs w:val="18"/>
        </w:rPr>
        <w:t xml:space="preserve"> materi pokok bilangan bulat</w:t>
      </w:r>
      <w:r w:rsidR="002F0175" w:rsidRPr="000E7EC8">
        <w:rPr>
          <w:rFonts w:ascii="Times New Roman" w:hAnsi="Times New Roman" w:cs="Times New Roman"/>
          <w:sz w:val="18"/>
          <w:szCs w:val="18"/>
        </w:rPr>
        <w:t>.</w:t>
      </w:r>
      <w:r w:rsidR="00101CC8" w:rsidRPr="000E7EC8">
        <w:rPr>
          <w:rFonts w:ascii="Times New Roman" w:hAnsi="Times New Roman" w:cs="Times New Roman"/>
          <w:sz w:val="18"/>
          <w:szCs w:val="18"/>
        </w:rPr>
        <w:t xml:space="preserve"> </w:t>
      </w:r>
      <w:r w:rsidR="00D24606" w:rsidRPr="000E7EC8">
        <w:rPr>
          <w:rFonts w:ascii="Times New Roman" w:hAnsi="Times New Roman" w:cs="Times New Roman"/>
          <w:sz w:val="18"/>
          <w:szCs w:val="18"/>
        </w:rPr>
        <w:t>Untuk mendeskripsikan peningkatan aktivitas siswa dalam pembelajaran matematika dikelas VI SDN Sukorejo IV</w:t>
      </w:r>
      <w:r w:rsidR="00D71293" w:rsidRPr="000E7EC8">
        <w:rPr>
          <w:rFonts w:ascii="Times New Roman" w:hAnsi="Times New Roman" w:cs="Times New Roman"/>
          <w:sz w:val="18"/>
          <w:szCs w:val="18"/>
        </w:rPr>
        <w:t xml:space="preserve"> </w:t>
      </w:r>
      <w:r w:rsidR="00D24606" w:rsidRPr="000E7EC8">
        <w:rPr>
          <w:rFonts w:ascii="Times New Roman" w:hAnsi="Times New Roman" w:cs="Times New Roman"/>
          <w:sz w:val="18"/>
          <w:szCs w:val="18"/>
        </w:rPr>
        <w:t xml:space="preserve">dengan menerapkan pembelajaran kooperatif tipe </w:t>
      </w:r>
      <w:r w:rsidR="00D24606" w:rsidRPr="000E7EC8">
        <w:rPr>
          <w:rFonts w:ascii="Times New Roman" w:hAnsi="Times New Roman" w:cs="Times New Roman"/>
          <w:i/>
          <w:sz w:val="18"/>
          <w:szCs w:val="18"/>
        </w:rPr>
        <w:t>think pair share</w:t>
      </w:r>
      <w:r w:rsidR="00D24606" w:rsidRPr="000E7EC8">
        <w:rPr>
          <w:rFonts w:ascii="Times New Roman" w:hAnsi="Times New Roman" w:cs="Times New Roman"/>
          <w:sz w:val="18"/>
          <w:szCs w:val="18"/>
        </w:rPr>
        <w:t xml:space="preserve"> materi pokok bilangan bulat</w:t>
      </w:r>
      <w:r w:rsidR="002F0175" w:rsidRPr="000E7EC8">
        <w:rPr>
          <w:rFonts w:ascii="Times New Roman" w:hAnsi="Times New Roman" w:cs="Times New Roman"/>
          <w:sz w:val="18"/>
          <w:szCs w:val="18"/>
        </w:rPr>
        <w:t>.</w:t>
      </w:r>
      <w:r w:rsidR="00101CC8" w:rsidRPr="000E7EC8">
        <w:rPr>
          <w:rFonts w:ascii="Times New Roman" w:hAnsi="Times New Roman" w:cs="Times New Roman"/>
          <w:sz w:val="18"/>
          <w:szCs w:val="18"/>
        </w:rPr>
        <w:t xml:space="preserve"> </w:t>
      </w:r>
      <w:r w:rsidR="00D24606" w:rsidRPr="000E7EC8">
        <w:rPr>
          <w:rFonts w:ascii="Times New Roman" w:hAnsi="Times New Roman" w:cs="Times New Roman"/>
          <w:sz w:val="18"/>
          <w:szCs w:val="18"/>
        </w:rPr>
        <w:t xml:space="preserve">Untuk mendeskripsikan peningkatan hasil belajar siswa pada pelajaran matematika pokok bahasan bilangan bulat kelas VI SDN Sukorejo IV dengan menerapkan pembelajaran kooperatif tipe </w:t>
      </w:r>
      <w:r w:rsidR="00D24606" w:rsidRPr="000E7EC8">
        <w:rPr>
          <w:rFonts w:ascii="Times New Roman" w:hAnsi="Times New Roman" w:cs="Times New Roman"/>
          <w:i/>
          <w:sz w:val="18"/>
          <w:szCs w:val="18"/>
        </w:rPr>
        <w:t>think pair share</w:t>
      </w:r>
      <w:r w:rsidR="00D24606" w:rsidRPr="000E7EC8">
        <w:rPr>
          <w:rFonts w:ascii="Times New Roman" w:hAnsi="Times New Roman" w:cs="Times New Roman"/>
          <w:sz w:val="18"/>
          <w:szCs w:val="18"/>
        </w:rPr>
        <w:t xml:space="preserve"> materi pokok bilangan bulat.</w:t>
      </w:r>
    </w:p>
    <w:p w:rsidR="00223718" w:rsidRPr="00876909" w:rsidRDefault="001D01F7" w:rsidP="00876909">
      <w:pPr>
        <w:spacing w:line="360" w:lineRule="auto"/>
        <w:jc w:val="both"/>
        <w:rPr>
          <w:rFonts w:ascii="Times New Roman" w:hAnsi="Times New Roman" w:cs="Times New Roman"/>
          <w:sz w:val="18"/>
          <w:szCs w:val="18"/>
        </w:rPr>
      </w:pPr>
      <w:r w:rsidRPr="00876909">
        <w:rPr>
          <w:rFonts w:ascii="Times New Roman" w:hAnsi="Times New Roman" w:cs="Times New Roman"/>
          <w:b/>
          <w:sz w:val="18"/>
          <w:szCs w:val="18"/>
        </w:rPr>
        <w:t>METODE PENELITIAN</w:t>
      </w:r>
    </w:p>
    <w:p w:rsidR="00C25B7B" w:rsidRDefault="007F050A" w:rsidP="00C25B7B">
      <w:pPr>
        <w:pStyle w:val="ListParagraph"/>
        <w:spacing w:line="360" w:lineRule="auto"/>
        <w:ind w:left="31" w:firstLine="678"/>
        <w:jc w:val="both"/>
        <w:rPr>
          <w:rFonts w:ascii="Times New Roman" w:hAnsi="Times New Roman" w:cs="Times New Roman"/>
          <w:sz w:val="18"/>
          <w:szCs w:val="18"/>
        </w:rPr>
      </w:pPr>
      <w:r w:rsidRPr="000E7EC8">
        <w:rPr>
          <w:rFonts w:ascii="Times New Roman" w:hAnsi="Times New Roman" w:cs="Times New Roman"/>
          <w:sz w:val="18"/>
          <w:szCs w:val="18"/>
        </w:rPr>
        <w:t>Rancangan</w:t>
      </w:r>
      <w:r w:rsidRPr="000E7EC8">
        <w:rPr>
          <w:rFonts w:ascii="Times New Roman" w:hAnsi="Times New Roman" w:cs="Times New Roman"/>
          <w:b/>
          <w:sz w:val="18"/>
          <w:szCs w:val="18"/>
        </w:rPr>
        <w:t xml:space="preserve"> </w:t>
      </w:r>
      <w:r w:rsidR="00232BFB" w:rsidRPr="000E7EC8">
        <w:rPr>
          <w:rFonts w:ascii="Times New Roman" w:hAnsi="Times New Roman" w:cs="Times New Roman"/>
          <w:sz w:val="18"/>
          <w:szCs w:val="18"/>
        </w:rPr>
        <w:t>Penelitian ini merupakan penelitian tindakan kelas (PTK). PTK merupakan suatu pencermatan terhadap kegiatan belajar berupa sebuah tindakan, yang sengaja dimunculkan dan terjadi di sebuah kelas secara bersama (Arikunto,  dkk, 2010:3). PTK adalah penelitian yang dilakukan oleh guru, bekerja sama dengan peneliti (atau dilakukan oleh guru sendiri yang juga bertindak sebagai peneliti) di kelas atau di sekolah tempat ia mengajar dengan penekanan pada penyempurnaan atau peningkatan proses dan praktis pembelajaran (Arikunto, dkk, 2010:57).</w:t>
      </w:r>
      <w:r w:rsidR="00F76F0C" w:rsidRPr="000E7EC8">
        <w:rPr>
          <w:rFonts w:ascii="Times New Roman" w:hAnsi="Times New Roman" w:cs="Times New Roman"/>
          <w:sz w:val="18"/>
          <w:szCs w:val="18"/>
        </w:rPr>
        <w:t xml:space="preserve"> </w:t>
      </w:r>
      <w:r w:rsidR="00232BFB" w:rsidRPr="000E7EC8">
        <w:rPr>
          <w:rFonts w:ascii="Times New Roman" w:hAnsi="Times New Roman" w:cs="Times New Roman"/>
          <w:sz w:val="18"/>
          <w:szCs w:val="18"/>
        </w:rPr>
        <w:t>PTK bertujuan untuk memperbaiki persoalan nyata dan praktis dalam meningkatkan mutu pembelajaran di kelas yang dialami langsung dalam interaksi antara guru dengan siswa yang sedang belajar (Arikunto, dkk, 2010:60)</w:t>
      </w:r>
      <w:r w:rsidR="00F76F0C" w:rsidRPr="000E7EC8">
        <w:rPr>
          <w:rFonts w:ascii="Times New Roman" w:hAnsi="Times New Roman" w:cs="Times New Roman"/>
          <w:sz w:val="18"/>
          <w:szCs w:val="18"/>
        </w:rPr>
        <w:t xml:space="preserve">. </w:t>
      </w:r>
      <w:r w:rsidR="00232BFB" w:rsidRPr="000E7EC8">
        <w:rPr>
          <w:rFonts w:ascii="Times New Roman" w:hAnsi="Times New Roman" w:cs="Times New Roman"/>
          <w:sz w:val="18"/>
          <w:szCs w:val="18"/>
        </w:rPr>
        <w:t>PTK terdiri atas rangkaian empat kegiatan yang dilakukan dalam siklus berulang. Empat kegiatan utama yang ada pada setiap siklus yaitu</w:t>
      </w:r>
      <w:r w:rsidR="0058304E" w:rsidRPr="000E7EC8">
        <w:rPr>
          <w:rFonts w:ascii="Times New Roman" w:hAnsi="Times New Roman" w:cs="Times New Roman"/>
          <w:sz w:val="18"/>
          <w:szCs w:val="18"/>
        </w:rPr>
        <w:t>: P</w:t>
      </w:r>
      <w:r w:rsidR="00232BFB" w:rsidRPr="000E7EC8">
        <w:rPr>
          <w:rFonts w:ascii="Times New Roman" w:hAnsi="Times New Roman" w:cs="Times New Roman"/>
          <w:sz w:val="18"/>
          <w:szCs w:val="18"/>
        </w:rPr>
        <w:t>erencanaan</w:t>
      </w:r>
      <w:r w:rsidR="0058304E" w:rsidRPr="000E7EC8">
        <w:rPr>
          <w:rFonts w:ascii="Times New Roman" w:hAnsi="Times New Roman" w:cs="Times New Roman"/>
          <w:bCs/>
          <w:iCs/>
          <w:sz w:val="18"/>
          <w:szCs w:val="18"/>
        </w:rPr>
        <w:t xml:space="preserve"> yaitu tahapan menyusun rancangan tundakan yang menjelaskan tentang apa, mengapa, kapan, di mana, oleh siapa, dan bagaimana tindakan tersebut akan dilakukan.</w:t>
      </w:r>
      <w:r w:rsidR="0058304E" w:rsidRPr="000E7EC8">
        <w:rPr>
          <w:rFonts w:ascii="Times New Roman" w:hAnsi="Times New Roman" w:cs="Times New Roman"/>
          <w:sz w:val="18"/>
          <w:szCs w:val="18"/>
        </w:rPr>
        <w:t xml:space="preserve"> T</w:t>
      </w:r>
      <w:r w:rsidR="00232BFB" w:rsidRPr="000E7EC8">
        <w:rPr>
          <w:rFonts w:ascii="Times New Roman" w:hAnsi="Times New Roman" w:cs="Times New Roman"/>
          <w:sz w:val="18"/>
          <w:szCs w:val="18"/>
        </w:rPr>
        <w:t>indakan</w:t>
      </w:r>
      <w:r w:rsidR="0058304E" w:rsidRPr="000E7EC8">
        <w:rPr>
          <w:rFonts w:ascii="Times New Roman" w:hAnsi="Times New Roman" w:cs="Times New Roman"/>
          <w:sz w:val="18"/>
          <w:szCs w:val="18"/>
        </w:rPr>
        <w:t xml:space="preserve"> yaitu </w:t>
      </w:r>
      <w:r w:rsidR="0058304E" w:rsidRPr="000E7EC8">
        <w:rPr>
          <w:rFonts w:ascii="Times New Roman" w:hAnsi="Times New Roman" w:cs="Times New Roman"/>
          <w:bCs/>
          <w:iCs/>
          <w:sz w:val="18"/>
          <w:szCs w:val="18"/>
        </w:rPr>
        <w:t>tahap merancangan strategi dan skenario penerapan pembelajaran akan ditetapkan. Rancangan tindakan tersebut tentu saja sebelumnya telah “dilatihkan” si pelaksana tindakan (guru) untuk dapat ditetapkan di dalam kelas sesuai dengan skenarionya</w:t>
      </w:r>
      <w:r w:rsidR="0058304E" w:rsidRPr="000E7EC8">
        <w:rPr>
          <w:rFonts w:ascii="Times New Roman" w:hAnsi="Times New Roman" w:cs="Times New Roman"/>
          <w:sz w:val="18"/>
          <w:szCs w:val="18"/>
        </w:rPr>
        <w:t>. P</w:t>
      </w:r>
      <w:r w:rsidR="00232BFB" w:rsidRPr="000E7EC8">
        <w:rPr>
          <w:rFonts w:ascii="Times New Roman" w:hAnsi="Times New Roman" w:cs="Times New Roman"/>
          <w:sz w:val="18"/>
          <w:szCs w:val="18"/>
        </w:rPr>
        <w:t>engamatan</w:t>
      </w:r>
      <w:r w:rsidR="0058304E" w:rsidRPr="000E7EC8">
        <w:rPr>
          <w:rFonts w:ascii="Times New Roman" w:hAnsi="Times New Roman" w:cs="Times New Roman"/>
          <w:sz w:val="18"/>
          <w:szCs w:val="18"/>
        </w:rPr>
        <w:t xml:space="preserve"> yaitu</w:t>
      </w:r>
      <w:r w:rsidR="0058304E" w:rsidRPr="000E7EC8">
        <w:rPr>
          <w:rFonts w:ascii="Times New Roman" w:hAnsi="Times New Roman" w:cs="Times New Roman"/>
          <w:bCs/>
          <w:iCs/>
          <w:sz w:val="18"/>
          <w:szCs w:val="18"/>
        </w:rPr>
        <w:t xml:space="preserve"> Pada tahap ini, peneliti (atau guru apabila ia bertindak sebagai peneliti) melakukan pengamatan dan mencatat semua hal yang diperlukan dan terjadi selama pelaksanaan tindakan berlangsung.</w:t>
      </w:r>
      <w:r w:rsidR="0058304E" w:rsidRPr="000E7EC8">
        <w:rPr>
          <w:rFonts w:ascii="Times New Roman" w:hAnsi="Times New Roman" w:cs="Times New Roman"/>
          <w:sz w:val="18"/>
          <w:szCs w:val="18"/>
        </w:rPr>
        <w:t xml:space="preserve"> Dan R</w:t>
      </w:r>
      <w:r w:rsidR="00232BFB" w:rsidRPr="000E7EC8">
        <w:rPr>
          <w:rFonts w:ascii="Times New Roman" w:hAnsi="Times New Roman" w:cs="Times New Roman"/>
          <w:sz w:val="18"/>
          <w:szCs w:val="18"/>
        </w:rPr>
        <w:t>efleksi</w:t>
      </w:r>
      <w:r w:rsidR="0058304E" w:rsidRPr="000E7EC8">
        <w:rPr>
          <w:rFonts w:ascii="Times New Roman" w:hAnsi="Times New Roman" w:cs="Times New Roman"/>
          <w:sz w:val="18"/>
          <w:szCs w:val="18"/>
        </w:rPr>
        <w:t xml:space="preserve"> yaitu</w:t>
      </w:r>
      <w:r w:rsidR="0058304E" w:rsidRPr="000E7EC8">
        <w:rPr>
          <w:rFonts w:ascii="Times New Roman" w:hAnsi="Times New Roman" w:cs="Times New Roman"/>
          <w:bCs/>
          <w:iCs/>
          <w:sz w:val="18"/>
          <w:szCs w:val="18"/>
        </w:rPr>
        <w:t xml:space="preserve"> Tahapan ini dimaksudkan untuk mengkaji secara menyeluruh tindakan yang telah dilakukan, berdasarkan data yang telah terkumpul, kemudian dilakukan evaluasi guna menyempurnakan tindakan </w:t>
      </w:r>
      <w:r w:rsidR="00213180">
        <w:rPr>
          <w:rFonts w:ascii="Times New Roman" w:hAnsi="Times New Roman" w:cs="Times New Roman"/>
          <w:bCs/>
          <w:iCs/>
          <w:sz w:val="18"/>
          <w:szCs w:val="18"/>
        </w:rPr>
        <w:lastRenderedPageBreak/>
        <w:t>berikutnya.</w:t>
      </w:r>
      <w:r w:rsidR="00331BD5" w:rsidRPr="00C25B7B">
        <w:rPr>
          <w:rFonts w:ascii="Times New Roman" w:hAnsi="Times New Roman" w:cs="Times New Roman"/>
          <w:sz w:val="18"/>
          <w:szCs w:val="18"/>
        </w:rPr>
        <w:t xml:space="preserve">Pada penelitian ini peneliti mengambil subjek dari siswa kelas VI SDN Sukorejo IV tahun ajaran 2015/2016 dengan jumlah 16 siswa. Penelitian ini dilaksanakan pada semester ganjil dengan penerapan pembelajaran kooperatif tipe </w:t>
      </w:r>
      <w:r w:rsidR="00331BD5" w:rsidRPr="00C25B7B">
        <w:rPr>
          <w:rFonts w:ascii="Times New Roman" w:hAnsi="Times New Roman" w:cs="Times New Roman"/>
          <w:i/>
          <w:sz w:val="18"/>
          <w:szCs w:val="18"/>
        </w:rPr>
        <w:t xml:space="preserve">think pair share </w:t>
      </w:r>
      <w:r w:rsidR="00331BD5" w:rsidRPr="00C25B7B">
        <w:rPr>
          <w:rFonts w:ascii="Times New Roman" w:hAnsi="Times New Roman" w:cs="Times New Roman"/>
          <w:sz w:val="18"/>
          <w:szCs w:val="18"/>
        </w:rPr>
        <w:t>pada kelas tersebut untuk materi bilangan bulat. Subjek dipilih secara langsung tanpa pengacakan terlebih dahulu.</w:t>
      </w:r>
    </w:p>
    <w:p w:rsidR="00DD5361" w:rsidRPr="00C25B7B" w:rsidRDefault="00C25B7B" w:rsidP="00C25B7B">
      <w:pPr>
        <w:pStyle w:val="ListParagraph"/>
        <w:spacing w:line="360" w:lineRule="auto"/>
        <w:ind w:left="31" w:firstLine="678"/>
        <w:jc w:val="both"/>
        <w:rPr>
          <w:rFonts w:ascii="Times New Roman" w:hAnsi="Times New Roman" w:cs="Times New Roman"/>
          <w:bCs/>
          <w:iCs/>
          <w:sz w:val="18"/>
          <w:szCs w:val="18"/>
        </w:rPr>
      </w:pPr>
      <w:r>
        <w:rPr>
          <w:rFonts w:ascii="Times New Roman" w:hAnsi="Times New Roman" w:cs="Times New Roman"/>
          <w:sz w:val="18"/>
          <w:szCs w:val="18"/>
        </w:rPr>
        <w:t>T</w:t>
      </w:r>
      <w:r w:rsidR="00331BD5" w:rsidRPr="00C25B7B">
        <w:rPr>
          <w:rFonts w:ascii="Times New Roman" w:hAnsi="Times New Roman" w:cs="Times New Roman"/>
          <w:sz w:val="18"/>
          <w:szCs w:val="18"/>
        </w:rPr>
        <w:t>eknik pengumpulan data dalam penelitian ini adalah observasi dan tes.</w:t>
      </w:r>
      <w:r w:rsidR="00306ED9" w:rsidRPr="00C25B7B">
        <w:rPr>
          <w:rFonts w:ascii="Times New Roman" w:hAnsi="Times New Roman" w:cs="Times New Roman"/>
          <w:sz w:val="18"/>
          <w:szCs w:val="18"/>
        </w:rPr>
        <w:t xml:space="preserve"> </w:t>
      </w:r>
      <w:r w:rsidR="00331BD5" w:rsidRPr="00C25B7B">
        <w:rPr>
          <w:rFonts w:ascii="Times New Roman" w:hAnsi="Times New Roman" w:cs="Times New Roman"/>
          <w:sz w:val="18"/>
          <w:szCs w:val="18"/>
        </w:rPr>
        <w:t>Observasi atau pengamatan sebagai  alat penilaian banyak digunakan untuk mengukur tingkah laku individu ataupun proses terjadinya suatu kegiatan yang dapat diamati, baik dalam situasi yang sebenarnya maupun dalam situasi buatan (Sudjana,</w:t>
      </w:r>
      <w:r w:rsidR="00271D97" w:rsidRPr="00C25B7B">
        <w:rPr>
          <w:rFonts w:ascii="Times New Roman" w:hAnsi="Times New Roman" w:cs="Times New Roman"/>
          <w:sz w:val="18"/>
          <w:szCs w:val="18"/>
        </w:rPr>
        <w:t xml:space="preserve"> </w:t>
      </w:r>
      <w:r w:rsidR="00331BD5" w:rsidRPr="00C25B7B">
        <w:rPr>
          <w:rFonts w:ascii="Times New Roman" w:hAnsi="Times New Roman" w:cs="Times New Roman"/>
          <w:sz w:val="18"/>
          <w:szCs w:val="18"/>
        </w:rPr>
        <w:t xml:space="preserve">2004:84). Observasi ditujukan untuk mengamati aktifitas siswa dan aktifitas guru selama proses belajar mengajar berlangsung dengan menggunakan tipe </w:t>
      </w:r>
      <w:r w:rsidR="00331BD5" w:rsidRPr="00C25B7B">
        <w:rPr>
          <w:rFonts w:ascii="Times New Roman" w:hAnsi="Times New Roman" w:cs="Times New Roman"/>
          <w:i/>
          <w:sz w:val="18"/>
          <w:szCs w:val="18"/>
        </w:rPr>
        <w:t>think pair share</w:t>
      </w:r>
      <w:r w:rsidR="00331BD5" w:rsidRPr="00C25B7B">
        <w:rPr>
          <w:rFonts w:ascii="Times New Roman" w:hAnsi="Times New Roman" w:cs="Times New Roman"/>
          <w:sz w:val="18"/>
          <w:szCs w:val="18"/>
        </w:rPr>
        <w:t>.</w:t>
      </w:r>
      <w:r w:rsidR="00306ED9" w:rsidRPr="00C25B7B">
        <w:rPr>
          <w:rFonts w:ascii="Times New Roman" w:hAnsi="Times New Roman" w:cs="Times New Roman"/>
          <w:sz w:val="18"/>
          <w:szCs w:val="18"/>
        </w:rPr>
        <w:t xml:space="preserve"> </w:t>
      </w:r>
      <w:r w:rsidR="00331BD5" w:rsidRPr="00C25B7B">
        <w:rPr>
          <w:rFonts w:ascii="Times New Roman" w:hAnsi="Times New Roman" w:cs="Times New Roman"/>
          <w:sz w:val="18"/>
          <w:szCs w:val="18"/>
        </w:rPr>
        <w:t>Dalam penelitian ini lembar observasi yang digunakan adalah lembar observasi aktivitas siswa dan lembar observasi guru.</w:t>
      </w:r>
      <w:r w:rsidR="006C15AD" w:rsidRPr="00C25B7B">
        <w:rPr>
          <w:rFonts w:ascii="Times New Roman" w:hAnsi="Times New Roman" w:cs="Times New Roman"/>
          <w:sz w:val="18"/>
          <w:szCs w:val="18"/>
        </w:rPr>
        <w:t xml:space="preserve"> </w:t>
      </w:r>
      <w:r w:rsidR="00331BD5" w:rsidRPr="00C25B7B">
        <w:rPr>
          <w:rFonts w:ascii="Times New Roman" w:hAnsi="Times New Roman" w:cs="Times New Roman"/>
          <w:sz w:val="18"/>
          <w:szCs w:val="18"/>
          <w:lang w:val="sv-SE"/>
        </w:rPr>
        <w:t xml:space="preserve">Tes adalah serentetan pertanyaan atau latihan serta alat lain yang digunakan untuk mengukur ketrampilan, pengetahuan intelegensi, kemampuan atau bakat yang dimiliki oleh </w:t>
      </w:r>
      <w:r w:rsidR="00331BD5" w:rsidRPr="00C25B7B">
        <w:rPr>
          <w:rFonts w:ascii="Times New Roman" w:hAnsi="Times New Roman" w:cs="Times New Roman"/>
          <w:bCs/>
          <w:sz w:val="18"/>
          <w:szCs w:val="18"/>
          <w:lang w:val="sv-SE"/>
        </w:rPr>
        <w:t>individu</w:t>
      </w:r>
      <w:r w:rsidR="00331BD5" w:rsidRPr="00C25B7B">
        <w:rPr>
          <w:rFonts w:ascii="Times New Roman" w:hAnsi="Times New Roman" w:cs="Times New Roman"/>
          <w:sz w:val="18"/>
          <w:szCs w:val="18"/>
          <w:lang w:val="sv-SE"/>
        </w:rPr>
        <w:t xml:space="preserve"> atau kelompok (</w:t>
      </w:r>
      <w:r w:rsidR="00331BD5" w:rsidRPr="00C25B7B">
        <w:rPr>
          <w:rFonts w:ascii="Times New Roman" w:hAnsi="Times New Roman" w:cs="Times New Roman"/>
          <w:sz w:val="18"/>
          <w:szCs w:val="18"/>
        </w:rPr>
        <w:t>Arikunto,</w:t>
      </w:r>
      <w:r w:rsidR="00271D97" w:rsidRPr="00C25B7B">
        <w:rPr>
          <w:rFonts w:ascii="Times New Roman" w:hAnsi="Times New Roman" w:cs="Times New Roman"/>
          <w:sz w:val="18"/>
          <w:szCs w:val="18"/>
        </w:rPr>
        <w:t xml:space="preserve"> </w:t>
      </w:r>
      <w:r w:rsidR="00331BD5" w:rsidRPr="00C25B7B">
        <w:rPr>
          <w:rFonts w:ascii="Times New Roman" w:hAnsi="Times New Roman" w:cs="Times New Roman"/>
          <w:sz w:val="18"/>
          <w:szCs w:val="18"/>
        </w:rPr>
        <w:t>2006:150</w:t>
      </w:r>
      <w:r w:rsidR="00331BD5" w:rsidRPr="00C25B7B">
        <w:rPr>
          <w:rFonts w:ascii="Times New Roman" w:hAnsi="Times New Roman" w:cs="Times New Roman"/>
          <w:sz w:val="18"/>
          <w:szCs w:val="18"/>
          <w:lang w:val="sv-SE"/>
        </w:rPr>
        <w:t>).</w:t>
      </w:r>
      <w:r w:rsidR="00331BD5" w:rsidRPr="00C25B7B">
        <w:rPr>
          <w:rFonts w:ascii="Times New Roman" w:hAnsi="Times New Roman" w:cs="Times New Roman"/>
          <w:sz w:val="18"/>
          <w:szCs w:val="18"/>
        </w:rPr>
        <w:t xml:space="preserve"> </w:t>
      </w:r>
      <w:r w:rsidR="00331BD5" w:rsidRPr="00C25B7B">
        <w:rPr>
          <w:rFonts w:ascii="Times New Roman" w:hAnsi="Times New Roman" w:cs="Times New Roman"/>
          <w:sz w:val="18"/>
          <w:szCs w:val="18"/>
          <w:lang w:val="sv-SE"/>
        </w:rPr>
        <w:t xml:space="preserve">Tes </w:t>
      </w:r>
      <w:r w:rsidR="00331BD5" w:rsidRPr="00C25B7B">
        <w:rPr>
          <w:rFonts w:ascii="Times New Roman" w:hAnsi="Times New Roman" w:cs="Times New Roman"/>
          <w:iCs/>
          <w:sz w:val="18"/>
          <w:szCs w:val="18"/>
          <w:lang w:val="sv-SE"/>
        </w:rPr>
        <w:t>pada</w:t>
      </w:r>
      <w:r w:rsidR="00331BD5" w:rsidRPr="00C25B7B">
        <w:rPr>
          <w:rFonts w:ascii="Times New Roman" w:hAnsi="Times New Roman" w:cs="Times New Roman"/>
          <w:sz w:val="18"/>
          <w:szCs w:val="18"/>
          <w:lang w:val="sv-SE"/>
        </w:rPr>
        <w:t xml:space="preserve"> penelitian ini dilakukan di akhir siklus tindakan untuk mengetahui tingkat keberhasilan tindakan yang telah diberikan.</w:t>
      </w:r>
      <w:r w:rsidR="008468F9" w:rsidRPr="00C25B7B">
        <w:rPr>
          <w:rFonts w:ascii="Times New Roman" w:hAnsi="Times New Roman" w:cs="Times New Roman"/>
          <w:sz w:val="18"/>
          <w:szCs w:val="18"/>
        </w:rPr>
        <w:t xml:space="preserve"> </w:t>
      </w:r>
      <w:r w:rsidR="008671FE" w:rsidRPr="00C25B7B">
        <w:rPr>
          <w:rFonts w:ascii="Times New Roman" w:hAnsi="Times New Roman" w:cs="Times New Roman"/>
          <w:bCs/>
          <w:sz w:val="18"/>
          <w:szCs w:val="18"/>
        </w:rPr>
        <w:t>Dalam pelaksanaan pengumpulan data diperlukan instrument pengumpulan data yang tepat.</w:t>
      </w:r>
      <w:r w:rsidR="006863E7" w:rsidRPr="00C25B7B">
        <w:rPr>
          <w:rFonts w:ascii="Times New Roman" w:hAnsi="Times New Roman" w:cs="Times New Roman"/>
          <w:bCs/>
          <w:sz w:val="18"/>
          <w:szCs w:val="18"/>
        </w:rPr>
        <w:t xml:space="preserve"> </w:t>
      </w:r>
      <w:r>
        <w:rPr>
          <w:rFonts w:ascii="Times New Roman" w:hAnsi="Times New Roman" w:cs="Times New Roman"/>
          <w:bCs/>
          <w:sz w:val="18"/>
          <w:szCs w:val="18"/>
        </w:rPr>
        <w:t>I</w:t>
      </w:r>
      <w:r w:rsidR="008671FE" w:rsidRPr="00C25B7B">
        <w:rPr>
          <w:rFonts w:ascii="Times New Roman" w:hAnsi="Times New Roman" w:cs="Times New Roman"/>
          <w:bCs/>
          <w:sz w:val="18"/>
          <w:szCs w:val="18"/>
          <w:lang w:val="sv-SE"/>
        </w:rPr>
        <w:t>nstrumen yang dipakai dalam penelitian ini adalah peneliti sendiri dan instrumen lain yaitu:</w:t>
      </w:r>
      <w:r w:rsidR="008468F9" w:rsidRPr="00C25B7B">
        <w:rPr>
          <w:rFonts w:ascii="Times New Roman" w:hAnsi="Times New Roman" w:cs="Times New Roman"/>
          <w:bCs/>
          <w:sz w:val="18"/>
          <w:szCs w:val="18"/>
        </w:rPr>
        <w:t xml:space="preserve"> </w:t>
      </w:r>
      <w:r w:rsidR="008671FE" w:rsidRPr="00C25B7B">
        <w:rPr>
          <w:rFonts w:ascii="Times New Roman" w:hAnsi="Times New Roman" w:cs="Times New Roman"/>
          <w:sz w:val="18"/>
          <w:szCs w:val="18"/>
        </w:rPr>
        <w:t xml:space="preserve">Lembar pengamatan ini digunakan selama proses belajar mengajar berlangsung untuk menilai proses belajar. Instrumen ini meliputi lembar pengamatan pengelolaan pembelajaran di kelas dengan penerapan pembelajaran kooperatif tipe </w:t>
      </w:r>
      <w:r w:rsidR="008671FE" w:rsidRPr="00C25B7B">
        <w:rPr>
          <w:rFonts w:ascii="Times New Roman" w:hAnsi="Times New Roman" w:cs="Times New Roman"/>
          <w:i/>
          <w:sz w:val="18"/>
          <w:szCs w:val="18"/>
        </w:rPr>
        <w:t xml:space="preserve">think pair share </w:t>
      </w:r>
      <w:r w:rsidR="008671FE" w:rsidRPr="00C25B7B">
        <w:rPr>
          <w:rFonts w:ascii="Times New Roman" w:hAnsi="Times New Roman" w:cs="Times New Roman"/>
          <w:sz w:val="18"/>
          <w:szCs w:val="18"/>
        </w:rPr>
        <w:t>dan lembar pengamatan aktivitas siswa selama kegiatan pembelajaran berlangsung.</w:t>
      </w:r>
      <w:r w:rsidR="008468F9" w:rsidRPr="00C25B7B">
        <w:rPr>
          <w:rFonts w:ascii="Times New Roman" w:hAnsi="Times New Roman" w:cs="Times New Roman"/>
          <w:sz w:val="18"/>
          <w:szCs w:val="18"/>
        </w:rPr>
        <w:t xml:space="preserve"> </w:t>
      </w:r>
      <w:r w:rsidR="008671FE" w:rsidRPr="00C25B7B">
        <w:rPr>
          <w:rFonts w:ascii="Times New Roman" w:hAnsi="Times New Roman" w:cs="Times New Roman"/>
          <w:bCs/>
          <w:sz w:val="18"/>
          <w:szCs w:val="18"/>
        </w:rPr>
        <w:t xml:space="preserve">Soal tes yang digunakan dalam penelitian ini berupa soal-soal uraian yang berjumlah lima soal. Soal-soal tersebut dibuat berdasarkan materi yang telah diajarkan yaitu materi </w:t>
      </w:r>
      <w:r w:rsidR="008468F9" w:rsidRPr="00C25B7B">
        <w:rPr>
          <w:rFonts w:ascii="Times New Roman" w:hAnsi="Times New Roman" w:cs="Times New Roman"/>
          <w:bCs/>
          <w:sz w:val="18"/>
          <w:szCs w:val="18"/>
        </w:rPr>
        <w:t xml:space="preserve">bilangan bulat </w:t>
      </w:r>
      <w:r w:rsidR="00754225" w:rsidRPr="00C25B7B">
        <w:rPr>
          <w:rFonts w:ascii="Times New Roman" w:hAnsi="Times New Roman" w:cs="Times New Roman"/>
          <w:bCs/>
          <w:sz w:val="18"/>
          <w:szCs w:val="18"/>
        </w:rPr>
        <w:t>dan</w:t>
      </w:r>
      <w:r w:rsidR="008468F9" w:rsidRPr="00C25B7B">
        <w:rPr>
          <w:rFonts w:ascii="Times New Roman" w:hAnsi="Times New Roman" w:cs="Times New Roman"/>
          <w:bCs/>
          <w:sz w:val="18"/>
          <w:szCs w:val="18"/>
        </w:rPr>
        <w:t xml:space="preserve"> </w:t>
      </w:r>
      <w:r w:rsidR="008671FE" w:rsidRPr="00C25B7B">
        <w:rPr>
          <w:rFonts w:ascii="Times New Roman" w:hAnsi="Times New Roman" w:cs="Times New Roman"/>
          <w:bCs/>
          <w:sz w:val="18"/>
          <w:szCs w:val="18"/>
        </w:rPr>
        <w:t xml:space="preserve">telah </w:t>
      </w:r>
      <w:r w:rsidR="008671FE" w:rsidRPr="00C25B7B">
        <w:rPr>
          <w:rFonts w:ascii="Times New Roman" w:hAnsi="Times New Roman" w:cs="Times New Roman"/>
          <w:sz w:val="18"/>
          <w:szCs w:val="18"/>
        </w:rPr>
        <w:t>mengalami proses validitas (ketepatan) dan reliabilitas (ketetapan)</w:t>
      </w:r>
      <w:r w:rsidR="008671FE" w:rsidRPr="00C25B7B">
        <w:rPr>
          <w:rFonts w:ascii="Times New Roman" w:hAnsi="Times New Roman" w:cs="Times New Roman"/>
          <w:bCs/>
          <w:sz w:val="18"/>
          <w:szCs w:val="18"/>
        </w:rPr>
        <w:t xml:space="preserve">. Tes dilakukan diakhir tindakan yaitu setelah peneliti menerapkan </w:t>
      </w:r>
      <w:r w:rsidR="008671FE" w:rsidRPr="00C25B7B">
        <w:rPr>
          <w:rFonts w:ascii="Times New Roman" w:hAnsi="Times New Roman" w:cs="Times New Roman"/>
          <w:sz w:val="18"/>
          <w:szCs w:val="18"/>
        </w:rPr>
        <w:t xml:space="preserve">strategi </w:t>
      </w:r>
      <w:r w:rsidR="008671FE" w:rsidRPr="00C25B7B">
        <w:rPr>
          <w:rFonts w:ascii="Times New Roman" w:hAnsi="Times New Roman" w:cs="Times New Roman"/>
          <w:i/>
          <w:sz w:val="18"/>
          <w:szCs w:val="18"/>
        </w:rPr>
        <w:t xml:space="preserve">think pair share </w:t>
      </w:r>
      <w:r w:rsidR="008671FE" w:rsidRPr="00C25B7B">
        <w:rPr>
          <w:rFonts w:ascii="Times New Roman" w:hAnsi="Times New Roman" w:cs="Times New Roman"/>
          <w:bCs/>
          <w:sz w:val="18"/>
          <w:szCs w:val="18"/>
        </w:rPr>
        <w:t>dengan tujuan untuk meningkatkan hasil belajar matematika siswa.</w:t>
      </w:r>
      <w:r w:rsidR="00496402" w:rsidRPr="00C25B7B">
        <w:rPr>
          <w:rFonts w:ascii="Times New Roman" w:hAnsi="Times New Roman" w:cs="Times New Roman"/>
          <w:bCs/>
          <w:sz w:val="18"/>
          <w:szCs w:val="18"/>
        </w:rPr>
        <w:t xml:space="preserve"> </w:t>
      </w:r>
      <w:r w:rsidR="00F122A2" w:rsidRPr="00C25B7B">
        <w:rPr>
          <w:rFonts w:ascii="Times New Roman" w:hAnsi="Times New Roman" w:cs="Times New Roman"/>
          <w:sz w:val="18"/>
          <w:szCs w:val="18"/>
        </w:rPr>
        <w:t xml:space="preserve">Teknik </w:t>
      </w:r>
      <w:r w:rsidR="002C0437" w:rsidRPr="00C25B7B">
        <w:rPr>
          <w:rFonts w:ascii="Times New Roman" w:hAnsi="Times New Roman" w:cs="Times New Roman"/>
          <w:sz w:val="18"/>
          <w:szCs w:val="18"/>
        </w:rPr>
        <w:t>Analisis Data</w:t>
      </w:r>
      <w:r w:rsidR="00496402" w:rsidRPr="00C25B7B">
        <w:rPr>
          <w:rFonts w:ascii="Times New Roman" w:hAnsi="Times New Roman" w:cs="Times New Roman"/>
          <w:sz w:val="18"/>
          <w:szCs w:val="18"/>
        </w:rPr>
        <w:t xml:space="preserve"> dalam penelitian ini meliputi: </w:t>
      </w:r>
      <w:r w:rsidR="00F122A2" w:rsidRPr="00C25B7B">
        <w:rPr>
          <w:rFonts w:ascii="Times New Roman" w:hAnsi="Times New Roman" w:cs="Times New Roman"/>
          <w:sz w:val="18"/>
          <w:szCs w:val="18"/>
        </w:rPr>
        <w:t>Analisis data aktifitas guru</w:t>
      </w:r>
      <w:r w:rsidR="00496402" w:rsidRPr="00C25B7B">
        <w:rPr>
          <w:rFonts w:ascii="Times New Roman" w:hAnsi="Times New Roman" w:cs="Times New Roman"/>
          <w:sz w:val="18"/>
          <w:szCs w:val="18"/>
        </w:rPr>
        <w:t xml:space="preserve"> </w:t>
      </w:r>
      <w:r w:rsidR="00F122A2" w:rsidRPr="00C25B7B">
        <w:rPr>
          <w:rFonts w:ascii="Times New Roman" w:hAnsi="Times New Roman" w:cs="Times New Roman"/>
          <w:sz w:val="18"/>
          <w:szCs w:val="18"/>
        </w:rPr>
        <w:t xml:space="preserve">selama mengikuti pembelajaran dengan tipe </w:t>
      </w:r>
      <w:r w:rsidR="00F122A2" w:rsidRPr="00C25B7B">
        <w:rPr>
          <w:rFonts w:ascii="Times New Roman" w:hAnsi="Times New Roman" w:cs="Times New Roman"/>
          <w:i/>
          <w:sz w:val="18"/>
          <w:szCs w:val="18"/>
        </w:rPr>
        <w:t>think pair share</w:t>
      </w:r>
      <w:r w:rsidR="00F122A2" w:rsidRPr="00C25B7B">
        <w:rPr>
          <w:rFonts w:ascii="Times New Roman" w:hAnsi="Times New Roman" w:cs="Times New Roman"/>
          <w:sz w:val="18"/>
          <w:szCs w:val="18"/>
        </w:rPr>
        <w:t xml:space="preserve"> ini dikelompokkan ke dalam kategori yaitu dalam beberapa kategori yaitu kategori </w:t>
      </w:r>
      <w:r w:rsidR="00E63095" w:rsidRPr="00C25B7B">
        <w:rPr>
          <w:rFonts w:ascii="Times New Roman" w:hAnsi="Times New Roman" w:cs="Times New Roman"/>
          <w:sz w:val="18"/>
          <w:szCs w:val="18"/>
        </w:rPr>
        <w:t>sangat aktif, aktif, kurang aktif, tidak aktif, sangat tidak aktif</w:t>
      </w:r>
      <w:r w:rsidR="00DD5361" w:rsidRPr="00C25B7B">
        <w:rPr>
          <w:rFonts w:ascii="Times New Roman" w:hAnsi="Times New Roman" w:cs="Times New Roman"/>
          <w:sz w:val="18"/>
          <w:szCs w:val="18"/>
        </w:rPr>
        <w:t>, untuk menentukan kategori tersebut menggunakan rumus sebagai berikut:</w:t>
      </w:r>
    </w:p>
    <w:p w:rsidR="00DD5361" w:rsidRPr="000E7EC8" w:rsidRDefault="00DD5361" w:rsidP="00DD5361">
      <w:pPr>
        <w:spacing w:line="360" w:lineRule="auto"/>
        <w:ind w:left="31" w:firstLine="567"/>
        <w:jc w:val="both"/>
        <w:rPr>
          <w:rFonts w:ascii="Times New Roman" w:eastAsiaTheme="minorEastAsia" w:hAnsi="Times New Roman" w:cs="Times New Roman"/>
          <w:sz w:val="18"/>
          <w:szCs w:val="18"/>
        </w:rPr>
      </w:pPr>
      <m:oMathPara>
        <m:oMathParaPr>
          <m:jc m:val="left"/>
        </m:oMathParaPr>
        <m:oMath>
          <m:r>
            <w:rPr>
              <w:rFonts w:ascii="Cambria Math" w:hAnsi="Cambria Math" w:cs="Times New Roman"/>
              <w:sz w:val="18"/>
              <w:szCs w:val="18"/>
            </w:rPr>
            <m:t>Keaktifan</m:t>
          </m:r>
          <m:r>
            <w:rPr>
              <w:rFonts w:ascii="Cambria Math" w:hAnsi="Times New Roman" w:cs="Times New Roman"/>
              <w:sz w:val="18"/>
              <w:szCs w:val="18"/>
            </w:rPr>
            <m:t xml:space="preserve"> </m:t>
          </m:r>
          <m:r>
            <w:rPr>
              <w:rFonts w:ascii="Cambria Math" w:hAnsi="Cambria Math" w:cs="Times New Roman"/>
              <w:sz w:val="18"/>
              <w:szCs w:val="18"/>
            </w:rPr>
            <m:t>guru</m:t>
          </m:r>
          <m:r>
            <w:rPr>
              <w:rFonts w:ascii="Cambria Math" w:hAnsi="Times New Roman" w:cs="Times New Roman"/>
              <w:sz w:val="18"/>
              <w:szCs w:val="18"/>
            </w:rPr>
            <m:t>=</m:t>
          </m:r>
          <m:f>
            <m:fPr>
              <m:ctrlPr>
                <w:rPr>
                  <w:rFonts w:ascii="Cambria Math" w:hAnsi="Times New Roman" w:cs="Times New Roman"/>
                  <w:i/>
                  <w:sz w:val="18"/>
                  <w:szCs w:val="18"/>
                </w:rPr>
              </m:ctrlPr>
            </m:fPr>
            <m:num>
              <m:nary>
                <m:naryPr>
                  <m:chr m:val="∑"/>
                  <m:limLoc m:val="undOvr"/>
                  <m:subHide m:val="on"/>
                  <m:supHide m:val="on"/>
                  <m:ctrlPr>
                    <w:rPr>
                      <w:rFonts w:ascii="Cambria Math" w:hAnsi="Times New Roman" w:cs="Times New Roman"/>
                      <w:i/>
                      <w:sz w:val="18"/>
                      <w:szCs w:val="18"/>
                    </w:rPr>
                  </m:ctrlPr>
                </m:naryPr>
                <m:sub/>
                <m:sup/>
                <m:e>
                  <m:r>
                    <w:rPr>
                      <w:rFonts w:ascii="Cambria Math" w:hAnsi="Cambria Math" w:cs="Times New Roman"/>
                      <w:sz w:val="18"/>
                      <w:szCs w:val="18"/>
                    </w:rPr>
                    <m:t>skor</m:t>
                  </m:r>
                </m:e>
              </m:nary>
            </m:num>
            <m:den>
              <m:nary>
                <m:naryPr>
                  <m:chr m:val="∑"/>
                  <m:limLoc m:val="undOvr"/>
                  <m:subHide m:val="on"/>
                  <m:supHide m:val="on"/>
                  <m:ctrlPr>
                    <w:rPr>
                      <w:rFonts w:ascii="Cambria Math" w:hAnsi="Times New Roman" w:cs="Times New Roman"/>
                      <w:i/>
                      <w:sz w:val="18"/>
                      <w:szCs w:val="18"/>
                    </w:rPr>
                  </m:ctrlPr>
                </m:naryPr>
                <m:sub/>
                <m:sup/>
                <m:e>
                  <m:r>
                    <w:rPr>
                      <w:rFonts w:ascii="Cambria Math" w:hAnsi="Cambria Math" w:cs="Times New Roman"/>
                      <w:sz w:val="18"/>
                      <w:szCs w:val="18"/>
                    </w:rPr>
                    <m:t>skormax</m:t>
                  </m:r>
                </m:e>
              </m:nary>
            </m:den>
          </m:f>
          <m:r>
            <w:rPr>
              <w:rFonts w:ascii="Times New Roman" w:hAnsi="Times New Roman" w:cs="Times New Roman"/>
              <w:sz w:val="18"/>
              <w:szCs w:val="18"/>
            </w:rPr>
            <m:t>×</m:t>
          </m:r>
          <m:r>
            <w:rPr>
              <w:rFonts w:ascii="Cambria Math" w:hAnsi="Times New Roman" w:cs="Times New Roman"/>
              <w:sz w:val="18"/>
              <w:szCs w:val="18"/>
            </w:rPr>
            <m:t>100%</m:t>
          </m:r>
        </m:oMath>
      </m:oMathPara>
    </w:p>
    <w:p w:rsidR="00DD5361" w:rsidRPr="000E7EC8" w:rsidRDefault="00DD5361" w:rsidP="00DD5361">
      <w:pPr>
        <w:spacing w:line="360" w:lineRule="auto"/>
        <w:jc w:val="both"/>
        <w:rPr>
          <w:rFonts w:ascii="Times New Roman" w:hAnsi="Times New Roman" w:cs="Times New Roman"/>
          <w:sz w:val="18"/>
          <w:szCs w:val="18"/>
        </w:rPr>
      </w:pPr>
      <w:r w:rsidRPr="000E7EC8">
        <w:rPr>
          <w:rFonts w:ascii="Times New Roman" w:hAnsi="Times New Roman" w:cs="Times New Roman"/>
          <w:sz w:val="18"/>
          <w:szCs w:val="18"/>
        </w:rPr>
        <w:t xml:space="preserve">Nilai tersebut dimasukkan dalam kategori: </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 xml:space="preserve">81 – 100 % </w:t>
      </w:r>
      <w:r w:rsidRPr="000E7EC8">
        <w:rPr>
          <w:rFonts w:ascii="Times New Roman" w:hAnsi="Times New Roman" w:cs="Times New Roman"/>
          <w:sz w:val="18"/>
          <w:szCs w:val="18"/>
        </w:rPr>
        <w:tab/>
        <w:t>= Sangat Aktif</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 xml:space="preserve">61 – 80 % </w:t>
      </w:r>
      <w:r w:rsidRPr="000E7EC8">
        <w:rPr>
          <w:rFonts w:ascii="Times New Roman" w:hAnsi="Times New Roman" w:cs="Times New Roman"/>
          <w:sz w:val="18"/>
          <w:szCs w:val="18"/>
        </w:rPr>
        <w:tab/>
        <w:t>= Aktif</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 xml:space="preserve">41 – 60 % </w:t>
      </w:r>
      <w:r w:rsidRPr="000E7EC8">
        <w:rPr>
          <w:rFonts w:ascii="Times New Roman" w:hAnsi="Times New Roman" w:cs="Times New Roman"/>
          <w:sz w:val="18"/>
          <w:szCs w:val="18"/>
        </w:rPr>
        <w:tab/>
        <w:t>= Kurang Aktif</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21 – 40 %</w:t>
      </w:r>
      <w:r w:rsidRPr="000E7EC8">
        <w:rPr>
          <w:rFonts w:ascii="Times New Roman" w:hAnsi="Times New Roman" w:cs="Times New Roman"/>
          <w:sz w:val="18"/>
          <w:szCs w:val="18"/>
        </w:rPr>
        <w:tab/>
        <w:t>= Tidak Aktif</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0 – 20  %</w:t>
      </w:r>
      <w:r w:rsidRPr="000E7EC8">
        <w:rPr>
          <w:rFonts w:ascii="Times New Roman" w:hAnsi="Times New Roman" w:cs="Times New Roman"/>
          <w:sz w:val="18"/>
          <w:szCs w:val="18"/>
        </w:rPr>
        <w:tab/>
      </w:r>
      <w:r w:rsidRPr="000E7EC8">
        <w:rPr>
          <w:rFonts w:ascii="Times New Roman" w:hAnsi="Times New Roman" w:cs="Times New Roman"/>
          <w:sz w:val="18"/>
          <w:szCs w:val="18"/>
        </w:rPr>
        <w:tab/>
        <w:t>= Sangat Tidak Aktif</w:t>
      </w:r>
    </w:p>
    <w:p w:rsidR="00DD5361" w:rsidRPr="000E7EC8" w:rsidRDefault="00F122A2"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 xml:space="preserve">Analisis data aktivitas siswa selama mengikuti pembelajaran dengan tipe </w:t>
      </w:r>
      <w:r w:rsidRPr="000E7EC8">
        <w:rPr>
          <w:rFonts w:ascii="Times New Roman" w:hAnsi="Times New Roman" w:cs="Times New Roman"/>
          <w:i/>
          <w:sz w:val="18"/>
          <w:szCs w:val="18"/>
        </w:rPr>
        <w:t>think pair share</w:t>
      </w:r>
      <w:r w:rsidRPr="000E7EC8">
        <w:rPr>
          <w:rFonts w:ascii="Times New Roman" w:hAnsi="Times New Roman" w:cs="Times New Roman"/>
          <w:sz w:val="18"/>
          <w:szCs w:val="18"/>
        </w:rPr>
        <w:t xml:space="preserve"> ini dikelompokkan ke dalam kategori yaitu dalam beberapa kategori yaitu kategori sangat aktif, aktif, kurang aktif, tidak aktif, sangat tidak akti</w:t>
      </w:r>
      <w:r w:rsidR="00DD5361" w:rsidRPr="000E7EC8">
        <w:rPr>
          <w:rFonts w:ascii="Times New Roman" w:hAnsi="Times New Roman" w:cs="Times New Roman"/>
          <w:sz w:val="18"/>
          <w:szCs w:val="18"/>
        </w:rPr>
        <w:t>f, untuk menentukan kategori tersebut menggunakan rumus sebagai berikut:</w:t>
      </w:r>
    </w:p>
    <w:p w:rsidR="00DD5361" w:rsidRPr="000E7EC8" w:rsidRDefault="00DD5361" w:rsidP="00DD5361">
      <w:pPr>
        <w:spacing w:line="360" w:lineRule="auto"/>
        <w:ind w:firstLine="567"/>
        <w:jc w:val="both"/>
        <w:rPr>
          <w:rFonts w:ascii="Times New Roman" w:eastAsiaTheme="minorEastAsia" w:hAnsi="Times New Roman" w:cs="Times New Roman"/>
          <w:sz w:val="18"/>
          <w:szCs w:val="18"/>
        </w:rPr>
      </w:pPr>
      <m:oMathPara>
        <m:oMathParaPr>
          <m:jc m:val="left"/>
        </m:oMathParaPr>
        <m:oMath>
          <m:r>
            <w:rPr>
              <w:rFonts w:ascii="Cambria Math" w:hAnsi="Cambria Math" w:cs="Times New Roman"/>
              <w:sz w:val="18"/>
              <w:szCs w:val="18"/>
            </w:rPr>
            <m:t>Keaktifan</m:t>
          </m:r>
          <m:r>
            <w:rPr>
              <w:rFonts w:ascii="Cambria Math" w:hAnsi="Times New Roman" w:cs="Times New Roman"/>
              <w:sz w:val="18"/>
              <w:szCs w:val="18"/>
            </w:rPr>
            <m:t xml:space="preserve"> </m:t>
          </m:r>
          <m:r>
            <w:rPr>
              <w:rFonts w:ascii="Cambria Math" w:hAnsi="Cambria Math" w:cs="Times New Roman"/>
              <w:sz w:val="18"/>
              <w:szCs w:val="18"/>
            </w:rPr>
            <m:t>siswa</m:t>
          </m:r>
          <m:r>
            <w:rPr>
              <w:rFonts w:ascii="Cambria Math" w:hAnsi="Times New Roman" w:cs="Times New Roman"/>
              <w:sz w:val="18"/>
              <w:szCs w:val="18"/>
            </w:rPr>
            <m:t>=</m:t>
          </m:r>
          <m:f>
            <m:fPr>
              <m:ctrlPr>
                <w:rPr>
                  <w:rFonts w:ascii="Cambria Math" w:hAnsi="Times New Roman" w:cs="Times New Roman"/>
                  <w:i/>
                  <w:sz w:val="18"/>
                  <w:szCs w:val="18"/>
                </w:rPr>
              </m:ctrlPr>
            </m:fPr>
            <m:num>
              <m:nary>
                <m:naryPr>
                  <m:chr m:val="∑"/>
                  <m:limLoc m:val="undOvr"/>
                  <m:subHide m:val="on"/>
                  <m:supHide m:val="on"/>
                  <m:ctrlPr>
                    <w:rPr>
                      <w:rFonts w:ascii="Cambria Math" w:hAnsi="Times New Roman" w:cs="Times New Roman"/>
                      <w:i/>
                      <w:sz w:val="18"/>
                      <w:szCs w:val="18"/>
                    </w:rPr>
                  </m:ctrlPr>
                </m:naryPr>
                <m:sub/>
                <m:sup/>
                <m:e>
                  <m:r>
                    <w:rPr>
                      <w:rFonts w:ascii="Cambria Math" w:hAnsi="Cambria Math" w:cs="Times New Roman"/>
                      <w:sz w:val="18"/>
                      <w:szCs w:val="18"/>
                    </w:rPr>
                    <m:t>skor</m:t>
                  </m:r>
                </m:e>
              </m:nary>
            </m:num>
            <m:den>
              <m:nary>
                <m:naryPr>
                  <m:chr m:val="∑"/>
                  <m:limLoc m:val="undOvr"/>
                  <m:subHide m:val="on"/>
                  <m:supHide m:val="on"/>
                  <m:ctrlPr>
                    <w:rPr>
                      <w:rFonts w:ascii="Cambria Math" w:hAnsi="Times New Roman" w:cs="Times New Roman"/>
                      <w:i/>
                      <w:sz w:val="18"/>
                      <w:szCs w:val="18"/>
                    </w:rPr>
                  </m:ctrlPr>
                </m:naryPr>
                <m:sub/>
                <m:sup/>
                <m:e>
                  <m:r>
                    <w:rPr>
                      <w:rFonts w:ascii="Cambria Math" w:hAnsi="Cambria Math" w:cs="Times New Roman"/>
                      <w:sz w:val="18"/>
                      <w:szCs w:val="18"/>
                    </w:rPr>
                    <m:t>skor</m:t>
                  </m:r>
                  <m:r>
                    <w:rPr>
                      <w:rFonts w:ascii="Cambria Math" w:hAnsi="Times New Roman" w:cs="Times New Roman"/>
                      <w:sz w:val="18"/>
                      <w:szCs w:val="18"/>
                    </w:rPr>
                    <m:t xml:space="preserve"> </m:t>
                  </m:r>
                  <m:r>
                    <w:rPr>
                      <w:rFonts w:ascii="Cambria Math" w:hAnsi="Cambria Math" w:cs="Times New Roman"/>
                      <w:sz w:val="18"/>
                      <w:szCs w:val="18"/>
                    </w:rPr>
                    <m:t>max</m:t>
                  </m:r>
                </m:e>
              </m:nary>
            </m:den>
          </m:f>
          <m:r>
            <w:rPr>
              <w:rFonts w:ascii="Times New Roman" w:hAnsi="Times New Roman" w:cs="Times New Roman"/>
              <w:sz w:val="18"/>
              <w:szCs w:val="18"/>
            </w:rPr>
            <m:t>×</m:t>
          </m:r>
          <m:r>
            <w:rPr>
              <w:rFonts w:ascii="Cambria Math" w:hAnsi="Times New Roman" w:cs="Times New Roman"/>
              <w:sz w:val="18"/>
              <w:szCs w:val="18"/>
            </w:rPr>
            <m:t>100%</m:t>
          </m:r>
        </m:oMath>
      </m:oMathPara>
    </w:p>
    <w:p w:rsidR="00DD5361" w:rsidRPr="000E7EC8" w:rsidRDefault="00DD5361" w:rsidP="00DD5361">
      <w:pPr>
        <w:spacing w:line="360" w:lineRule="auto"/>
        <w:jc w:val="both"/>
        <w:rPr>
          <w:rFonts w:ascii="Times New Roman" w:hAnsi="Times New Roman" w:cs="Times New Roman"/>
          <w:sz w:val="18"/>
          <w:szCs w:val="18"/>
        </w:rPr>
      </w:pPr>
      <w:r w:rsidRPr="000E7EC8">
        <w:rPr>
          <w:rFonts w:ascii="Times New Roman" w:hAnsi="Times New Roman" w:cs="Times New Roman"/>
          <w:sz w:val="18"/>
          <w:szCs w:val="18"/>
        </w:rPr>
        <w:t xml:space="preserve">Nilai tersebut dimasukkan dalam kategori: </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 xml:space="preserve">81 – 100 % </w:t>
      </w:r>
      <w:r w:rsidRPr="000E7EC8">
        <w:rPr>
          <w:rFonts w:ascii="Times New Roman" w:hAnsi="Times New Roman" w:cs="Times New Roman"/>
          <w:sz w:val="18"/>
          <w:szCs w:val="18"/>
        </w:rPr>
        <w:tab/>
        <w:t>= Sangat Aktif</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 xml:space="preserve">61 – 80 % </w:t>
      </w:r>
      <w:r w:rsidRPr="000E7EC8">
        <w:rPr>
          <w:rFonts w:ascii="Times New Roman" w:hAnsi="Times New Roman" w:cs="Times New Roman"/>
          <w:sz w:val="18"/>
          <w:szCs w:val="18"/>
        </w:rPr>
        <w:tab/>
        <w:t>= Aktif</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 xml:space="preserve">41 – 60 % </w:t>
      </w:r>
      <w:r w:rsidRPr="000E7EC8">
        <w:rPr>
          <w:rFonts w:ascii="Times New Roman" w:hAnsi="Times New Roman" w:cs="Times New Roman"/>
          <w:sz w:val="18"/>
          <w:szCs w:val="18"/>
        </w:rPr>
        <w:tab/>
        <w:t>= Kurang Aktif</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lastRenderedPageBreak/>
        <w:t>21 – 40 %</w:t>
      </w:r>
      <w:r w:rsidRPr="000E7EC8">
        <w:rPr>
          <w:rFonts w:ascii="Times New Roman" w:hAnsi="Times New Roman" w:cs="Times New Roman"/>
          <w:sz w:val="18"/>
          <w:szCs w:val="18"/>
        </w:rPr>
        <w:tab/>
        <w:t>= Tidak Aktif</w:t>
      </w:r>
    </w:p>
    <w:p w:rsidR="00DD5361" w:rsidRPr="000E7EC8" w:rsidRDefault="00DD5361" w:rsidP="00DD5361">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0 –20  %</w:t>
      </w:r>
      <w:r w:rsidRPr="000E7EC8">
        <w:rPr>
          <w:rFonts w:ascii="Times New Roman" w:hAnsi="Times New Roman" w:cs="Times New Roman"/>
          <w:sz w:val="18"/>
          <w:szCs w:val="18"/>
        </w:rPr>
        <w:tab/>
        <w:t>= Sangat Tidak Aktif</w:t>
      </w:r>
    </w:p>
    <w:p w:rsidR="001D69A0" w:rsidRPr="000E7EC8" w:rsidRDefault="00DD5361" w:rsidP="001D69A0">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 xml:space="preserve"> </w:t>
      </w:r>
      <w:r w:rsidR="00F122A2" w:rsidRPr="000E7EC8">
        <w:rPr>
          <w:rFonts w:ascii="Times New Roman" w:hAnsi="Times New Roman" w:cs="Times New Roman"/>
          <w:sz w:val="18"/>
          <w:szCs w:val="18"/>
        </w:rPr>
        <w:t>Analisis ketuntasan data</w:t>
      </w:r>
      <w:r w:rsidR="00496402" w:rsidRPr="000E7EC8">
        <w:rPr>
          <w:rFonts w:ascii="Times New Roman" w:hAnsi="Times New Roman" w:cs="Times New Roman"/>
          <w:sz w:val="18"/>
          <w:szCs w:val="18"/>
        </w:rPr>
        <w:t xml:space="preserve"> </w:t>
      </w:r>
      <w:r w:rsidR="00F122A2" w:rsidRPr="000E7EC8">
        <w:rPr>
          <w:rFonts w:ascii="Times New Roman" w:hAnsi="Times New Roman" w:cs="Times New Roman"/>
          <w:sz w:val="18"/>
          <w:szCs w:val="18"/>
        </w:rPr>
        <w:t>hasil belajar siswa</w:t>
      </w:r>
      <w:r w:rsidR="00496402" w:rsidRPr="000E7EC8">
        <w:rPr>
          <w:rFonts w:ascii="Times New Roman" w:hAnsi="Times New Roman" w:cs="Times New Roman"/>
          <w:sz w:val="18"/>
          <w:szCs w:val="18"/>
        </w:rPr>
        <w:t>, u</w:t>
      </w:r>
      <w:r w:rsidR="00F122A2" w:rsidRPr="000E7EC8">
        <w:rPr>
          <w:rFonts w:ascii="Times New Roman" w:hAnsi="Times New Roman" w:cs="Times New Roman"/>
          <w:sz w:val="18"/>
          <w:szCs w:val="18"/>
          <w:lang w:val="sv-SE"/>
        </w:rPr>
        <w:t>ntuk mengetahui pencapaian ketuntasan belajar siswa, maka data berupa nilai yang diperoleh dengan mengadakan tes pada tiap siklus</w:t>
      </w:r>
      <w:r w:rsidR="00590725" w:rsidRPr="000E7EC8">
        <w:rPr>
          <w:rFonts w:ascii="Times New Roman" w:hAnsi="Times New Roman" w:cs="Times New Roman"/>
          <w:sz w:val="18"/>
          <w:szCs w:val="18"/>
        </w:rPr>
        <w:t xml:space="preserve">. </w:t>
      </w:r>
      <w:r w:rsidR="00F122A2" w:rsidRPr="000E7EC8">
        <w:rPr>
          <w:rFonts w:ascii="Times New Roman" w:hAnsi="Times New Roman" w:cs="Times New Roman"/>
          <w:sz w:val="18"/>
          <w:szCs w:val="18"/>
        </w:rPr>
        <w:t>Indikator keberhasilan siswa dikatakan tuntas belajar jika memperoleh nilai sesuai dengan kriteria ketuntasan minimal (KKM), yaitu 70,00.</w:t>
      </w:r>
      <w:r w:rsidR="001D69A0" w:rsidRPr="000E7EC8">
        <w:rPr>
          <w:rFonts w:ascii="Times New Roman" w:hAnsi="Times New Roman" w:cs="Times New Roman"/>
          <w:sz w:val="18"/>
          <w:szCs w:val="18"/>
        </w:rPr>
        <w:t xml:space="preserve"> Ketuntasan individu dihitung dengan menggunakan analisis deskriptif persentase, yaitu:</w:t>
      </w:r>
    </w:p>
    <w:p w:rsidR="001D69A0" w:rsidRPr="000E7EC8" w:rsidRDefault="001D69A0" w:rsidP="001D69A0">
      <w:pPr>
        <w:pStyle w:val="ListParagraph"/>
        <w:spacing w:line="360" w:lineRule="auto"/>
        <w:ind w:left="0"/>
        <w:jc w:val="both"/>
        <w:rPr>
          <w:rFonts w:ascii="Times New Roman" w:eastAsiaTheme="minorEastAsia" w:hAnsi="Times New Roman" w:cs="Times New Roman"/>
          <w:sz w:val="18"/>
          <w:szCs w:val="18"/>
        </w:rPr>
      </w:pPr>
      <m:oMathPara>
        <m:oMathParaPr>
          <m:jc m:val="left"/>
        </m:oMathParaPr>
        <m:oMath>
          <m:r>
            <w:rPr>
              <w:rFonts w:ascii="Cambria Math" w:hAnsi="Cambria Math" w:cs="Times New Roman"/>
              <w:sz w:val="18"/>
              <w:szCs w:val="18"/>
            </w:rPr>
            <m:t>persen</m:t>
          </m:r>
          <m:r>
            <w:rPr>
              <w:rFonts w:ascii="Cambria Math" w:hAnsi="Cambria Math" w:cs="Times New Roman"/>
              <w:sz w:val="18"/>
              <w:szCs w:val="18"/>
            </w:rPr>
            <m:t>tase</m:t>
          </m:r>
          <m:r>
            <w:rPr>
              <w:rFonts w:ascii="Cambria Math" w:hAnsi="Times New Roman" w:cs="Times New Roman"/>
              <w:sz w:val="18"/>
              <w:szCs w:val="18"/>
            </w:rPr>
            <m:t xml:space="preserve"> %=</m:t>
          </m:r>
          <m:f>
            <m:fPr>
              <m:ctrlPr>
                <w:rPr>
                  <w:rFonts w:ascii="Cambria Math" w:hAnsi="Times New Roman" w:cs="Times New Roman"/>
                  <w:i/>
                  <w:sz w:val="18"/>
                  <w:szCs w:val="18"/>
                </w:rPr>
              </m:ctrlPr>
            </m:fPr>
            <m:num>
              <m:r>
                <w:rPr>
                  <w:rFonts w:ascii="Cambria Math" w:hAnsi="Cambria Math" w:cs="Times New Roman"/>
                  <w:sz w:val="18"/>
                  <w:szCs w:val="18"/>
                </w:rPr>
                <m:t>jumla</m:t>
              </m:r>
              <m:r>
                <w:rPr>
                  <w:rFonts w:ascii="Times New Roman" w:hAnsi="Cambria Math" w:cs="Times New Roman"/>
                  <w:sz w:val="18"/>
                  <w:szCs w:val="18"/>
                </w:rPr>
                <m:t>h</m:t>
              </m:r>
              <m:r>
                <w:rPr>
                  <w:rFonts w:ascii="Cambria Math" w:hAnsi="Times New Roman" w:cs="Times New Roman"/>
                  <w:sz w:val="18"/>
                  <w:szCs w:val="18"/>
                </w:rPr>
                <m:t xml:space="preserve"> </m:t>
              </m:r>
              <m:r>
                <w:rPr>
                  <w:rFonts w:ascii="Cambria Math" w:hAnsi="Cambria Math" w:cs="Times New Roman"/>
                  <w:sz w:val="18"/>
                  <w:szCs w:val="18"/>
                </w:rPr>
                <m:t>skor</m:t>
              </m:r>
              <m:r>
                <w:rPr>
                  <w:rFonts w:ascii="Cambria Math" w:hAnsi="Times New Roman" w:cs="Times New Roman"/>
                  <w:sz w:val="18"/>
                  <w:szCs w:val="18"/>
                </w:rPr>
                <m:t xml:space="preserve"> </m:t>
              </m:r>
              <m:r>
                <w:rPr>
                  <w:rFonts w:ascii="Cambria Math" w:hAnsi="Cambria Math" w:cs="Times New Roman"/>
                  <w:sz w:val="18"/>
                  <w:szCs w:val="18"/>
                </w:rPr>
                <m:t>yang</m:t>
              </m:r>
              <m:r>
                <w:rPr>
                  <w:rFonts w:ascii="Cambria Math" w:hAnsi="Times New Roman" w:cs="Times New Roman"/>
                  <w:sz w:val="18"/>
                  <w:szCs w:val="18"/>
                </w:rPr>
                <m:t xml:space="preserve"> </m:t>
              </m:r>
              <m:r>
                <w:rPr>
                  <w:rFonts w:ascii="Cambria Math" w:hAnsi="Cambria Math" w:cs="Times New Roman"/>
                  <w:sz w:val="18"/>
                  <w:szCs w:val="18"/>
                </w:rPr>
                <m:t>diperole</m:t>
              </m:r>
              <m:r>
                <w:rPr>
                  <w:rFonts w:ascii="Times New Roman" w:hAnsi="Cambria Math" w:cs="Times New Roman"/>
                  <w:sz w:val="18"/>
                  <w:szCs w:val="18"/>
                </w:rPr>
                <m:t>h</m:t>
              </m:r>
            </m:num>
            <m:den>
              <m:r>
                <w:rPr>
                  <w:rFonts w:ascii="Cambria Math" w:hAnsi="Cambria Math" w:cs="Times New Roman"/>
                  <w:sz w:val="18"/>
                  <w:szCs w:val="18"/>
                </w:rPr>
                <m:t>skor</m:t>
              </m:r>
              <m:r>
                <w:rPr>
                  <w:rFonts w:ascii="Cambria Math" w:hAnsi="Times New Roman" w:cs="Times New Roman"/>
                  <w:sz w:val="18"/>
                  <w:szCs w:val="18"/>
                </w:rPr>
                <m:t xml:space="preserve"> </m:t>
              </m:r>
              <m:r>
                <w:rPr>
                  <w:rFonts w:ascii="Cambria Math" w:hAnsi="Cambria Math" w:cs="Times New Roman"/>
                  <w:sz w:val="18"/>
                  <w:szCs w:val="18"/>
                </w:rPr>
                <m:t>maksimum</m:t>
              </m:r>
            </m:den>
          </m:f>
          <m:r>
            <w:rPr>
              <w:rFonts w:ascii="Cambria Math" w:hAnsi="Times New Roman" w:cs="Times New Roman"/>
              <w:sz w:val="18"/>
              <w:szCs w:val="18"/>
            </w:rPr>
            <m:t>×</m:t>
          </m:r>
          <m:r>
            <w:rPr>
              <w:rFonts w:ascii="Cambria Math" w:hAnsi="Times New Roman" w:cs="Times New Roman"/>
              <w:sz w:val="18"/>
              <w:szCs w:val="18"/>
            </w:rPr>
            <m:t>100%</m:t>
          </m:r>
        </m:oMath>
      </m:oMathPara>
    </w:p>
    <w:p w:rsidR="007103C3" w:rsidRPr="000E7EC8" w:rsidRDefault="007103C3" w:rsidP="007103C3">
      <w:pPr>
        <w:pStyle w:val="ListParagraph"/>
        <w:spacing w:line="360" w:lineRule="auto"/>
        <w:ind w:left="0"/>
        <w:jc w:val="both"/>
        <w:rPr>
          <w:rFonts w:ascii="Times New Roman" w:hAnsi="Times New Roman" w:cs="Times New Roman"/>
          <w:sz w:val="18"/>
          <w:szCs w:val="18"/>
        </w:rPr>
      </w:pPr>
      <w:r w:rsidRPr="000E7EC8">
        <w:rPr>
          <w:rFonts w:ascii="Times New Roman" w:hAnsi="Times New Roman" w:cs="Times New Roman"/>
          <w:sz w:val="18"/>
          <w:szCs w:val="18"/>
        </w:rPr>
        <w:t>Ketuntasan belajar klasikal dihitung dengan menggunakan analisis deskriptifpersentase, yaitu:</w:t>
      </w:r>
    </w:p>
    <w:p w:rsidR="007103C3" w:rsidRPr="000E7EC8" w:rsidRDefault="007103C3" w:rsidP="007103C3">
      <w:pPr>
        <w:pStyle w:val="ListParagraph"/>
        <w:spacing w:line="360" w:lineRule="auto"/>
        <w:ind w:left="0"/>
        <w:jc w:val="both"/>
        <w:rPr>
          <w:rFonts w:ascii="Times New Roman" w:hAnsi="Times New Roman" w:cs="Times New Roman"/>
          <w:sz w:val="18"/>
          <w:szCs w:val="18"/>
        </w:rPr>
      </w:pPr>
      <m:oMathPara>
        <m:oMathParaPr>
          <m:jc m:val="left"/>
        </m:oMathParaPr>
        <m:oMath>
          <m:r>
            <w:rPr>
              <w:rFonts w:ascii="Cambria Math" w:hAnsi="Cambria Math" w:cs="Times New Roman"/>
              <w:sz w:val="18"/>
              <w:szCs w:val="18"/>
            </w:rPr>
            <m:t>persentase</m:t>
          </m:r>
          <m:r>
            <w:rPr>
              <w:rFonts w:ascii="Cambria Math" w:hAnsi="Times New Roman" w:cs="Times New Roman"/>
              <w:sz w:val="18"/>
              <w:szCs w:val="18"/>
            </w:rPr>
            <m:t xml:space="preserve"> %=</m:t>
          </m:r>
          <m:f>
            <m:fPr>
              <m:ctrlPr>
                <w:rPr>
                  <w:rFonts w:ascii="Cambria Math" w:hAnsi="Times New Roman" w:cs="Times New Roman"/>
                  <w:i/>
                  <w:sz w:val="18"/>
                  <w:szCs w:val="18"/>
                </w:rPr>
              </m:ctrlPr>
            </m:fPr>
            <m:num>
              <m:r>
                <w:rPr>
                  <w:rFonts w:ascii="Cambria Math" w:hAnsi="Cambria Math" w:cs="Times New Roman"/>
                  <w:sz w:val="18"/>
                  <w:szCs w:val="18"/>
                </w:rPr>
                <m:t>jumla</m:t>
              </m:r>
              <m:r>
                <w:rPr>
                  <w:rFonts w:ascii="Times New Roman" w:hAnsi="Cambria Math" w:cs="Times New Roman"/>
                  <w:sz w:val="18"/>
                  <w:szCs w:val="18"/>
                </w:rPr>
                <m:t>h</m:t>
              </m:r>
              <m:r>
                <w:rPr>
                  <w:rFonts w:ascii="Cambria Math" w:hAnsi="Times New Roman" w:cs="Times New Roman"/>
                  <w:sz w:val="18"/>
                  <w:szCs w:val="18"/>
                </w:rPr>
                <m:t xml:space="preserve"> </m:t>
              </m:r>
              <m:r>
                <w:rPr>
                  <w:rFonts w:ascii="Cambria Math" w:hAnsi="Cambria Math" w:cs="Times New Roman"/>
                  <w:sz w:val="18"/>
                  <w:szCs w:val="18"/>
                </w:rPr>
                <m:t>siswa</m:t>
              </m:r>
              <m:r>
                <w:rPr>
                  <w:rFonts w:ascii="Cambria Math" w:hAnsi="Times New Roman" w:cs="Times New Roman"/>
                  <w:sz w:val="18"/>
                  <w:szCs w:val="18"/>
                </w:rPr>
                <m:t xml:space="preserve"> </m:t>
              </m:r>
              <m:r>
                <w:rPr>
                  <w:rFonts w:ascii="Cambria Math" w:hAnsi="Cambria Math" w:cs="Times New Roman"/>
                  <w:sz w:val="18"/>
                  <w:szCs w:val="18"/>
                </w:rPr>
                <m:t>yang</m:t>
              </m:r>
              <m:r>
                <w:rPr>
                  <w:rFonts w:ascii="Cambria Math" w:hAnsi="Times New Roman" w:cs="Times New Roman"/>
                  <w:sz w:val="18"/>
                  <w:szCs w:val="18"/>
                </w:rPr>
                <m:t xml:space="preserve"> </m:t>
              </m:r>
              <m:r>
                <w:rPr>
                  <w:rFonts w:ascii="Cambria Math" w:hAnsi="Cambria Math" w:cs="Times New Roman"/>
                  <w:sz w:val="18"/>
                  <w:szCs w:val="18"/>
                </w:rPr>
                <m:t>tuntas</m:t>
              </m:r>
            </m:num>
            <m:den>
              <m:r>
                <w:rPr>
                  <w:rFonts w:ascii="Cambria Math" w:hAnsi="Cambria Math" w:cs="Times New Roman"/>
                  <w:sz w:val="18"/>
                  <w:szCs w:val="18"/>
                </w:rPr>
                <m:t>jumla</m:t>
              </m:r>
              <m:r>
                <w:rPr>
                  <w:rFonts w:ascii="Times New Roman" w:hAnsi="Cambria Math" w:cs="Times New Roman"/>
                  <w:sz w:val="18"/>
                  <w:szCs w:val="18"/>
                </w:rPr>
                <m:t>h</m:t>
              </m:r>
              <m:r>
                <w:rPr>
                  <w:rFonts w:ascii="Cambria Math" w:hAnsi="Times New Roman" w:cs="Times New Roman"/>
                  <w:sz w:val="18"/>
                  <w:szCs w:val="18"/>
                </w:rPr>
                <m:t xml:space="preserve"> </m:t>
              </m:r>
              <m:r>
                <w:rPr>
                  <w:rFonts w:ascii="Cambria Math" w:hAnsi="Cambria Math" w:cs="Times New Roman"/>
                  <w:sz w:val="18"/>
                  <w:szCs w:val="18"/>
                </w:rPr>
                <m:t>seluru</m:t>
              </m:r>
              <m:r>
                <w:rPr>
                  <w:rFonts w:ascii="Times New Roman" w:hAnsi="Cambria Math" w:cs="Times New Roman"/>
                  <w:sz w:val="18"/>
                  <w:szCs w:val="18"/>
                </w:rPr>
                <m:t>h</m:t>
              </m:r>
              <m:r>
                <w:rPr>
                  <w:rFonts w:ascii="Cambria Math" w:hAnsi="Times New Roman" w:cs="Times New Roman"/>
                  <w:sz w:val="18"/>
                  <w:szCs w:val="18"/>
                </w:rPr>
                <m:t xml:space="preserve"> </m:t>
              </m:r>
              <m:r>
                <w:rPr>
                  <w:rFonts w:ascii="Cambria Math" w:hAnsi="Cambria Math" w:cs="Times New Roman"/>
                  <w:sz w:val="18"/>
                  <w:szCs w:val="18"/>
                </w:rPr>
                <m:t>siswa</m:t>
              </m:r>
            </m:den>
          </m:f>
          <m:r>
            <w:rPr>
              <w:rFonts w:ascii="Times New Roman" w:hAnsi="Times New Roman" w:cs="Times New Roman"/>
              <w:sz w:val="18"/>
              <w:szCs w:val="18"/>
            </w:rPr>
            <m:t>×</m:t>
          </m:r>
          <m:r>
            <w:rPr>
              <w:rFonts w:ascii="Cambria Math" w:hAnsi="Times New Roman" w:cs="Times New Roman"/>
              <w:sz w:val="18"/>
              <w:szCs w:val="18"/>
            </w:rPr>
            <m:t>100%</m:t>
          </m:r>
        </m:oMath>
      </m:oMathPara>
    </w:p>
    <w:p w:rsidR="007103C3" w:rsidRPr="000E7EC8" w:rsidRDefault="007103C3" w:rsidP="007103C3">
      <w:pPr>
        <w:pStyle w:val="ListParagraph"/>
        <w:spacing w:line="360" w:lineRule="auto"/>
        <w:ind w:left="22"/>
        <w:rPr>
          <w:rFonts w:ascii="Times New Roman" w:hAnsi="Times New Roman" w:cs="Times New Roman"/>
          <w:sz w:val="18"/>
          <w:szCs w:val="18"/>
        </w:rPr>
      </w:pPr>
      <w:r w:rsidRPr="000E7EC8">
        <w:rPr>
          <w:rFonts w:ascii="Times New Roman" w:hAnsi="Times New Roman" w:cs="Times New Roman"/>
          <w:sz w:val="18"/>
          <w:szCs w:val="18"/>
        </w:rPr>
        <w:t>Diana (2014: 51-52).</w:t>
      </w:r>
    </w:p>
    <w:p w:rsidR="001D01F7" w:rsidRPr="000E7EC8" w:rsidRDefault="00305A2A" w:rsidP="006863E7">
      <w:pPr>
        <w:spacing w:line="360" w:lineRule="auto"/>
        <w:jc w:val="both"/>
        <w:rPr>
          <w:rFonts w:ascii="Times New Roman" w:hAnsi="Times New Roman" w:cs="Times New Roman"/>
          <w:b/>
          <w:sz w:val="18"/>
          <w:szCs w:val="18"/>
        </w:rPr>
      </w:pPr>
      <w:r w:rsidRPr="000E7EC8">
        <w:rPr>
          <w:rFonts w:ascii="Times New Roman" w:hAnsi="Times New Roman" w:cs="Times New Roman"/>
          <w:b/>
          <w:sz w:val="18"/>
          <w:szCs w:val="18"/>
        </w:rPr>
        <w:t>HASIL PENELITIAN DAN PEMBAHASAN</w:t>
      </w:r>
    </w:p>
    <w:p w:rsidR="00C25B7B" w:rsidRDefault="00BB17CA" w:rsidP="00727F9D">
      <w:pPr>
        <w:pStyle w:val="ListParagraph"/>
        <w:spacing w:after="0" w:line="360" w:lineRule="auto"/>
        <w:ind w:left="0" w:firstLine="709"/>
        <w:jc w:val="both"/>
        <w:rPr>
          <w:rFonts w:ascii="Times New Roman" w:hAnsi="Times New Roman" w:cs="Times New Roman"/>
          <w:sz w:val="18"/>
          <w:szCs w:val="18"/>
        </w:rPr>
      </w:pPr>
      <w:r w:rsidRPr="000E7EC8">
        <w:rPr>
          <w:rFonts w:ascii="Times New Roman" w:hAnsi="Times New Roman" w:cs="Times New Roman"/>
          <w:bCs/>
          <w:sz w:val="18"/>
          <w:szCs w:val="18"/>
        </w:rPr>
        <w:t xml:space="preserve">Sebelum soal diujikan terlebih dahulu peneliti melakukan uji validitas dan reliabilitas soal tes di kelas </w:t>
      </w:r>
      <w:r w:rsidRPr="000E7EC8">
        <w:rPr>
          <w:rFonts w:ascii="Times New Roman" w:hAnsi="Times New Roman" w:cs="Times New Roman"/>
          <w:sz w:val="18"/>
          <w:szCs w:val="18"/>
        </w:rPr>
        <w:t>VI SDN Balongsari II</w:t>
      </w:r>
      <w:r w:rsidRPr="000E7EC8">
        <w:rPr>
          <w:rFonts w:ascii="Times New Roman" w:hAnsi="Times New Roman" w:cs="Times New Roman"/>
          <w:bCs/>
          <w:sz w:val="18"/>
          <w:szCs w:val="18"/>
        </w:rPr>
        <w:t>. Hal tersebut dijadikan sebagai tempat uji validitas dan reliabilitas oleh peneliti karena memiliki karakteristik yang hampir sama dengan subjek penelitian yaitu cara pembelajarannya dan kondisi lingkungan belajar juga sama.</w:t>
      </w:r>
      <w:r w:rsidR="00727F9D" w:rsidRPr="000E7EC8">
        <w:rPr>
          <w:rFonts w:ascii="Times New Roman" w:hAnsi="Times New Roman" w:cs="Times New Roman"/>
          <w:bCs/>
          <w:sz w:val="18"/>
          <w:szCs w:val="18"/>
        </w:rPr>
        <w:t xml:space="preserve"> </w:t>
      </w:r>
      <w:r w:rsidRPr="000E7EC8">
        <w:rPr>
          <w:rFonts w:ascii="Times New Roman" w:hAnsi="Times New Roman" w:cs="Times New Roman"/>
          <w:sz w:val="18"/>
          <w:szCs w:val="18"/>
        </w:rPr>
        <w:t xml:space="preserve">Berdasarkan hasil uji validitas dapat diketahui bahwa item-item pada tes I soal nomor </w:t>
      </w:r>
      <m:oMath>
        <m:r>
          <w:rPr>
            <w:rFonts w:ascii="Cambria Math" w:hAnsi="Times New Roman" w:cs="Times New Roman"/>
            <w:sz w:val="18"/>
            <w:szCs w:val="18"/>
          </w:rPr>
          <m:t xml:space="preserve"> 1</m:t>
        </m:r>
      </m:oMath>
      <w:r w:rsidRPr="000E7EC8">
        <w:rPr>
          <w:rFonts w:ascii="Times New Roman" w:hAnsi="Times New Roman" w:cs="Times New Roman"/>
          <w:sz w:val="18"/>
          <w:szCs w:val="18"/>
        </w:rPr>
        <w:t xml:space="preserve"> dan </w:t>
      </w:r>
      <m:oMath>
        <m:r>
          <w:rPr>
            <w:rFonts w:ascii="Cambria Math" w:hAnsi="Times New Roman" w:cs="Times New Roman"/>
            <w:sz w:val="18"/>
            <w:szCs w:val="18"/>
          </w:rPr>
          <m:t xml:space="preserve">2 </m:t>
        </m:r>
      </m:oMath>
      <w:r w:rsidRPr="000E7EC8">
        <w:rPr>
          <w:rFonts w:ascii="Times New Roman" w:hAnsi="Times New Roman" w:cs="Times New Roman"/>
          <w:sz w:val="18"/>
          <w:szCs w:val="18"/>
        </w:rPr>
        <w:t xml:space="preserve">mempunyai kriteria validitas tinggi dan soal nomor </w:t>
      </w:r>
      <m:oMath>
        <m:r>
          <w:rPr>
            <w:rFonts w:ascii="Cambria Math" w:hAnsi="Times New Roman" w:cs="Times New Roman"/>
            <w:sz w:val="18"/>
            <w:szCs w:val="18"/>
          </w:rPr>
          <m:t>3</m:t>
        </m:r>
      </m:oMath>
      <w:r w:rsidRPr="000E7EC8">
        <w:rPr>
          <w:rFonts w:ascii="Times New Roman" w:hAnsi="Times New Roman" w:cs="Times New Roman"/>
          <w:sz w:val="18"/>
          <w:szCs w:val="18"/>
        </w:rPr>
        <w:t xml:space="preserve"> mempunyai kriteria validitas sangat tinggi. Item-item pada soal tes II soal nomor </w:t>
      </w:r>
      <m:oMath>
        <m:r>
          <w:rPr>
            <w:rFonts w:ascii="Cambria Math" w:hAnsi="Times New Roman" w:cs="Times New Roman"/>
            <w:sz w:val="18"/>
            <w:szCs w:val="18"/>
          </w:rPr>
          <m:t>1</m:t>
        </m:r>
      </m:oMath>
      <w:r w:rsidRPr="000E7EC8">
        <w:rPr>
          <w:rFonts w:ascii="Times New Roman" w:hAnsi="Times New Roman" w:cs="Times New Roman"/>
          <w:sz w:val="18"/>
          <w:szCs w:val="18"/>
        </w:rPr>
        <w:t xml:space="preserve"> mempunyai kriteria cukup tinggi, dan soal tes nomor </w:t>
      </w:r>
      <m:oMath>
        <m:r>
          <w:rPr>
            <w:rFonts w:ascii="Cambria Math" w:hAnsi="Times New Roman" w:cs="Times New Roman"/>
            <w:sz w:val="18"/>
            <w:szCs w:val="18"/>
          </w:rPr>
          <m:t xml:space="preserve">2 </m:t>
        </m:r>
      </m:oMath>
      <w:r w:rsidRPr="000E7EC8">
        <w:rPr>
          <w:rFonts w:ascii="Times New Roman" w:hAnsi="Times New Roman" w:cs="Times New Roman"/>
          <w:sz w:val="18"/>
          <w:szCs w:val="18"/>
        </w:rPr>
        <w:t>dan 3 mempunyai kriteria validitas tinggi.  Dengan demikian dapat disimpulkan bahwa instrumen penelitian pada tes I dan II adalah valid.</w:t>
      </w:r>
      <w:r w:rsidR="00727F9D" w:rsidRPr="000E7EC8">
        <w:rPr>
          <w:rFonts w:ascii="Times New Roman" w:hAnsi="Times New Roman" w:cs="Times New Roman"/>
          <w:sz w:val="18"/>
          <w:szCs w:val="18"/>
        </w:rPr>
        <w:t xml:space="preserve"> </w:t>
      </w:r>
      <w:r w:rsidRPr="000E7EC8">
        <w:rPr>
          <w:rFonts w:ascii="Times New Roman" w:hAnsi="Times New Roman" w:cs="Times New Roman"/>
          <w:sz w:val="18"/>
          <w:szCs w:val="18"/>
        </w:rPr>
        <w:t xml:space="preserve">Berdasarkan hasil uji validitas dapat diketahui atau </w:t>
      </w:r>
      <m:oMath>
        <m:sSub>
          <m:sSubPr>
            <m:ctrlPr>
              <w:rPr>
                <w:rFonts w:ascii="Cambria Math" w:hAnsi="Times New Roman" w:cs="Times New Roman"/>
                <w:bCs/>
                <w:i/>
                <w:sz w:val="18"/>
                <w:szCs w:val="18"/>
              </w:rPr>
            </m:ctrlPr>
          </m:sSubPr>
          <m:e>
            <m:r>
              <w:rPr>
                <w:rFonts w:ascii="Cambria Math" w:hAnsi="Cambria Math" w:cs="Times New Roman"/>
                <w:sz w:val="18"/>
                <w:szCs w:val="18"/>
              </w:rPr>
              <m:t>r</m:t>
            </m:r>
          </m:e>
          <m:sub>
            <m:r>
              <w:rPr>
                <w:rFonts w:ascii="Cambria Math" w:hAnsi="Times New Roman" w:cs="Times New Roman"/>
                <w:sz w:val="18"/>
                <w:szCs w:val="18"/>
              </w:rPr>
              <m:t>11</m:t>
            </m:r>
          </m:sub>
        </m:sSub>
      </m:oMath>
      <w:r w:rsidRPr="000E7EC8">
        <w:rPr>
          <w:rFonts w:ascii="Times New Roman" w:hAnsi="Times New Roman" w:cs="Times New Roman"/>
          <w:sz w:val="18"/>
          <w:szCs w:val="18"/>
        </w:rPr>
        <w:t xml:space="preserve"> berdasarkan perhitungan pada tes I dihasilkan angka sebesar </w:t>
      </w:r>
      <m:oMath>
        <m:r>
          <w:rPr>
            <w:rFonts w:ascii="Cambria Math" w:hAnsi="Times New Roman" w:cs="Times New Roman"/>
            <w:sz w:val="18"/>
            <w:szCs w:val="18"/>
          </w:rPr>
          <m:t>0,508</m:t>
        </m:r>
      </m:oMath>
      <w:r w:rsidRPr="000E7EC8">
        <w:rPr>
          <w:rFonts w:ascii="Times New Roman" w:hAnsi="Times New Roman" w:cs="Times New Roman"/>
          <w:sz w:val="18"/>
          <w:szCs w:val="18"/>
        </w:rPr>
        <w:t xml:space="preserve">, dan pada tes II dihasilkan angka sebesar </w:t>
      </w:r>
      <m:oMath>
        <m:r>
          <w:rPr>
            <w:rFonts w:ascii="Cambria Math" w:hAnsi="Times New Roman" w:cs="Times New Roman"/>
            <w:sz w:val="18"/>
            <w:szCs w:val="18"/>
          </w:rPr>
          <m:t xml:space="preserve">0,472 </m:t>
        </m:r>
      </m:oMath>
      <w:r w:rsidRPr="000E7EC8">
        <w:rPr>
          <w:rFonts w:ascii="Times New Roman" w:hAnsi="Times New Roman" w:cs="Times New Roman"/>
          <w:sz w:val="18"/>
          <w:szCs w:val="18"/>
        </w:rPr>
        <w:t>dimana keduanya mempunyai kriteria reliabilitas cukup tinggi. Dengan demikian instrumen penelitian yang digunakan adalah reliabel.</w:t>
      </w:r>
    </w:p>
    <w:p w:rsidR="00F62E09" w:rsidRPr="00C25B7B" w:rsidRDefault="00D21D39" w:rsidP="00C25B7B">
      <w:pPr>
        <w:pStyle w:val="ListParagraph"/>
        <w:spacing w:after="0" w:line="360" w:lineRule="auto"/>
        <w:ind w:left="0" w:firstLine="709"/>
        <w:jc w:val="both"/>
        <w:rPr>
          <w:rFonts w:ascii="Times New Roman" w:hAnsi="Times New Roman" w:cs="Times New Roman"/>
          <w:sz w:val="18"/>
          <w:szCs w:val="18"/>
        </w:rPr>
      </w:pPr>
      <w:r w:rsidRPr="000E7EC8">
        <w:rPr>
          <w:rFonts w:ascii="Times New Roman" w:hAnsi="Times New Roman" w:cs="Times New Roman"/>
          <w:sz w:val="18"/>
          <w:szCs w:val="18"/>
        </w:rPr>
        <w:t>Berdasarkan hasil observasi</w:t>
      </w:r>
      <w:r w:rsidR="00D9735B" w:rsidRPr="000E7EC8">
        <w:rPr>
          <w:rFonts w:ascii="Times New Roman" w:hAnsi="Times New Roman" w:cs="Times New Roman"/>
          <w:sz w:val="18"/>
          <w:szCs w:val="18"/>
        </w:rPr>
        <w:t xml:space="preserve"> Aktivitas Guru</w:t>
      </w:r>
      <w:r w:rsidRPr="000E7EC8">
        <w:rPr>
          <w:rFonts w:ascii="Times New Roman" w:hAnsi="Times New Roman" w:cs="Times New Roman"/>
          <w:sz w:val="18"/>
          <w:szCs w:val="18"/>
        </w:rPr>
        <w:t>, didapatkan persentase keaktifan guru untuk siklus I dengan nilai 11 dan presentase keaktifan guru sebesar 78,57%. Persentase keaktivan guru untuk siklus II dengan nilai 13 dan presentase keaktifan guru sebesar 92, 86%. Ini menunjukkan bahwa aktifitas guru meningkat dari siklus I ke siklus II.</w:t>
      </w:r>
      <w:r w:rsidR="00213180">
        <w:rPr>
          <w:rFonts w:ascii="Times New Roman" w:hAnsi="Times New Roman" w:cs="Times New Roman"/>
          <w:sz w:val="18"/>
          <w:szCs w:val="18"/>
        </w:rPr>
        <w:t xml:space="preserve"> </w:t>
      </w:r>
      <w:r w:rsidRPr="000E7EC8">
        <w:rPr>
          <w:rFonts w:ascii="Times New Roman" w:hAnsi="Times New Roman" w:cs="Times New Roman"/>
          <w:sz w:val="18"/>
          <w:szCs w:val="18"/>
        </w:rPr>
        <w:t>Berdasarkan hasil observasi</w:t>
      </w:r>
      <w:r w:rsidR="00D9735B" w:rsidRPr="000E7EC8">
        <w:rPr>
          <w:rFonts w:ascii="Times New Roman" w:hAnsi="Times New Roman" w:cs="Times New Roman"/>
          <w:sz w:val="18"/>
          <w:szCs w:val="18"/>
        </w:rPr>
        <w:t xml:space="preserve"> Aktivitas Siswa</w:t>
      </w:r>
      <w:r w:rsidRPr="000E7EC8">
        <w:rPr>
          <w:rFonts w:ascii="Times New Roman" w:hAnsi="Times New Roman" w:cs="Times New Roman"/>
          <w:sz w:val="18"/>
          <w:szCs w:val="18"/>
        </w:rPr>
        <w:t xml:space="preserve">, didapatkan persentase keaktifan untuk aspek siswa aktif memperhatikan penjelasan guru sebesar 84% siswa. Persentase keaktifan untuk aspek berpasangan dengan teman sebangkunya sebesar 69%. Persentase keaktifan untuk aspek mendiskusikan persoalan yang diberikan oleh guru dengan pasngannya sebesar 59%. Persentase keaktifan untuk aspek mempresentasikan hasil kerja sebesar 69%. Persentase keaktifan untuk aspek menyimpulkan materi dan menghasilkan karya berupa catatan yang diperoleh dari pembelajaran sebesar 75%. Persentase rata-rata klasikal keaktifan siswa sebesar 71,2%. Hasil observasi siklus II, didapatkan persentase keaktivan untuk aspek siswa aktif memperhatikan penjelasan guru sebesar 88% siswa. Persentase keaktifan untuk aspek berpasangan dengan teman sebangkunya sebesar 75%.  Persentase keaktifan untuk aspek mendiskusikan persoalan yang diberikan oleh guru dengan pasngannya sebesar 66%. Persentase keaktifan untuk aspek mempresentasikan hasil kerja sebesar 75%. Persentase keaktifan untuk aspek menyimpulkan materi dan menghasilkan karya berupa catatan yang diperoleh dari pembelajaran sebesar 81%. Persentase rata-rata klasikal keaktifan siswa sebesar 77%. Dari deskripsi di atas menunjukkan bahwa persentase aktivitas belajar siswa siklus II sudah ada peningkatan daripada siklus I sehingga dapat dikatakan model pembelajaran kooperatif tipe </w:t>
      </w:r>
      <w:r w:rsidRPr="000E7EC8">
        <w:rPr>
          <w:rFonts w:ascii="Times New Roman" w:hAnsi="Times New Roman" w:cs="Times New Roman"/>
          <w:i/>
          <w:sz w:val="18"/>
          <w:szCs w:val="18"/>
        </w:rPr>
        <w:t>think pair share</w:t>
      </w:r>
      <w:r w:rsidRPr="000E7EC8">
        <w:rPr>
          <w:rFonts w:ascii="Times New Roman" w:hAnsi="Times New Roman" w:cs="Times New Roman"/>
          <w:sz w:val="18"/>
          <w:szCs w:val="18"/>
        </w:rPr>
        <w:t xml:space="preserve"> tergolong efektif dalam meningkatkan aktivitas belajar siswa.</w:t>
      </w:r>
      <w:r w:rsidR="00D9735B" w:rsidRPr="000E7EC8">
        <w:rPr>
          <w:rFonts w:ascii="Times New Roman" w:hAnsi="Times New Roman" w:cs="Times New Roman"/>
          <w:b/>
          <w:sz w:val="18"/>
          <w:szCs w:val="18"/>
        </w:rPr>
        <w:t xml:space="preserve"> </w:t>
      </w:r>
      <w:r w:rsidR="00F62E09" w:rsidRPr="000E7EC8">
        <w:rPr>
          <w:rFonts w:ascii="Times New Roman" w:hAnsi="Times New Roman" w:cs="Times New Roman"/>
          <w:sz w:val="18"/>
          <w:szCs w:val="18"/>
        </w:rPr>
        <w:t xml:space="preserve">Hasil belajar siswa pada siklus I dari 16 siswa ada 11 siswa yang tidak tuntas belajarnya karena nilai belum mencapai KKM, sedangkan yang tuntas ada 5 siswa, ini berarti telah mencapai ketuntasan klasikal sebesar  </w:t>
      </w:r>
      <w:r w:rsidR="00F62E09" w:rsidRPr="000E7EC8">
        <w:rPr>
          <w:rFonts w:ascii="Times New Roman" w:eastAsia="Times New Roman" w:hAnsi="Times New Roman" w:cs="Times New Roman"/>
          <w:sz w:val="18"/>
          <w:szCs w:val="18"/>
          <w:lang w:eastAsia="id-ID"/>
        </w:rPr>
        <w:t xml:space="preserve">37,50%. </w:t>
      </w:r>
      <w:r w:rsidR="00F62E09" w:rsidRPr="000E7EC8">
        <w:rPr>
          <w:rFonts w:ascii="Times New Roman" w:hAnsi="Times New Roman" w:cs="Times New Roman"/>
          <w:sz w:val="18"/>
          <w:szCs w:val="18"/>
        </w:rPr>
        <w:t xml:space="preserve">Hasil belajar siklus I yang diperoleh dari nilai soal tes rata-ratanya sebesar </w:t>
      </w:r>
      <w:r w:rsidR="00F62E09" w:rsidRPr="000E7EC8">
        <w:rPr>
          <w:rFonts w:ascii="Times New Roman" w:eastAsia="Times New Roman" w:hAnsi="Times New Roman" w:cs="Times New Roman"/>
          <w:sz w:val="18"/>
          <w:szCs w:val="18"/>
          <w:lang w:eastAsia="id-ID"/>
        </w:rPr>
        <w:t>63,13</w:t>
      </w:r>
      <w:r w:rsidR="00F62E09" w:rsidRPr="000E7EC8">
        <w:rPr>
          <w:rFonts w:ascii="Times New Roman" w:hAnsi="Times New Roman" w:cs="Times New Roman"/>
          <w:sz w:val="18"/>
          <w:szCs w:val="18"/>
        </w:rPr>
        <w:t xml:space="preserve">. Secara klasikal belum dikatakan tuntas karena belum mencapai 75%. Hasil belajar siswa pada siklus II sudah sangat baik, ada peningkatan hasil belajar secara individu dan juga secara klasikal yakni dari 16 siswa, ada 3 siswa yang tidak tuntas </w:t>
      </w:r>
      <w:r w:rsidR="00F62E09" w:rsidRPr="000E7EC8">
        <w:rPr>
          <w:rFonts w:ascii="Times New Roman" w:hAnsi="Times New Roman" w:cs="Times New Roman"/>
          <w:sz w:val="18"/>
          <w:szCs w:val="18"/>
        </w:rPr>
        <w:lastRenderedPageBreak/>
        <w:t xml:space="preserve">belajarnya karena nilai belum mencapai KKM, sedangkan yang tuntas ada 13 siswa. Ketuntasan secara klasikal juga mengalami peningkatan yakni dari sudah tuntas yakni mencapai 81,25% dengan rata-rata 74,06. Ini menunjukkan bahwa penerapan model pembelajaran kooperatif tipe </w:t>
      </w:r>
      <w:r w:rsidR="00F62E09" w:rsidRPr="000E7EC8">
        <w:rPr>
          <w:rFonts w:ascii="Times New Roman" w:hAnsi="Times New Roman" w:cs="Times New Roman"/>
          <w:i/>
          <w:sz w:val="18"/>
          <w:szCs w:val="18"/>
        </w:rPr>
        <w:t>think pair share</w:t>
      </w:r>
      <w:r w:rsidR="00F62E09" w:rsidRPr="000E7EC8">
        <w:rPr>
          <w:rFonts w:ascii="Times New Roman" w:hAnsi="Times New Roman" w:cs="Times New Roman"/>
          <w:sz w:val="18"/>
          <w:szCs w:val="18"/>
        </w:rPr>
        <w:t xml:space="preserve"> dapat digunakan untuk meningkatkan hasil belajar matematika siswa.</w:t>
      </w:r>
    </w:p>
    <w:p w:rsidR="001E54C3" w:rsidRPr="000E7EC8" w:rsidRDefault="00305A2A" w:rsidP="006863E7">
      <w:pPr>
        <w:spacing w:line="360" w:lineRule="auto"/>
        <w:jc w:val="both"/>
        <w:rPr>
          <w:rFonts w:ascii="Times New Roman" w:hAnsi="Times New Roman" w:cs="Times New Roman"/>
          <w:b/>
          <w:sz w:val="18"/>
          <w:szCs w:val="18"/>
        </w:rPr>
      </w:pPr>
      <w:r w:rsidRPr="000E7EC8">
        <w:rPr>
          <w:rFonts w:ascii="Times New Roman" w:hAnsi="Times New Roman" w:cs="Times New Roman"/>
          <w:b/>
          <w:sz w:val="18"/>
          <w:szCs w:val="18"/>
        </w:rPr>
        <w:t>P</w:t>
      </w:r>
      <w:r w:rsidR="00AE10A8" w:rsidRPr="000E7EC8">
        <w:rPr>
          <w:rFonts w:ascii="Times New Roman" w:hAnsi="Times New Roman" w:cs="Times New Roman"/>
          <w:b/>
          <w:sz w:val="18"/>
          <w:szCs w:val="18"/>
        </w:rPr>
        <w:t>ENUTUP</w:t>
      </w:r>
    </w:p>
    <w:p w:rsidR="001E54C3" w:rsidRPr="000E7EC8" w:rsidRDefault="001E54C3" w:rsidP="006863E7">
      <w:pPr>
        <w:spacing w:line="360" w:lineRule="auto"/>
        <w:jc w:val="both"/>
        <w:rPr>
          <w:rFonts w:ascii="Times New Roman" w:hAnsi="Times New Roman" w:cs="Times New Roman"/>
          <w:b/>
          <w:sz w:val="18"/>
          <w:szCs w:val="18"/>
        </w:rPr>
      </w:pPr>
      <w:r w:rsidRPr="000E7EC8">
        <w:rPr>
          <w:rFonts w:ascii="Times New Roman" w:hAnsi="Times New Roman" w:cs="Times New Roman"/>
          <w:b/>
          <w:sz w:val="18"/>
          <w:szCs w:val="18"/>
        </w:rPr>
        <w:t>Simpulan</w:t>
      </w:r>
    </w:p>
    <w:p w:rsidR="001E54C3" w:rsidRPr="000E7EC8" w:rsidRDefault="001E54C3" w:rsidP="006863E7">
      <w:pPr>
        <w:pStyle w:val="ListParagraph"/>
        <w:spacing w:after="0" w:line="360" w:lineRule="auto"/>
        <w:ind w:left="0" w:firstLine="709"/>
        <w:jc w:val="both"/>
        <w:rPr>
          <w:rFonts w:ascii="Times New Roman" w:hAnsi="Times New Roman" w:cs="Times New Roman"/>
          <w:sz w:val="18"/>
          <w:szCs w:val="18"/>
        </w:rPr>
      </w:pPr>
      <w:r w:rsidRPr="000E7EC8">
        <w:rPr>
          <w:rFonts w:ascii="Times New Roman" w:hAnsi="Times New Roman" w:cs="Times New Roman"/>
          <w:sz w:val="18"/>
          <w:szCs w:val="18"/>
        </w:rPr>
        <w:t>Berdasarkan hasil penelitian yang telah diuraikan dapat disimpulkan sebagai berikut:</w:t>
      </w:r>
    </w:p>
    <w:p w:rsidR="001E54C3" w:rsidRPr="000E7EC8" w:rsidRDefault="001E54C3" w:rsidP="006863E7">
      <w:pPr>
        <w:numPr>
          <w:ilvl w:val="0"/>
          <w:numId w:val="15"/>
        </w:numPr>
        <w:tabs>
          <w:tab w:val="clear" w:pos="1140"/>
        </w:tabs>
        <w:spacing w:after="0" w:line="360" w:lineRule="auto"/>
        <w:ind w:left="253" w:hanging="284"/>
        <w:jc w:val="both"/>
        <w:rPr>
          <w:rFonts w:ascii="Times New Roman" w:hAnsi="Times New Roman" w:cs="Times New Roman"/>
          <w:sz w:val="18"/>
          <w:szCs w:val="18"/>
        </w:rPr>
      </w:pPr>
      <w:r w:rsidRPr="000E7EC8">
        <w:rPr>
          <w:rFonts w:ascii="Times New Roman" w:hAnsi="Times New Roman" w:cs="Times New Roman"/>
          <w:sz w:val="18"/>
          <w:szCs w:val="18"/>
        </w:rPr>
        <w:t xml:space="preserve">Penerapan model pembelajaran kooperatif tipe </w:t>
      </w:r>
      <w:r w:rsidRPr="000E7EC8">
        <w:rPr>
          <w:rFonts w:ascii="Times New Roman" w:eastAsiaTheme="minorEastAsia" w:hAnsi="Times New Roman" w:cs="Times New Roman"/>
          <w:i/>
          <w:sz w:val="18"/>
          <w:szCs w:val="18"/>
        </w:rPr>
        <w:t>think pair share</w:t>
      </w:r>
      <w:r w:rsidRPr="000E7EC8">
        <w:rPr>
          <w:rFonts w:ascii="Times New Roman" w:hAnsi="Times New Roman" w:cs="Times New Roman"/>
          <w:sz w:val="18"/>
          <w:szCs w:val="18"/>
        </w:rPr>
        <w:t xml:space="preserve"> dapat meningkatkan aktivitas guru. Hal ini dapat dilihat dari rata-rata persentase aktivitas guru siklus I mencapai 78,57%.    Siklus II, rata-rata persentase aktivitas gurumencapai 92,86%. Ini menunjukkan bahwa aktifitas guru meningkat dari siklus I ke siklus II.</w:t>
      </w:r>
    </w:p>
    <w:p w:rsidR="001E54C3" w:rsidRPr="000E7EC8" w:rsidRDefault="001E54C3" w:rsidP="006863E7">
      <w:pPr>
        <w:numPr>
          <w:ilvl w:val="0"/>
          <w:numId w:val="15"/>
        </w:numPr>
        <w:tabs>
          <w:tab w:val="clear" w:pos="1140"/>
        </w:tabs>
        <w:spacing w:after="0" w:line="360" w:lineRule="auto"/>
        <w:ind w:left="253" w:hanging="284"/>
        <w:jc w:val="both"/>
        <w:rPr>
          <w:rFonts w:ascii="Times New Roman" w:hAnsi="Times New Roman" w:cs="Times New Roman"/>
          <w:sz w:val="18"/>
          <w:szCs w:val="18"/>
        </w:rPr>
      </w:pPr>
      <w:r w:rsidRPr="000E7EC8">
        <w:rPr>
          <w:rFonts w:ascii="Times New Roman" w:hAnsi="Times New Roman" w:cs="Times New Roman"/>
          <w:sz w:val="18"/>
          <w:szCs w:val="18"/>
        </w:rPr>
        <w:t xml:space="preserve">Penerapan model pembelajaran kooperatif tipe </w:t>
      </w:r>
      <w:r w:rsidRPr="000E7EC8">
        <w:rPr>
          <w:rFonts w:ascii="Times New Roman" w:eastAsiaTheme="minorEastAsia" w:hAnsi="Times New Roman" w:cs="Times New Roman"/>
          <w:i/>
          <w:sz w:val="18"/>
          <w:szCs w:val="18"/>
        </w:rPr>
        <w:t>think pair share</w:t>
      </w:r>
      <w:r w:rsidRPr="000E7EC8">
        <w:rPr>
          <w:rFonts w:ascii="Times New Roman" w:hAnsi="Times New Roman" w:cs="Times New Roman"/>
          <w:sz w:val="18"/>
          <w:szCs w:val="18"/>
        </w:rPr>
        <w:t xml:space="preserve"> dapat meningkatkan aktivitas siswa kelas VI SDN Sukoreo IVpada materi pokok operasi bilangan bulat. Hal ini dapat dilihat dari persentase rata-rata klasikal aktivitas siswa siklus Imencapai 71,2%. SiklusII, persentase rata-rata klasikal aktivitas siswa mencapai 77%. Ini menunjukkan bahwa aktifitas siswa meningkat dari siklus I ke siklus II.</w:t>
      </w:r>
    </w:p>
    <w:p w:rsidR="001E54C3" w:rsidRPr="000E7EC8" w:rsidRDefault="001E54C3" w:rsidP="006863E7">
      <w:pPr>
        <w:numPr>
          <w:ilvl w:val="0"/>
          <w:numId w:val="15"/>
        </w:numPr>
        <w:tabs>
          <w:tab w:val="clear" w:pos="1140"/>
        </w:tabs>
        <w:spacing w:after="0" w:line="360" w:lineRule="auto"/>
        <w:ind w:left="253" w:hanging="284"/>
        <w:jc w:val="both"/>
        <w:rPr>
          <w:oMath/>
          <w:rFonts w:ascii="Cambria Math" w:hAnsi="Times New Roman" w:cs="Times New Roman"/>
          <w:sz w:val="18"/>
          <w:szCs w:val="18"/>
        </w:rPr>
      </w:pPr>
      <w:r w:rsidRPr="000E7EC8">
        <w:rPr>
          <w:rFonts w:ascii="Times New Roman" w:hAnsi="Times New Roman" w:cs="Times New Roman"/>
          <w:sz w:val="18"/>
          <w:szCs w:val="18"/>
        </w:rPr>
        <w:t xml:space="preserve">Penerapan model pembelajaran kooperatif tipe </w:t>
      </w:r>
      <w:r w:rsidRPr="000E7EC8">
        <w:rPr>
          <w:rFonts w:ascii="Times New Roman" w:eastAsiaTheme="minorEastAsia" w:hAnsi="Times New Roman" w:cs="Times New Roman"/>
          <w:i/>
          <w:sz w:val="18"/>
          <w:szCs w:val="18"/>
        </w:rPr>
        <w:t>think pair share</w:t>
      </w:r>
      <w:r w:rsidRPr="000E7EC8">
        <w:rPr>
          <w:rFonts w:ascii="Times New Roman" w:hAnsi="Times New Roman" w:cs="Times New Roman"/>
          <w:sz w:val="18"/>
          <w:szCs w:val="18"/>
        </w:rPr>
        <w:t xml:space="preserve"> dapat meningkatkan hasil belajar matematika siswa kelas VI SDN Sukorejo IV pada materi pokok operasi bilangan bulat. Hal ini dapat dilihat dari hasil belajar matematika siswa baik secara individu maupun klasikal. Rata-rata hasil belajar matematika siswa pada siklus I sebesar </w:t>
      </w:r>
      <m:oMath>
        <m:r>
          <w:rPr>
            <w:rFonts w:ascii="Cambria Math" w:hAnsi="Times New Roman" w:cs="Times New Roman"/>
            <w:sz w:val="18"/>
            <w:szCs w:val="18"/>
          </w:rPr>
          <m:t>63,13</m:t>
        </m:r>
      </m:oMath>
      <w:r w:rsidRPr="000E7EC8">
        <w:rPr>
          <w:rFonts w:ascii="Times New Roman" w:hAnsi="Times New Roman" w:cs="Times New Roman"/>
          <w:sz w:val="18"/>
          <w:szCs w:val="18"/>
        </w:rPr>
        <w:t xml:space="preserve"> dengan ketuntasan klasikal </w:t>
      </w:r>
      <m:oMath>
        <m:r>
          <w:rPr>
            <w:rFonts w:ascii="Cambria Math" w:hAnsi="Times New Roman" w:cs="Times New Roman"/>
            <w:sz w:val="18"/>
            <w:szCs w:val="18"/>
          </w:rPr>
          <m:t>37,50%</m:t>
        </m:r>
      </m:oMath>
      <w:r w:rsidRPr="000E7EC8">
        <w:rPr>
          <w:rFonts w:ascii="Times New Roman" w:hAnsi="Times New Roman" w:cs="Times New Roman"/>
          <w:sz w:val="18"/>
          <w:szCs w:val="18"/>
        </w:rPr>
        <w:t xml:space="preserve">, </w:t>
      </w:r>
      <w:r w:rsidRPr="000E7EC8">
        <w:rPr>
          <w:rFonts w:ascii="Times New Roman" w:eastAsiaTheme="minorEastAsia" w:hAnsi="Times New Roman" w:cs="Times New Roman"/>
          <w:sz w:val="18"/>
          <w:szCs w:val="18"/>
        </w:rPr>
        <w:t xml:space="preserve">dan </w:t>
      </w:r>
      <w:r w:rsidRPr="000E7EC8">
        <w:rPr>
          <w:rFonts w:ascii="Times New Roman" w:hAnsi="Times New Roman" w:cs="Times New Roman"/>
          <w:sz w:val="18"/>
          <w:szCs w:val="18"/>
        </w:rPr>
        <w:t xml:space="preserve">siklus II sebesar </w:t>
      </w:r>
      <m:oMath>
        <m:r>
          <w:rPr>
            <w:rFonts w:ascii="Cambria Math" w:hAnsi="Times New Roman" w:cs="Times New Roman"/>
            <w:sz w:val="18"/>
            <w:szCs w:val="18"/>
          </w:rPr>
          <m:t>74,06</m:t>
        </m:r>
      </m:oMath>
      <w:r w:rsidRPr="000E7EC8">
        <w:rPr>
          <w:rFonts w:ascii="Times New Roman" w:hAnsi="Times New Roman" w:cs="Times New Roman"/>
          <w:sz w:val="18"/>
          <w:szCs w:val="18"/>
        </w:rPr>
        <w:t xml:space="preserve"> dengan ketuntasan klasikal </w:t>
      </w:r>
      <m:oMath>
        <m:r>
          <w:rPr>
            <w:rFonts w:ascii="Cambria Math" w:hAnsi="Times New Roman" w:cs="Times New Roman"/>
            <w:sz w:val="18"/>
            <w:szCs w:val="18"/>
          </w:rPr>
          <m:t>81,25%</m:t>
        </m:r>
      </m:oMath>
      <w:r w:rsidRPr="000E7EC8">
        <w:rPr>
          <w:rFonts w:ascii="Times New Roman" w:hAnsi="Times New Roman" w:cs="Times New Roman"/>
          <w:sz w:val="18"/>
          <w:szCs w:val="18"/>
        </w:rPr>
        <w:t xml:space="preserve">. </w:t>
      </w:r>
      <w:r w:rsidRPr="000E7EC8">
        <w:rPr>
          <w:rFonts w:ascii="Times New Roman" w:eastAsiaTheme="minorEastAsia" w:hAnsi="Times New Roman" w:cs="Times New Roman"/>
          <w:sz w:val="18"/>
          <w:szCs w:val="18"/>
        </w:rPr>
        <w:t>Sehingga terjadi peningkatan hasil belajar matematika siswa dari siklus I ke siklus II.</w:t>
      </w:r>
    </w:p>
    <w:p w:rsidR="001E54C3" w:rsidRPr="000E7EC8" w:rsidRDefault="001E54C3" w:rsidP="006863E7">
      <w:pPr>
        <w:spacing w:line="360" w:lineRule="auto"/>
        <w:jc w:val="both"/>
        <w:rPr>
          <w:rFonts w:ascii="Times New Roman" w:hAnsi="Times New Roman" w:cs="Times New Roman"/>
          <w:b/>
          <w:sz w:val="18"/>
          <w:szCs w:val="18"/>
        </w:rPr>
      </w:pPr>
      <w:r w:rsidRPr="000E7EC8">
        <w:rPr>
          <w:rFonts w:ascii="Times New Roman" w:hAnsi="Times New Roman" w:cs="Times New Roman"/>
          <w:b/>
          <w:sz w:val="18"/>
          <w:szCs w:val="18"/>
        </w:rPr>
        <w:t>Saran</w:t>
      </w:r>
    </w:p>
    <w:p w:rsidR="001E54C3" w:rsidRPr="000E7EC8" w:rsidRDefault="001E54C3" w:rsidP="006863E7">
      <w:pPr>
        <w:pStyle w:val="ListParagraph"/>
        <w:spacing w:line="360" w:lineRule="auto"/>
        <w:ind w:left="0" w:firstLine="556"/>
        <w:jc w:val="both"/>
        <w:rPr>
          <w:rFonts w:ascii="Times New Roman" w:hAnsi="Times New Roman" w:cs="Times New Roman"/>
          <w:sz w:val="18"/>
          <w:szCs w:val="18"/>
        </w:rPr>
      </w:pPr>
      <w:r w:rsidRPr="000E7EC8">
        <w:rPr>
          <w:rFonts w:ascii="Times New Roman" w:hAnsi="Times New Roman" w:cs="Times New Roman"/>
          <w:sz w:val="18"/>
          <w:szCs w:val="18"/>
        </w:rPr>
        <w:t>Berdasarkan kesimpulan yang diperoleh dalam penelitian tindakan kelas ini, maka diajukan beberapa saran yang perlu dipertimbangkan sebagai upaya meningkatkan kualitas pendidikan sebagai berikut:</w:t>
      </w:r>
    </w:p>
    <w:p w:rsidR="001E54C3" w:rsidRPr="000E7EC8" w:rsidRDefault="001E54C3" w:rsidP="006863E7">
      <w:pPr>
        <w:pStyle w:val="ListParagraph"/>
        <w:numPr>
          <w:ilvl w:val="0"/>
          <w:numId w:val="16"/>
        </w:numPr>
        <w:spacing w:line="360" w:lineRule="auto"/>
        <w:ind w:left="329"/>
        <w:jc w:val="both"/>
        <w:rPr>
          <w:rFonts w:ascii="Times New Roman" w:hAnsi="Times New Roman" w:cs="Times New Roman"/>
          <w:sz w:val="18"/>
          <w:szCs w:val="18"/>
        </w:rPr>
      </w:pPr>
      <w:r w:rsidRPr="000E7EC8">
        <w:rPr>
          <w:rFonts w:ascii="Times New Roman" w:hAnsi="Times New Roman" w:cs="Times New Roman"/>
          <w:sz w:val="18"/>
          <w:szCs w:val="18"/>
        </w:rPr>
        <w:t xml:space="preserve">Penerapan pembelajaran model kooperatif tipe </w:t>
      </w:r>
      <w:r w:rsidRPr="000E7EC8">
        <w:rPr>
          <w:rFonts w:ascii="Times New Roman" w:eastAsiaTheme="minorEastAsia" w:hAnsi="Times New Roman" w:cs="Times New Roman"/>
          <w:i/>
          <w:sz w:val="18"/>
          <w:szCs w:val="18"/>
        </w:rPr>
        <w:t>think pair share</w:t>
      </w:r>
      <w:r w:rsidRPr="000E7EC8">
        <w:rPr>
          <w:rFonts w:ascii="Times New Roman" w:hAnsi="Times New Roman" w:cs="Times New Roman"/>
          <w:sz w:val="18"/>
          <w:szCs w:val="18"/>
        </w:rPr>
        <w:t xml:space="preserve"> dapat bermanfaat untuk meningkatkan hasil belajar siswa. Maka metode ini dapat dijadikan alternatif dalam kegiatan belajar mengajar. </w:t>
      </w:r>
    </w:p>
    <w:p w:rsidR="001E54C3" w:rsidRPr="000E7EC8" w:rsidRDefault="001E54C3" w:rsidP="006863E7">
      <w:pPr>
        <w:pStyle w:val="ListParagraph"/>
        <w:numPr>
          <w:ilvl w:val="0"/>
          <w:numId w:val="16"/>
        </w:numPr>
        <w:spacing w:line="360" w:lineRule="auto"/>
        <w:ind w:left="329"/>
        <w:jc w:val="both"/>
        <w:rPr>
          <w:rFonts w:ascii="Times New Roman" w:hAnsi="Times New Roman" w:cs="Times New Roman"/>
          <w:sz w:val="18"/>
          <w:szCs w:val="18"/>
        </w:rPr>
      </w:pPr>
      <w:r w:rsidRPr="000E7EC8">
        <w:rPr>
          <w:rFonts w:ascii="Times New Roman" w:hAnsi="Times New Roman" w:cs="Times New Roman"/>
          <w:sz w:val="18"/>
          <w:szCs w:val="18"/>
        </w:rPr>
        <w:t xml:space="preserve">Pembelajaran model kooperatif tipe </w:t>
      </w:r>
      <w:r w:rsidRPr="000E7EC8">
        <w:rPr>
          <w:rFonts w:ascii="Times New Roman" w:eastAsiaTheme="minorEastAsia" w:hAnsi="Times New Roman" w:cs="Times New Roman"/>
          <w:i/>
          <w:sz w:val="18"/>
          <w:szCs w:val="18"/>
        </w:rPr>
        <w:t>think pair share</w:t>
      </w:r>
      <w:r w:rsidRPr="000E7EC8">
        <w:rPr>
          <w:rFonts w:ascii="Times New Roman" w:hAnsi="Times New Roman" w:cs="Times New Roman"/>
          <w:sz w:val="18"/>
          <w:szCs w:val="18"/>
        </w:rPr>
        <w:t xml:space="preserve"> ini dapat digunakan pada materi operasi bilangan bulat, karena siswa berkesempatan untuk saling bertukar pikiran dengan pasangannya dan menyampaikan hasil kerja maupun solusi dari persoalan yang diberikan sesuai dengan materi bilangan bulat yang menggunakan cara yang berbeda-beda untuk menemukan hasilnya.</w:t>
      </w:r>
    </w:p>
    <w:p w:rsidR="001E54C3" w:rsidRPr="000E7EC8" w:rsidRDefault="001E54C3" w:rsidP="006863E7">
      <w:pPr>
        <w:pStyle w:val="ListParagraph"/>
        <w:numPr>
          <w:ilvl w:val="0"/>
          <w:numId w:val="16"/>
        </w:numPr>
        <w:spacing w:line="360" w:lineRule="auto"/>
        <w:ind w:left="329"/>
        <w:jc w:val="both"/>
        <w:rPr>
          <w:rFonts w:ascii="Times New Roman" w:hAnsi="Times New Roman" w:cs="Times New Roman"/>
          <w:sz w:val="18"/>
          <w:szCs w:val="18"/>
        </w:rPr>
      </w:pPr>
      <w:r w:rsidRPr="000E7EC8">
        <w:rPr>
          <w:rFonts w:ascii="Times New Roman" w:hAnsi="Times New Roman" w:cs="Times New Roman"/>
          <w:sz w:val="18"/>
          <w:szCs w:val="18"/>
        </w:rPr>
        <w:t>Diharapkan guru matematika lebih aktif dan kreatif dalam melaksanakan pembelajaran di kelas agar siswa lebih tertarik untuk mengikuti pembelajaran.</w:t>
      </w:r>
    </w:p>
    <w:p w:rsidR="007374DF" w:rsidRPr="000E7EC8" w:rsidRDefault="00305A2A" w:rsidP="006863E7">
      <w:pPr>
        <w:spacing w:line="360" w:lineRule="auto"/>
        <w:jc w:val="both"/>
        <w:rPr>
          <w:rFonts w:ascii="Times New Roman" w:hAnsi="Times New Roman" w:cs="Times New Roman"/>
          <w:b/>
          <w:sz w:val="18"/>
          <w:szCs w:val="18"/>
        </w:rPr>
      </w:pPr>
      <w:r w:rsidRPr="000E7EC8">
        <w:rPr>
          <w:rFonts w:ascii="Times New Roman" w:hAnsi="Times New Roman" w:cs="Times New Roman"/>
          <w:b/>
          <w:sz w:val="18"/>
          <w:szCs w:val="18"/>
        </w:rPr>
        <w:t>DAFTAR PUSTAKA</w:t>
      </w:r>
      <w:bookmarkStart w:id="0" w:name="_GoBack"/>
      <w:bookmarkEnd w:id="0"/>
    </w:p>
    <w:p w:rsidR="00BB17CA" w:rsidRPr="000E7EC8" w:rsidRDefault="00BB17CA" w:rsidP="006863E7">
      <w:pPr>
        <w:spacing w:before="100" w:beforeAutospacing="1" w:after="100" w:afterAutospacing="1" w:line="360" w:lineRule="auto"/>
        <w:ind w:left="678" w:hanging="709"/>
        <w:jc w:val="both"/>
        <w:rPr>
          <w:rFonts w:ascii="Times New Roman" w:eastAsia="Times New Roman" w:hAnsi="Times New Roman" w:cs="Times New Roman"/>
          <w:sz w:val="18"/>
          <w:szCs w:val="18"/>
          <w:lang w:eastAsia="id-ID"/>
        </w:rPr>
      </w:pPr>
      <w:r w:rsidRPr="000E7EC8">
        <w:rPr>
          <w:rFonts w:ascii="Times New Roman" w:hAnsi="Times New Roman" w:cs="Times New Roman"/>
          <w:sz w:val="18"/>
          <w:szCs w:val="18"/>
        </w:rPr>
        <w:t xml:space="preserve">Amri, S dan Ahmadi, IK. 2010. </w:t>
      </w:r>
      <w:r w:rsidRPr="000E7EC8">
        <w:rPr>
          <w:rFonts w:ascii="Times New Roman" w:hAnsi="Times New Roman" w:cs="Times New Roman"/>
          <w:i/>
          <w:sz w:val="18"/>
          <w:szCs w:val="18"/>
        </w:rPr>
        <w:t>Konstruksi Pengembangan Pembelajaran</w:t>
      </w:r>
      <w:r w:rsidRPr="000E7EC8">
        <w:rPr>
          <w:rFonts w:ascii="Times New Roman" w:hAnsi="Times New Roman" w:cs="Times New Roman"/>
          <w:sz w:val="18"/>
          <w:szCs w:val="18"/>
        </w:rPr>
        <w:t>. Jakarta: Prestasi Pustaka</w:t>
      </w:r>
    </w:p>
    <w:p w:rsidR="00112034" w:rsidRPr="000E7EC8" w:rsidRDefault="00BB17CA" w:rsidP="006863E7">
      <w:pPr>
        <w:spacing w:before="100" w:beforeAutospacing="1" w:after="100" w:afterAutospacing="1" w:line="360" w:lineRule="auto"/>
        <w:ind w:left="678" w:hanging="709"/>
        <w:jc w:val="both"/>
        <w:rPr>
          <w:rFonts w:ascii="Times New Roman" w:hAnsi="Times New Roman" w:cs="Times New Roman"/>
          <w:sz w:val="18"/>
          <w:szCs w:val="18"/>
        </w:rPr>
      </w:pPr>
      <w:r w:rsidRPr="000E7EC8">
        <w:rPr>
          <w:rFonts w:ascii="Times New Roman" w:hAnsi="Times New Roman" w:cs="Times New Roman"/>
          <w:sz w:val="18"/>
          <w:szCs w:val="18"/>
        </w:rPr>
        <w:t xml:space="preserve">Amri, S dan Ahmadi, IK. 2010. </w:t>
      </w:r>
      <w:r w:rsidRPr="000E7EC8">
        <w:rPr>
          <w:rFonts w:ascii="Times New Roman" w:hAnsi="Times New Roman" w:cs="Times New Roman"/>
          <w:i/>
          <w:sz w:val="18"/>
          <w:szCs w:val="18"/>
        </w:rPr>
        <w:t>Proses Pembelajaran Kreatif dan Inovatif dalam Kelas</w:t>
      </w:r>
      <w:r w:rsidRPr="000E7EC8">
        <w:rPr>
          <w:rFonts w:ascii="Times New Roman" w:hAnsi="Times New Roman" w:cs="Times New Roman"/>
          <w:sz w:val="18"/>
          <w:szCs w:val="18"/>
        </w:rPr>
        <w:t>. Jakarta: Prestasi Pustaka</w:t>
      </w:r>
    </w:p>
    <w:p w:rsidR="00BB17CA" w:rsidRPr="000E7EC8" w:rsidRDefault="00BB17CA" w:rsidP="006863E7">
      <w:pPr>
        <w:spacing w:before="100" w:beforeAutospacing="1" w:after="100" w:afterAutospacing="1" w:line="360" w:lineRule="auto"/>
        <w:ind w:left="678" w:hanging="709"/>
        <w:jc w:val="both"/>
        <w:rPr>
          <w:rFonts w:ascii="Times New Roman" w:hAnsi="Times New Roman" w:cs="Times New Roman"/>
          <w:sz w:val="18"/>
          <w:szCs w:val="18"/>
        </w:rPr>
      </w:pPr>
      <w:r w:rsidRPr="000E7EC8">
        <w:rPr>
          <w:rFonts w:ascii="Times New Roman" w:hAnsi="Times New Roman" w:cs="Times New Roman"/>
          <w:sz w:val="18"/>
          <w:szCs w:val="18"/>
        </w:rPr>
        <w:t xml:space="preserve">Arikunto, dkk. 2010. </w:t>
      </w:r>
      <w:r w:rsidRPr="000E7EC8">
        <w:rPr>
          <w:rFonts w:ascii="Times New Roman" w:hAnsi="Times New Roman" w:cs="Times New Roman"/>
          <w:i/>
          <w:iCs/>
          <w:sz w:val="18"/>
          <w:szCs w:val="18"/>
        </w:rPr>
        <w:t>Penelitian Tindakan Kelas</w:t>
      </w:r>
      <w:r w:rsidRPr="000E7EC8">
        <w:rPr>
          <w:rFonts w:ascii="Times New Roman" w:hAnsi="Times New Roman" w:cs="Times New Roman"/>
          <w:sz w:val="18"/>
          <w:szCs w:val="18"/>
        </w:rPr>
        <w:t>. Jakarta: PT Bumi Aksara</w:t>
      </w:r>
    </w:p>
    <w:p w:rsidR="00BB17CA" w:rsidRPr="000E7EC8" w:rsidRDefault="00BB17CA" w:rsidP="006863E7">
      <w:pPr>
        <w:spacing w:before="100" w:beforeAutospacing="1" w:after="100" w:afterAutospacing="1" w:line="360" w:lineRule="auto"/>
        <w:ind w:left="678" w:hanging="709"/>
        <w:jc w:val="both"/>
        <w:rPr>
          <w:rFonts w:ascii="Times New Roman" w:hAnsi="Times New Roman" w:cs="Times New Roman"/>
          <w:sz w:val="18"/>
          <w:szCs w:val="18"/>
        </w:rPr>
      </w:pPr>
      <w:r w:rsidRPr="000E7EC8">
        <w:rPr>
          <w:rFonts w:ascii="Times New Roman" w:hAnsi="Times New Roman" w:cs="Times New Roman"/>
          <w:sz w:val="18"/>
          <w:szCs w:val="18"/>
        </w:rPr>
        <w:t xml:space="preserve">Arikunto, S. 2006. </w:t>
      </w:r>
      <w:r w:rsidRPr="000E7EC8">
        <w:rPr>
          <w:rFonts w:ascii="Times New Roman" w:hAnsi="Times New Roman" w:cs="Times New Roman"/>
          <w:i/>
          <w:sz w:val="18"/>
          <w:szCs w:val="18"/>
        </w:rPr>
        <w:t>Prosedur Penelitian Suatu Pendekatan Praktek</w:t>
      </w:r>
      <w:r w:rsidRPr="000E7EC8">
        <w:rPr>
          <w:rFonts w:ascii="Times New Roman" w:hAnsi="Times New Roman" w:cs="Times New Roman"/>
          <w:sz w:val="18"/>
          <w:szCs w:val="18"/>
        </w:rPr>
        <w:t>. Jakarta: Rineka Cipta</w:t>
      </w:r>
    </w:p>
    <w:p w:rsidR="001D1941" w:rsidRPr="000E7EC8" w:rsidRDefault="001D1941" w:rsidP="001D1941">
      <w:pPr>
        <w:spacing w:before="100" w:beforeAutospacing="1" w:after="100" w:afterAutospacing="1" w:line="360" w:lineRule="auto"/>
        <w:ind w:left="709" w:hanging="709"/>
        <w:jc w:val="both"/>
        <w:rPr>
          <w:rFonts w:ascii="Times New Roman" w:hAnsi="Times New Roman" w:cs="Times New Roman"/>
          <w:sz w:val="18"/>
          <w:szCs w:val="18"/>
        </w:rPr>
      </w:pPr>
      <w:r w:rsidRPr="000E7EC8">
        <w:rPr>
          <w:rFonts w:ascii="Times New Roman" w:hAnsi="Times New Roman" w:cs="Times New Roman"/>
          <w:sz w:val="18"/>
          <w:szCs w:val="18"/>
        </w:rPr>
        <w:lastRenderedPageBreak/>
        <w:t xml:space="preserve">Diana, Laila Ilvi Nur. 2014. </w:t>
      </w:r>
      <w:r w:rsidRPr="000E7EC8">
        <w:rPr>
          <w:rFonts w:ascii="Times New Roman" w:hAnsi="Times New Roman" w:cs="Times New Roman"/>
          <w:i/>
          <w:sz w:val="18"/>
          <w:szCs w:val="18"/>
        </w:rPr>
        <w:t xml:space="preserve">Penerapan Strategi </w:t>
      </w:r>
      <w:r w:rsidRPr="000E7EC8">
        <w:rPr>
          <w:rFonts w:ascii="Times New Roman" w:hAnsi="Times New Roman" w:cs="Times New Roman"/>
          <w:i/>
          <w:iCs/>
          <w:sz w:val="18"/>
          <w:szCs w:val="18"/>
        </w:rPr>
        <w:t xml:space="preserve">Missouri Mathematics Project </w:t>
      </w:r>
      <w:r w:rsidRPr="000E7EC8">
        <w:rPr>
          <w:rFonts w:ascii="Times New Roman" w:hAnsi="Times New Roman" w:cs="Times New Roman"/>
          <w:i/>
          <w:sz w:val="18"/>
          <w:szCs w:val="18"/>
        </w:rPr>
        <w:t>untuk Meningkatkan Hasil Belajar Matematika Pada Siswa Kelas VIII MTs. Al-Fattah Sugihan</w:t>
      </w:r>
      <w:r w:rsidRPr="000E7EC8">
        <w:rPr>
          <w:rFonts w:ascii="Times New Roman" w:hAnsi="Times New Roman" w:cs="Times New Roman"/>
          <w:sz w:val="18"/>
          <w:szCs w:val="18"/>
        </w:rPr>
        <w:t>. Jombang: STKIP PGRI Jombang</w:t>
      </w:r>
    </w:p>
    <w:p w:rsidR="001D1941" w:rsidRPr="000E7EC8" w:rsidRDefault="001D1941" w:rsidP="001D1941">
      <w:pPr>
        <w:autoSpaceDE w:val="0"/>
        <w:autoSpaceDN w:val="0"/>
        <w:adjustRightInd w:val="0"/>
        <w:spacing w:before="100" w:beforeAutospacing="1" w:after="100" w:afterAutospacing="1" w:line="360" w:lineRule="auto"/>
        <w:ind w:left="709" w:hanging="709"/>
        <w:jc w:val="both"/>
        <w:rPr>
          <w:rFonts w:ascii="Times New Roman" w:hAnsi="Times New Roman" w:cs="Times New Roman"/>
          <w:sz w:val="18"/>
          <w:szCs w:val="18"/>
        </w:rPr>
      </w:pPr>
      <w:r w:rsidRPr="000E7EC8">
        <w:rPr>
          <w:rFonts w:ascii="Times New Roman" w:hAnsi="Times New Roman" w:cs="Times New Roman"/>
          <w:sz w:val="18"/>
          <w:szCs w:val="18"/>
        </w:rPr>
        <w:t>Muslimin, Ibrahim dkk. 2000</w:t>
      </w:r>
      <w:r w:rsidRPr="000E7EC8">
        <w:rPr>
          <w:rFonts w:ascii="Times New Roman" w:hAnsi="Times New Roman" w:cs="Times New Roman"/>
          <w:i/>
          <w:iCs/>
          <w:sz w:val="18"/>
          <w:szCs w:val="18"/>
        </w:rPr>
        <w:t>. Pembelajaran Kooperatif</w:t>
      </w:r>
      <w:r w:rsidRPr="000E7EC8">
        <w:rPr>
          <w:rFonts w:ascii="Times New Roman" w:hAnsi="Times New Roman" w:cs="Times New Roman"/>
          <w:sz w:val="18"/>
          <w:szCs w:val="18"/>
        </w:rPr>
        <w:t>. Surabaya: UNESA University Press</w:t>
      </w:r>
    </w:p>
    <w:p w:rsidR="00BB17CA" w:rsidRPr="000E7EC8" w:rsidRDefault="00BB17CA" w:rsidP="001D1941">
      <w:pPr>
        <w:spacing w:before="100" w:beforeAutospacing="1" w:after="100" w:afterAutospacing="1" w:line="360" w:lineRule="auto"/>
        <w:ind w:left="678" w:hanging="709"/>
        <w:jc w:val="both"/>
        <w:rPr>
          <w:rFonts w:ascii="Times New Roman" w:hAnsi="Times New Roman" w:cs="Times New Roman"/>
          <w:sz w:val="18"/>
          <w:szCs w:val="18"/>
        </w:rPr>
      </w:pPr>
      <w:r w:rsidRPr="000E7EC8">
        <w:rPr>
          <w:rFonts w:ascii="Times New Roman" w:hAnsi="Times New Roman" w:cs="Times New Roman"/>
          <w:sz w:val="18"/>
          <w:szCs w:val="18"/>
        </w:rPr>
        <w:t>Sudjana, N. 2004.</w:t>
      </w:r>
      <w:r w:rsidRPr="000E7EC8">
        <w:rPr>
          <w:rFonts w:ascii="Times New Roman" w:hAnsi="Times New Roman" w:cs="Times New Roman"/>
          <w:i/>
          <w:sz w:val="18"/>
          <w:szCs w:val="18"/>
        </w:rPr>
        <w:t>PenilaianHasil Proses BelajarMengajar</w:t>
      </w:r>
      <w:r w:rsidRPr="000E7EC8">
        <w:rPr>
          <w:rFonts w:ascii="Times New Roman" w:hAnsi="Times New Roman" w:cs="Times New Roman"/>
          <w:sz w:val="18"/>
          <w:szCs w:val="18"/>
        </w:rPr>
        <w:t>. Bandung: PT Remaja Rosdakarya</w:t>
      </w:r>
    </w:p>
    <w:p w:rsidR="00BB17CA" w:rsidRPr="000E7EC8" w:rsidRDefault="00BB17CA" w:rsidP="001D1941">
      <w:pPr>
        <w:spacing w:before="100" w:beforeAutospacing="1" w:after="100" w:afterAutospacing="1" w:line="360" w:lineRule="auto"/>
        <w:ind w:left="678" w:hanging="709"/>
        <w:jc w:val="both"/>
        <w:rPr>
          <w:rFonts w:ascii="Times New Roman" w:hAnsi="Times New Roman" w:cs="Times New Roman"/>
          <w:sz w:val="18"/>
          <w:szCs w:val="18"/>
        </w:rPr>
      </w:pPr>
      <w:r w:rsidRPr="000E7EC8">
        <w:rPr>
          <w:rFonts w:ascii="Times New Roman" w:hAnsi="Times New Roman" w:cs="Times New Roman"/>
          <w:sz w:val="18"/>
          <w:szCs w:val="18"/>
        </w:rPr>
        <w:t xml:space="preserve">Susanto, A. 2013. </w:t>
      </w:r>
      <w:r w:rsidRPr="000E7EC8">
        <w:rPr>
          <w:rFonts w:ascii="Times New Roman" w:hAnsi="Times New Roman" w:cs="Times New Roman"/>
          <w:i/>
          <w:sz w:val="18"/>
          <w:szCs w:val="18"/>
        </w:rPr>
        <w:t>Teori Belajar &amp; Pembelajaran di Sekolah Dasar</w:t>
      </w:r>
      <w:r w:rsidRPr="000E7EC8">
        <w:rPr>
          <w:rFonts w:ascii="Times New Roman" w:hAnsi="Times New Roman" w:cs="Times New Roman"/>
          <w:sz w:val="18"/>
          <w:szCs w:val="18"/>
        </w:rPr>
        <w:t>. Jakarta: PT Kharisma Putra Utama</w:t>
      </w:r>
    </w:p>
    <w:sectPr w:rsidR="00BB17CA" w:rsidRPr="000E7EC8" w:rsidSect="00901DFA">
      <w:pgSz w:w="11906" w:h="16838"/>
      <w:pgMar w:top="1702" w:right="1440" w:bottom="15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A65" w:rsidRDefault="00B40A65" w:rsidP="005028E8">
      <w:pPr>
        <w:spacing w:after="0" w:line="240" w:lineRule="auto"/>
      </w:pPr>
      <w:r>
        <w:separator/>
      </w:r>
    </w:p>
  </w:endnote>
  <w:endnote w:type="continuationSeparator" w:id="1">
    <w:p w:rsidR="00B40A65" w:rsidRDefault="00B40A65" w:rsidP="00502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C8" w:rsidRDefault="000E7EC8">
    <w:pPr>
      <w:pStyle w:val="Footer"/>
      <w:jc w:val="center"/>
    </w:pPr>
  </w:p>
  <w:p w:rsidR="000E7EC8" w:rsidRDefault="000E7E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358749"/>
      <w:docPartObj>
        <w:docPartGallery w:val="Page Numbers (Bottom of Page)"/>
        <w:docPartUnique/>
      </w:docPartObj>
    </w:sdtPr>
    <w:sdtEndPr>
      <w:rPr>
        <w:noProof/>
        <w:sz w:val="18"/>
        <w:szCs w:val="18"/>
      </w:rPr>
    </w:sdtEndPr>
    <w:sdtContent>
      <w:p w:rsidR="000E7EC8" w:rsidRPr="008B6464" w:rsidRDefault="00065F82">
        <w:pPr>
          <w:pStyle w:val="Footer"/>
          <w:jc w:val="center"/>
          <w:rPr>
            <w:sz w:val="18"/>
            <w:szCs w:val="18"/>
          </w:rPr>
        </w:pPr>
        <w:r w:rsidRPr="008B6464">
          <w:rPr>
            <w:sz w:val="18"/>
            <w:szCs w:val="18"/>
          </w:rPr>
          <w:fldChar w:fldCharType="begin"/>
        </w:r>
        <w:r w:rsidR="000E7EC8" w:rsidRPr="008B6464">
          <w:rPr>
            <w:sz w:val="18"/>
            <w:szCs w:val="18"/>
          </w:rPr>
          <w:instrText xml:space="preserve"> PAGE   \* MERGEFORMAT </w:instrText>
        </w:r>
        <w:r w:rsidRPr="008B6464">
          <w:rPr>
            <w:sz w:val="18"/>
            <w:szCs w:val="18"/>
          </w:rPr>
          <w:fldChar w:fldCharType="separate"/>
        </w:r>
        <w:r w:rsidR="000E7EC8">
          <w:rPr>
            <w:noProof/>
            <w:sz w:val="18"/>
            <w:szCs w:val="18"/>
          </w:rPr>
          <w:t>1</w:t>
        </w:r>
        <w:r w:rsidRPr="008B6464">
          <w:rPr>
            <w:noProof/>
            <w:sz w:val="18"/>
            <w:szCs w:val="18"/>
          </w:rPr>
          <w:fldChar w:fldCharType="end"/>
        </w:r>
      </w:p>
    </w:sdtContent>
  </w:sdt>
  <w:p w:rsidR="000E7EC8" w:rsidRDefault="000E7E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A65" w:rsidRDefault="00B40A65" w:rsidP="005028E8">
      <w:pPr>
        <w:spacing w:after="0" w:line="240" w:lineRule="auto"/>
      </w:pPr>
      <w:r>
        <w:separator/>
      </w:r>
    </w:p>
  </w:footnote>
  <w:footnote w:type="continuationSeparator" w:id="1">
    <w:p w:rsidR="00B40A65" w:rsidRDefault="00B40A65" w:rsidP="005028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C8" w:rsidRPr="008B6464" w:rsidRDefault="000E7EC8" w:rsidP="002F2E48">
    <w:pPr>
      <w:pStyle w:val="Header"/>
      <w:jc w:val="center"/>
      <w:rPr>
        <w:sz w:val="18"/>
        <w:szCs w:val="18"/>
      </w:rPr>
    </w:pPr>
  </w:p>
  <w:p w:rsidR="000E7EC8" w:rsidRDefault="000E7E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4D8"/>
    <w:multiLevelType w:val="hybridMultilevel"/>
    <w:tmpl w:val="C84A4676"/>
    <w:lvl w:ilvl="0" w:tplc="04210015">
      <w:start w:val="2"/>
      <w:numFmt w:val="upperLetter"/>
      <w:lvlText w:val="%1."/>
      <w:lvlJc w:val="left"/>
      <w:pPr>
        <w:ind w:left="720" w:hanging="360"/>
      </w:pPr>
      <w:rPr>
        <w:rFonts w:hint="default"/>
      </w:rPr>
    </w:lvl>
    <w:lvl w:ilvl="1" w:tplc="8536F15E">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D41915"/>
    <w:multiLevelType w:val="hybridMultilevel"/>
    <w:tmpl w:val="BD7254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0F24BB"/>
    <w:multiLevelType w:val="hybridMultilevel"/>
    <w:tmpl w:val="54FE1298"/>
    <w:lvl w:ilvl="0" w:tplc="A356C3F0">
      <w:start w:val="1"/>
      <w:numFmt w:val="decimal"/>
      <w:lvlText w:val="%1."/>
      <w:lvlJc w:val="left"/>
      <w:pPr>
        <w:ind w:left="1004"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D54A9"/>
    <w:multiLevelType w:val="hybridMultilevel"/>
    <w:tmpl w:val="C6C4D9F4"/>
    <w:lvl w:ilvl="0" w:tplc="1ED2B33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1D270A"/>
    <w:multiLevelType w:val="hybridMultilevel"/>
    <w:tmpl w:val="D5887FA2"/>
    <w:lvl w:ilvl="0" w:tplc="6EAC59A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A63420B"/>
    <w:multiLevelType w:val="hybridMultilevel"/>
    <w:tmpl w:val="1D3CF378"/>
    <w:lvl w:ilvl="0" w:tplc="B606BD70">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2D4D2F14"/>
    <w:multiLevelType w:val="hybridMultilevel"/>
    <w:tmpl w:val="3B14F92E"/>
    <w:lvl w:ilvl="0" w:tplc="03786D96">
      <w:start w:val="1"/>
      <w:numFmt w:val="lowerLetter"/>
      <w:lvlText w:val="%1."/>
      <w:lvlJc w:val="left"/>
      <w:pPr>
        <w:ind w:left="1429" w:hanging="360"/>
      </w:pPr>
      <w:rPr>
        <w:rFonts w:ascii="Times New Roman" w:eastAsia="Times New Roma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nsid w:val="35FD63CD"/>
    <w:multiLevelType w:val="hybridMultilevel"/>
    <w:tmpl w:val="094E4432"/>
    <w:lvl w:ilvl="0" w:tplc="A54CF2B4">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78D5DDB"/>
    <w:multiLevelType w:val="hybridMultilevel"/>
    <w:tmpl w:val="B49C471C"/>
    <w:lvl w:ilvl="0" w:tplc="6DD29D0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9BD5852"/>
    <w:multiLevelType w:val="hybridMultilevel"/>
    <w:tmpl w:val="BC1C37D0"/>
    <w:lvl w:ilvl="0" w:tplc="0D04D3B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B4334D8"/>
    <w:multiLevelType w:val="hybridMultilevel"/>
    <w:tmpl w:val="048EFA64"/>
    <w:lvl w:ilvl="0" w:tplc="A27AC9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33921EA"/>
    <w:multiLevelType w:val="hybridMultilevel"/>
    <w:tmpl w:val="9EE05E04"/>
    <w:lvl w:ilvl="0" w:tplc="3C4808B4">
      <w:start w:val="1"/>
      <w:numFmt w:val="decimal"/>
      <w:lvlText w:val="%1."/>
      <w:lvlJc w:val="left"/>
      <w:pPr>
        <w:tabs>
          <w:tab w:val="num" w:pos="1140"/>
        </w:tabs>
        <w:ind w:left="1140" w:hanging="360"/>
      </w:pPr>
      <w:rPr>
        <w:rFonts w:ascii="Times New Roman" w:hAnsi="Times New Roman" w:cs="Times New Roman" w:hint="default"/>
        <w:i w:val="0"/>
      </w:rPr>
    </w:lvl>
    <w:lvl w:ilvl="1" w:tplc="04210019">
      <w:start w:val="1"/>
      <w:numFmt w:val="lowerLetter"/>
      <w:lvlText w:val="%2."/>
      <w:lvlJc w:val="left"/>
      <w:pPr>
        <w:tabs>
          <w:tab w:val="num" w:pos="1860"/>
        </w:tabs>
        <w:ind w:left="1860" w:hanging="360"/>
      </w:pPr>
    </w:lvl>
    <w:lvl w:ilvl="2" w:tplc="0421001B">
      <w:start w:val="1"/>
      <w:numFmt w:val="lowerRoman"/>
      <w:lvlText w:val="%3."/>
      <w:lvlJc w:val="right"/>
      <w:pPr>
        <w:tabs>
          <w:tab w:val="num" w:pos="2580"/>
        </w:tabs>
        <w:ind w:left="2580" w:hanging="180"/>
      </w:pPr>
    </w:lvl>
    <w:lvl w:ilvl="3" w:tplc="0421000F">
      <w:start w:val="1"/>
      <w:numFmt w:val="decimal"/>
      <w:lvlText w:val="%4."/>
      <w:lvlJc w:val="left"/>
      <w:pPr>
        <w:tabs>
          <w:tab w:val="num" w:pos="3300"/>
        </w:tabs>
        <w:ind w:left="3300" w:hanging="360"/>
      </w:pPr>
    </w:lvl>
    <w:lvl w:ilvl="4" w:tplc="04210019">
      <w:start w:val="1"/>
      <w:numFmt w:val="lowerLetter"/>
      <w:lvlText w:val="%5."/>
      <w:lvlJc w:val="left"/>
      <w:pPr>
        <w:tabs>
          <w:tab w:val="num" w:pos="4020"/>
        </w:tabs>
        <w:ind w:left="4020" w:hanging="360"/>
      </w:pPr>
    </w:lvl>
    <w:lvl w:ilvl="5" w:tplc="0421001B">
      <w:start w:val="1"/>
      <w:numFmt w:val="lowerRoman"/>
      <w:lvlText w:val="%6."/>
      <w:lvlJc w:val="right"/>
      <w:pPr>
        <w:tabs>
          <w:tab w:val="num" w:pos="4740"/>
        </w:tabs>
        <w:ind w:left="4740" w:hanging="180"/>
      </w:pPr>
    </w:lvl>
    <w:lvl w:ilvl="6" w:tplc="0421000F">
      <w:start w:val="1"/>
      <w:numFmt w:val="decimal"/>
      <w:lvlText w:val="%7."/>
      <w:lvlJc w:val="left"/>
      <w:pPr>
        <w:tabs>
          <w:tab w:val="num" w:pos="5460"/>
        </w:tabs>
        <w:ind w:left="5460" w:hanging="360"/>
      </w:pPr>
    </w:lvl>
    <w:lvl w:ilvl="7" w:tplc="04210019">
      <w:start w:val="1"/>
      <w:numFmt w:val="lowerLetter"/>
      <w:lvlText w:val="%8."/>
      <w:lvlJc w:val="left"/>
      <w:pPr>
        <w:tabs>
          <w:tab w:val="num" w:pos="6180"/>
        </w:tabs>
        <w:ind w:left="6180" w:hanging="360"/>
      </w:pPr>
    </w:lvl>
    <w:lvl w:ilvl="8" w:tplc="0421001B">
      <w:start w:val="1"/>
      <w:numFmt w:val="lowerRoman"/>
      <w:lvlText w:val="%9."/>
      <w:lvlJc w:val="right"/>
      <w:pPr>
        <w:tabs>
          <w:tab w:val="num" w:pos="6900"/>
        </w:tabs>
        <w:ind w:left="6900" w:hanging="180"/>
      </w:pPr>
    </w:lvl>
  </w:abstractNum>
  <w:abstractNum w:abstractNumId="12">
    <w:nsid w:val="46FC74A0"/>
    <w:multiLevelType w:val="hybridMultilevel"/>
    <w:tmpl w:val="F1EA580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69C6BA9"/>
    <w:multiLevelType w:val="hybridMultilevel"/>
    <w:tmpl w:val="56BA95BA"/>
    <w:lvl w:ilvl="0" w:tplc="ED240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95642C"/>
    <w:multiLevelType w:val="hybridMultilevel"/>
    <w:tmpl w:val="DFAC52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8901A8"/>
    <w:multiLevelType w:val="hybridMultilevel"/>
    <w:tmpl w:val="CAAC9EA8"/>
    <w:lvl w:ilvl="0" w:tplc="D6D43A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0E622B"/>
    <w:multiLevelType w:val="multilevel"/>
    <w:tmpl w:val="26DC4EDA"/>
    <w:lvl w:ilvl="0">
      <w:start w:val="1"/>
      <w:numFmt w:val="decimal"/>
      <w:lvlText w:val="%1."/>
      <w:lvlJc w:val="left"/>
      <w:pPr>
        <w:tabs>
          <w:tab w:val="num" w:pos="360"/>
        </w:tabs>
        <w:ind w:left="360" w:hanging="360"/>
      </w:pPr>
      <w:rPr>
        <w:rFonts w:ascii="Times New Roman" w:eastAsiaTheme="minorHAnsi" w:hAnsi="Times New Roman" w:cs="Times New Roman"/>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54C28C3"/>
    <w:multiLevelType w:val="hybridMultilevel"/>
    <w:tmpl w:val="0914A92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5E10C15"/>
    <w:multiLevelType w:val="hybridMultilevel"/>
    <w:tmpl w:val="8C1C7ECA"/>
    <w:lvl w:ilvl="0" w:tplc="B92094D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75EB7C35"/>
    <w:multiLevelType w:val="hybridMultilevel"/>
    <w:tmpl w:val="F25EC3BC"/>
    <w:lvl w:ilvl="0" w:tplc="BD501EF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7E55671"/>
    <w:multiLevelType w:val="hybridMultilevel"/>
    <w:tmpl w:val="2A2E9932"/>
    <w:lvl w:ilvl="0" w:tplc="77242358">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B362B69"/>
    <w:multiLevelType w:val="hybridMultilevel"/>
    <w:tmpl w:val="977634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9"/>
  </w:num>
  <w:num w:numId="5">
    <w:abstractNumId w:val="2"/>
  </w:num>
  <w:num w:numId="6">
    <w:abstractNumId w:val="13"/>
  </w:num>
  <w:num w:numId="7">
    <w:abstractNumId w:val="3"/>
  </w:num>
  <w:num w:numId="8">
    <w:abstractNumId w:val="15"/>
  </w:num>
  <w:num w:numId="9">
    <w:abstractNumId w:val="17"/>
  </w:num>
  <w:num w:numId="10">
    <w:abstractNumId w:val="5"/>
  </w:num>
  <w:num w:numId="11">
    <w:abstractNumId w:val="0"/>
  </w:num>
  <w:num w:numId="12">
    <w:abstractNumId w:val="12"/>
  </w:num>
  <w:num w:numId="13">
    <w:abstractNumId w:val="6"/>
  </w:num>
  <w:num w:numId="14">
    <w:abstractNumId w:val="7"/>
  </w:num>
  <w:num w:numId="15">
    <w:abstractNumId w:val="11"/>
  </w:num>
  <w:num w:numId="16">
    <w:abstractNumId w:val="10"/>
  </w:num>
  <w:num w:numId="17">
    <w:abstractNumId w:val="8"/>
  </w:num>
  <w:num w:numId="18">
    <w:abstractNumId w:val="4"/>
  </w:num>
  <w:num w:numId="19">
    <w:abstractNumId w:val="18"/>
  </w:num>
  <w:num w:numId="20">
    <w:abstractNumId w:val="21"/>
  </w:num>
  <w:num w:numId="21">
    <w:abstractNumId w:val="16"/>
  </w:num>
  <w:num w:numId="22">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5CED"/>
    <w:rsid w:val="00013F65"/>
    <w:rsid w:val="00023BCE"/>
    <w:rsid w:val="000428A5"/>
    <w:rsid w:val="00065F82"/>
    <w:rsid w:val="000B2A34"/>
    <w:rsid w:val="000B3D26"/>
    <w:rsid w:val="000C0FDC"/>
    <w:rsid w:val="000C28BE"/>
    <w:rsid w:val="000E7EC8"/>
    <w:rsid w:val="0010092B"/>
    <w:rsid w:val="00101CC8"/>
    <w:rsid w:val="001072AD"/>
    <w:rsid w:val="00112034"/>
    <w:rsid w:val="001150D9"/>
    <w:rsid w:val="00124659"/>
    <w:rsid w:val="001306C6"/>
    <w:rsid w:val="0013477A"/>
    <w:rsid w:val="00142B1A"/>
    <w:rsid w:val="00150C3C"/>
    <w:rsid w:val="00152A57"/>
    <w:rsid w:val="00160452"/>
    <w:rsid w:val="00190499"/>
    <w:rsid w:val="001C535A"/>
    <w:rsid w:val="001C6E03"/>
    <w:rsid w:val="001C7BB2"/>
    <w:rsid w:val="001D01F7"/>
    <w:rsid w:val="001D1941"/>
    <w:rsid w:val="001D69A0"/>
    <w:rsid w:val="001E46FE"/>
    <w:rsid w:val="001E54C3"/>
    <w:rsid w:val="00213180"/>
    <w:rsid w:val="00223718"/>
    <w:rsid w:val="00232BFB"/>
    <w:rsid w:val="00244B2D"/>
    <w:rsid w:val="0024695C"/>
    <w:rsid w:val="00257E98"/>
    <w:rsid w:val="0027088F"/>
    <w:rsid w:val="00271D97"/>
    <w:rsid w:val="002722F4"/>
    <w:rsid w:val="0029381E"/>
    <w:rsid w:val="00294402"/>
    <w:rsid w:val="002B6D17"/>
    <w:rsid w:val="002C0437"/>
    <w:rsid w:val="002C7E6D"/>
    <w:rsid w:val="002D4B23"/>
    <w:rsid w:val="002E6E75"/>
    <w:rsid w:val="002F0175"/>
    <w:rsid w:val="002F2E48"/>
    <w:rsid w:val="00305A2A"/>
    <w:rsid w:val="00306ED9"/>
    <w:rsid w:val="00311BBA"/>
    <w:rsid w:val="00316A51"/>
    <w:rsid w:val="00331BD5"/>
    <w:rsid w:val="0034167A"/>
    <w:rsid w:val="00344159"/>
    <w:rsid w:val="00361C8F"/>
    <w:rsid w:val="00371D99"/>
    <w:rsid w:val="003A24C8"/>
    <w:rsid w:val="003A32F7"/>
    <w:rsid w:val="003B2A04"/>
    <w:rsid w:val="003C111B"/>
    <w:rsid w:val="003D093A"/>
    <w:rsid w:val="00432357"/>
    <w:rsid w:val="00432FB3"/>
    <w:rsid w:val="00453F61"/>
    <w:rsid w:val="00492A6A"/>
    <w:rsid w:val="00496402"/>
    <w:rsid w:val="004A6466"/>
    <w:rsid w:val="004A7044"/>
    <w:rsid w:val="004C1830"/>
    <w:rsid w:val="004C4DD1"/>
    <w:rsid w:val="004D44CF"/>
    <w:rsid w:val="004E2143"/>
    <w:rsid w:val="004F59D4"/>
    <w:rsid w:val="005028E8"/>
    <w:rsid w:val="00512FC3"/>
    <w:rsid w:val="005153B4"/>
    <w:rsid w:val="00520B5B"/>
    <w:rsid w:val="0052438B"/>
    <w:rsid w:val="00526433"/>
    <w:rsid w:val="00533968"/>
    <w:rsid w:val="005521B8"/>
    <w:rsid w:val="00570489"/>
    <w:rsid w:val="00581F79"/>
    <w:rsid w:val="0058304E"/>
    <w:rsid w:val="00590725"/>
    <w:rsid w:val="005A3714"/>
    <w:rsid w:val="005C7393"/>
    <w:rsid w:val="005E0E82"/>
    <w:rsid w:val="006070FD"/>
    <w:rsid w:val="00615B53"/>
    <w:rsid w:val="006204D9"/>
    <w:rsid w:val="0062446E"/>
    <w:rsid w:val="00633B96"/>
    <w:rsid w:val="006415C4"/>
    <w:rsid w:val="00644ABB"/>
    <w:rsid w:val="00666B26"/>
    <w:rsid w:val="00673AA4"/>
    <w:rsid w:val="00682A21"/>
    <w:rsid w:val="006863E7"/>
    <w:rsid w:val="006C15AD"/>
    <w:rsid w:val="006E1ADE"/>
    <w:rsid w:val="006E3599"/>
    <w:rsid w:val="007103C3"/>
    <w:rsid w:val="00727F9D"/>
    <w:rsid w:val="00734DBD"/>
    <w:rsid w:val="007374DF"/>
    <w:rsid w:val="007425E0"/>
    <w:rsid w:val="00754225"/>
    <w:rsid w:val="00763AF9"/>
    <w:rsid w:val="00773C52"/>
    <w:rsid w:val="007871D0"/>
    <w:rsid w:val="00793197"/>
    <w:rsid w:val="007A19D1"/>
    <w:rsid w:val="007D2C65"/>
    <w:rsid w:val="007F050A"/>
    <w:rsid w:val="007F3043"/>
    <w:rsid w:val="007F31E2"/>
    <w:rsid w:val="00811158"/>
    <w:rsid w:val="0081198D"/>
    <w:rsid w:val="00821CB8"/>
    <w:rsid w:val="008468F9"/>
    <w:rsid w:val="008617D9"/>
    <w:rsid w:val="008671FE"/>
    <w:rsid w:val="00867F2E"/>
    <w:rsid w:val="00876909"/>
    <w:rsid w:val="00892E0F"/>
    <w:rsid w:val="008D258E"/>
    <w:rsid w:val="008E2147"/>
    <w:rsid w:val="008E6CA2"/>
    <w:rsid w:val="008F4B14"/>
    <w:rsid w:val="008F73FC"/>
    <w:rsid w:val="00901DFA"/>
    <w:rsid w:val="009134CB"/>
    <w:rsid w:val="00926428"/>
    <w:rsid w:val="00933351"/>
    <w:rsid w:val="0095235A"/>
    <w:rsid w:val="009A70E7"/>
    <w:rsid w:val="009B7E65"/>
    <w:rsid w:val="00A04B07"/>
    <w:rsid w:val="00A11A06"/>
    <w:rsid w:val="00A226F7"/>
    <w:rsid w:val="00A45049"/>
    <w:rsid w:val="00A45643"/>
    <w:rsid w:val="00A513C5"/>
    <w:rsid w:val="00A52992"/>
    <w:rsid w:val="00A71FC6"/>
    <w:rsid w:val="00A74BEC"/>
    <w:rsid w:val="00A87D83"/>
    <w:rsid w:val="00A93166"/>
    <w:rsid w:val="00AB3B43"/>
    <w:rsid w:val="00AC378B"/>
    <w:rsid w:val="00AC57F3"/>
    <w:rsid w:val="00AD47FD"/>
    <w:rsid w:val="00AE10A8"/>
    <w:rsid w:val="00B00695"/>
    <w:rsid w:val="00B15EF9"/>
    <w:rsid w:val="00B236E9"/>
    <w:rsid w:val="00B27C9C"/>
    <w:rsid w:val="00B36997"/>
    <w:rsid w:val="00B40A65"/>
    <w:rsid w:val="00B43877"/>
    <w:rsid w:val="00B54A81"/>
    <w:rsid w:val="00B923B9"/>
    <w:rsid w:val="00B9293A"/>
    <w:rsid w:val="00BB17CA"/>
    <w:rsid w:val="00BB1E6D"/>
    <w:rsid w:val="00BD4A95"/>
    <w:rsid w:val="00C01832"/>
    <w:rsid w:val="00C0276F"/>
    <w:rsid w:val="00C069F2"/>
    <w:rsid w:val="00C11A1A"/>
    <w:rsid w:val="00C11B7E"/>
    <w:rsid w:val="00C25B7B"/>
    <w:rsid w:val="00C71B43"/>
    <w:rsid w:val="00C842FD"/>
    <w:rsid w:val="00CC3461"/>
    <w:rsid w:val="00CC604A"/>
    <w:rsid w:val="00CD2F20"/>
    <w:rsid w:val="00CD5CED"/>
    <w:rsid w:val="00CE674A"/>
    <w:rsid w:val="00CF3888"/>
    <w:rsid w:val="00D21D39"/>
    <w:rsid w:val="00D2300E"/>
    <w:rsid w:val="00D24606"/>
    <w:rsid w:val="00D27A1E"/>
    <w:rsid w:val="00D445AB"/>
    <w:rsid w:val="00D62B2D"/>
    <w:rsid w:val="00D661EB"/>
    <w:rsid w:val="00D674B7"/>
    <w:rsid w:val="00D71293"/>
    <w:rsid w:val="00D9735B"/>
    <w:rsid w:val="00DA5EB5"/>
    <w:rsid w:val="00DC4EF4"/>
    <w:rsid w:val="00DD5361"/>
    <w:rsid w:val="00E01913"/>
    <w:rsid w:val="00E052F1"/>
    <w:rsid w:val="00E369F1"/>
    <w:rsid w:val="00E40241"/>
    <w:rsid w:val="00E57B38"/>
    <w:rsid w:val="00E63095"/>
    <w:rsid w:val="00EC2248"/>
    <w:rsid w:val="00EC5125"/>
    <w:rsid w:val="00EE58D2"/>
    <w:rsid w:val="00F122A2"/>
    <w:rsid w:val="00F24C9C"/>
    <w:rsid w:val="00F316E4"/>
    <w:rsid w:val="00F33449"/>
    <w:rsid w:val="00F42173"/>
    <w:rsid w:val="00F439AE"/>
    <w:rsid w:val="00F617FB"/>
    <w:rsid w:val="00F62E09"/>
    <w:rsid w:val="00F76F0C"/>
    <w:rsid w:val="00F92D0B"/>
    <w:rsid w:val="00F9501F"/>
    <w:rsid w:val="00FA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C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1F7"/>
    <w:rPr>
      <w:color w:val="0000FF" w:themeColor="hyperlink"/>
      <w:u w:val="single"/>
    </w:rPr>
  </w:style>
  <w:style w:type="paragraph" w:styleId="ListParagraph">
    <w:name w:val="List Paragraph"/>
    <w:aliases w:val="Body of text,List Paragraph1"/>
    <w:basedOn w:val="Normal"/>
    <w:link w:val="ListParagraphChar"/>
    <w:uiPriority w:val="34"/>
    <w:qFormat/>
    <w:rsid w:val="001D01F7"/>
    <w:pPr>
      <w:ind w:left="720"/>
      <w:contextualSpacing/>
    </w:pPr>
  </w:style>
  <w:style w:type="character" w:customStyle="1" w:styleId="ListParagraphChar">
    <w:name w:val="List Paragraph Char"/>
    <w:aliases w:val="Body of text Char,List Paragraph1 Char"/>
    <w:link w:val="ListParagraph"/>
    <w:uiPriority w:val="34"/>
    <w:locked/>
    <w:rsid w:val="003B2A04"/>
  </w:style>
  <w:style w:type="table" w:styleId="TableGrid">
    <w:name w:val="Table Grid"/>
    <w:basedOn w:val="TableNormal"/>
    <w:uiPriority w:val="59"/>
    <w:rsid w:val="00F95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9501F"/>
    <w:rPr>
      <w:color w:val="808080"/>
    </w:rPr>
  </w:style>
  <w:style w:type="paragraph" w:styleId="BalloonText">
    <w:name w:val="Balloon Text"/>
    <w:basedOn w:val="Normal"/>
    <w:link w:val="BalloonTextChar"/>
    <w:uiPriority w:val="99"/>
    <w:semiHidden/>
    <w:unhideWhenUsed/>
    <w:rsid w:val="00F95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01F"/>
    <w:rPr>
      <w:rFonts w:ascii="Tahoma" w:hAnsi="Tahoma" w:cs="Tahoma"/>
      <w:sz w:val="16"/>
      <w:szCs w:val="16"/>
    </w:rPr>
  </w:style>
  <w:style w:type="character" w:customStyle="1" w:styleId="hps">
    <w:name w:val="hps"/>
    <w:basedOn w:val="DefaultParagraphFont"/>
    <w:rsid w:val="006204D9"/>
  </w:style>
  <w:style w:type="paragraph" w:styleId="NormalWeb">
    <w:name w:val="Normal (Web)"/>
    <w:basedOn w:val="Normal"/>
    <w:rsid w:val="0081115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02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8E8"/>
  </w:style>
  <w:style w:type="paragraph" w:styleId="Footer">
    <w:name w:val="footer"/>
    <w:basedOn w:val="Normal"/>
    <w:link w:val="FooterChar"/>
    <w:uiPriority w:val="99"/>
    <w:unhideWhenUsed/>
    <w:rsid w:val="00502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8E8"/>
  </w:style>
  <w:style w:type="character" w:styleId="Emphasis">
    <w:name w:val="Emphasis"/>
    <w:basedOn w:val="DefaultParagraphFont"/>
    <w:uiPriority w:val="20"/>
    <w:qFormat/>
    <w:rsid w:val="00023BCE"/>
    <w:rPr>
      <w:i/>
      <w:iCs/>
    </w:rPr>
  </w:style>
</w:styles>
</file>

<file path=word/webSettings.xml><?xml version="1.0" encoding="utf-8"?>
<w:webSettings xmlns:r="http://schemas.openxmlformats.org/officeDocument/2006/relationships" xmlns:w="http://schemas.openxmlformats.org/wordprocessingml/2006/main">
  <w:divs>
    <w:div w:id="9876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rrina.andhini93@gmail.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8</Pages>
  <Words>3694</Words>
  <Characters>21059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wearnes</dc:creator>
  <cp:lastModifiedBy>user</cp:lastModifiedBy>
  <cp:revision>195</cp:revision>
  <dcterms:created xsi:type="dcterms:W3CDTF">2015-07-20T21:56:00Z</dcterms:created>
  <dcterms:modified xsi:type="dcterms:W3CDTF">2016-02-09T22:45:00Z</dcterms:modified>
</cp:coreProperties>
</file>