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65E" w:rsidRDefault="00B928F1" w:rsidP="00091CE6">
      <w:pPr>
        <w:jc w:val="center"/>
        <w:rPr>
          <w:rFonts w:ascii="Times New Roman" w:hAnsi="Times New Roman"/>
          <w:b/>
          <w:sz w:val="24"/>
        </w:rPr>
      </w:pPr>
      <w:r>
        <w:rPr>
          <w:rFonts w:ascii="Times New Roman" w:hAnsi="Times New Roman"/>
          <w:b/>
          <w:noProof/>
          <w:sz w:val="24"/>
          <w:lang w:eastAsia="id-ID"/>
        </w:rPr>
        <w:pict>
          <v:rect id="_x0000_s1027" style="position:absolute;left:0;text-align:left;margin-left:418.1pt;margin-top:-52.4pt;width:10.9pt;height:21.75pt;z-index:251661312" stroked="f"/>
        </w:pict>
      </w:r>
      <w:r w:rsidR="00EE365E">
        <w:rPr>
          <w:rFonts w:ascii="Times New Roman" w:hAnsi="Times New Roman"/>
          <w:b/>
          <w:sz w:val="24"/>
          <w:lang w:val="en-US"/>
        </w:rPr>
        <w:t>ARTIKEL ILMIAH</w:t>
      </w:r>
    </w:p>
    <w:p w:rsidR="00EE365E" w:rsidRPr="0000392F" w:rsidRDefault="00EE365E" w:rsidP="00091CE6">
      <w:pPr>
        <w:jc w:val="center"/>
        <w:rPr>
          <w:rFonts w:ascii="Times New Roman" w:hAnsi="Times New Roman"/>
          <w:b/>
          <w:sz w:val="24"/>
        </w:rPr>
      </w:pPr>
    </w:p>
    <w:p w:rsidR="00EE365E" w:rsidRDefault="00EE365E" w:rsidP="00091CE6">
      <w:pPr>
        <w:jc w:val="center"/>
        <w:rPr>
          <w:rFonts w:ascii="Times New Roman" w:hAnsi="Times New Roman"/>
          <w:b/>
          <w:sz w:val="24"/>
          <w:lang w:val="en-US"/>
        </w:rPr>
      </w:pPr>
    </w:p>
    <w:p w:rsidR="00EE365E" w:rsidRDefault="00EE365E" w:rsidP="00091CE6">
      <w:pPr>
        <w:jc w:val="center"/>
        <w:rPr>
          <w:rFonts w:ascii="Times New Roman" w:hAnsi="Times New Roman"/>
          <w:b/>
          <w:sz w:val="24"/>
          <w:lang w:val="en-US"/>
        </w:rPr>
      </w:pPr>
      <w:r w:rsidRPr="000421F8">
        <w:rPr>
          <w:rFonts w:ascii="Times New Roman" w:hAnsi="Times New Roman"/>
          <w:b/>
          <w:sz w:val="24"/>
        </w:rPr>
        <w:t xml:space="preserve">PENGARUH </w:t>
      </w:r>
      <w:r>
        <w:rPr>
          <w:rFonts w:ascii="Times New Roman" w:hAnsi="Times New Roman"/>
          <w:b/>
          <w:sz w:val="24"/>
          <w:lang w:val="en-US"/>
        </w:rPr>
        <w:t>STRATEGI PEMBELAJARAN REACT</w:t>
      </w:r>
      <w:r>
        <w:rPr>
          <w:rFonts w:ascii="Times New Roman" w:hAnsi="Times New Roman"/>
          <w:b/>
          <w:sz w:val="24"/>
        </w:rPr>
        <w:t xml:space="preserve"> TERHADAP</w:t>
      </w:r>
    </w:p>
    <w:p w:rsidR="00EE365E" w:rsidRPr="00BE3EAA" w:rsidRDefault="00EE365E" w:rsidP="00091CE6">
      <w:pPr>
        <w:jc w:val="center"/>
        <w:rPr>
          <w:rFonts w:ascii="Times New Roman" w:hAnsi="Times New Roman"/>
          <w:b/>
          <w:sz w:val="24"/>
          <w:lang w:val="en-US"/>
        </w:rPr>
      </w:pPr>
      <w:r w:rsidRPr="000421F8">
        <w:rPr>
          <w:rFonts w:ascii="Times New Roman" w:hAnsi="Times New Roman"/>
          <w:b/>
          <w:sz w:val="24"/>
        </w:rPr>
        <w:t>HASIL BELAJAR MATEMATIKA SISWA</w:t>
      </w:r>
    </w:p>
    <w:p w:rsidR="00EE365E" w:rsidRPr="00EE365E" w:rsidRDefault="00EE365E" w:rsidP="00091CE6">
      <w:pPr>
        <w:jc w:val="center"/>
        <w:rPr>
          <w:rFonts w:ascii="Times New Roman" w:hAnsi="Times New Roman"/>
          <w:b/>
          <w:sz w:val="24"/>
          <w:lang w:val="en-US"/>
        </w:rPr>
      </w:pPr>
    </w:p>
    <w:p w:rsidR="00EE365E" w:rsidRDefault="00EE365E" w:rsidP="00091CE6">
      <w:pPr>
        <w:jc w:val="center"/>
        <w:rPr>
          <w:rFonts w:ascii="Times New Roman" w:hAnsi="Times New Roman"/>
          <w:b/>
          <w:sz w:val="24"/>
          <w:lang w:val="en-US"/>
        </w:rPr>
      </w:pPr>
    </w:p>
    <w:p w:rsidR="00EE365E" w:rsidRPr="00603C0D" w:rsidRDefault="00EE365E" w:rsidP="00091CE6">
      <w:pPr>
        <w:spacing w:line="240" w:lineRule="auto"/>
        <w:jc w:val="center"/>
        <w:rPr>
          <w:rFonts w:ascii="Times New Roman" w:hAnsi="Times New Roman"/>
          <w:b/>
          <w:sz w:val="24"/>
          <w:lang w:val="en-US"/>
        </w:rPr>
      </w:pPr>
    </w:p>
    <w:p w:rsidR="00EE365E" w:rsidRDefault="00EE365E" w:rsidP="00091CE6">
      <w:pPr>
        <w:spacing w:line="240" w:lineRule="auto"/>
        <w:jc w:val="center"/>
        <w:rPr>
          <w:rFonts w:ascii="Times New Roman" w:hAnsi="Times New Roman"/>
          <w:b/>
          <w:sz w:val="24"/>
        </w:rPr>
      </w:pPr>
      <w:r>
        <w:rPr>
          <w:rFonts w:ascii="Times New Roman" w:hAnsi="Times New Roman"/>
          <w:noProof/>
          <w:sz w:val="24"/>
          <w:lang w:eastAsia="id-ID"/>
        </w:rPr>
        <w:drawing>
          <wp:inline distT="0" distB="0" distL="0" distR="0">
            <wp:extent cx="2200910" cy="2179955"/>
            <wp:effectExtent l="19050" t="0" r="8890" b="0"/>
            <wp:docPr id="1" name="Picture 1" descr="STIKIP Jomb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IKIP Jombang"/>
                    <pic:cNvPicPr>
                      <a:picLocks noChangeAspect="1" noChangeArrowheads="1"/>
                    </pic:cNvPicPr>
                  </pic:nvPicPr>
                  <pic:blipFill>
                    <a:blip r:embed="rId5"/>
                    <a:srcRect/>
                    <a:stretch>
                      <a:fillRect/>
                    </a:stretch>
                  </pic:blipFill>
                  <pic:spPr bwMode="auto">
                    <a:xfrm>
                      <a:off x="0" y="0"/>
                      <a:ext cx="2200910" cy="2179955"/>
                    </a:xfrm>
                    <a:prstGeom prst="rect">
                      <a:avLst/>
                    </a:prstGeom>
                    <a:noFill/>
                    <a:ln w="9525">
                      <a:noFill/>
                      <a:miter lim="800000"/>
                      <a:headEnd/>
                      <a:tailEnd/>
                    </a:ln>
                  </pic:spPr>
                </pic:pic>
              </a:graphicData>
            </a:graphic>
          </wp:inline>
        </w:drawing>
      </w:r>
    </w:p>
    <w:p w:rsidR="00EE365E" w:rsidRDefault="00EE365E" w:rsidP="00091CE6">
      <w:pPr>
        <w:spacing w:line="240" w:lineRule="auto"/>
        <w:jc w:val="center"/>
        <w:rPr>
          <w:rFonts w:ascii="Times New Roman" w:hAnsi="Times New Roman"/>
          <w:b/>
          <w:sz w:val="24"/>
        </w:rPr>
      </w:pPr>
    </w:p>
    <w:p w:rsidR="00EE365E" w:rsidRPr="0000392F" w:rsidRDefault="00EE365E" w:rsidP="00091CE6">
      <w:pPr>
        <w:spacing w:line="240" w:lineRule="auto"/>
        <w:jc w:val="center"/>
        <w:rPr>
          <w:rFonts w:ascii="Times New Roman" w:hAnsi="Times New Roman"/>
          <w:b/>
          <w:sz w:val="24"/>
        </w:rPr>
      </w:pPr>
    </w:p>
    <w:p w:rsidR="00EE365E" w:rsidRDefault="00EE365E" w:rsidP="00091CE6">
      <w:pPr>
        <w:spacing w:line="240" w:lineRule="auto"/>
        <w:jc w:val="center"/>
        <w:rPr>
          <w:rFonts w:ascii="Times New Roman" w:hAnsi="Times New Roman"/>
          <w:b/>
          <w:sz w:val="24"/>
        </w:rPr>
      </w:pPr>
    </w:p>
    <w:p w:rsidR="00EE365E" w:rsidRPr="0000392F" w:rsidRDefault="00EE365E" w:rsidP="00091CE6">
      <w:pPr>
        <w:spacing w:line="240" w:lineRule="auto"/>
        <w:jc w:val="center"/>
        <w:rPr>
          <w:rFonts w:ascii="Times New Roman" w:hAnsi="Times New Roman"/>
          <w:b/>
          <w:sz w:val="24"/>
        </w:rPr>
      </w:pPr>
    </w:p>
    <w:p w:rsidR="00EE365E" w:rsidRDefault="00EE365E" w:rsidP="00091CE6">
      <w:pPr>
        <w:spacing w:line="240" w:lineRule="auto"/>
        <w:jc w:val="center"/>
        <w:rPr>
          <w:rFonts w:ascii="Times New Roman" w:hAnsi="Times New Roman"/>
          <w:b/>
          <w:sz w:val="24"/>
          <w:lang w:val="en-US"/>
        </w:rPr>
      </w:pPr>
    </w:p>
    <w:p w:rsidR="00EE365E" w:rsidRPr="00603C0D" w:rsidRDefault="00EE365E" w:rsidP="00091CE6">
      <w:pPr>
        <w:spacing w:line="240" w:lineRule="auto"/>
        <w:jc w:val="center"/>
        <w:rPr>
          <w:rFonts w:ascii="Times New Roman" w:hAnsi="Times New Roman"/>
          <w:bCs/>
          <w:sz w:val="24"/>
          <w:lang w:val="en-US"/>
        </w:rPr>
      </w:pPr>
      <w:r w:rsidRPr="00603C0D">
        <w:rPr>
          <w:rFonts w:ascii="Times New Roman" w:hAnsi="Times New Roman"/>
          <w:bCs/>
          <w:sz w:val="24"/>
          <w:lang w:val="en-US"/>
        </w:rPr>
        <w:t>Diajukan oleh:</w:t>
      </w:r>
    </w:p>
    <w:p w:rsidR="00EE365E" w:rsidRPr="00EE365E" w:rsidRDefault="00EE365E" w:rsidP="00091CE6">
      <w:pPr>
        <w:spacing w:line="240" w:lineRule="auto"/>
        <w:jc w:val="center"/>
        <w:rPr>
          <w:rFonts w:ascii="Times New Roman" w:hAnsi="Times New Roman"/>
          <w:b/>
          <w:sz w:val="24"/>
          <w:lang w:val="en-US"/>
        </w:rPr>
      </w:pPr>
      <w:r>
        <w:rPr>
          <w:rFonts w:ascii="Times New Roman" w:hAnsi="Times New Roman"/>
          <w:b/>
          <w:sz w:val="24"/>
          <w:lang w:val="en-US"/>
        </w:rPr>
        <w:t>ZEYFULLOH</w:t>
      </w:r>
      <w:r>
        <w:rPr>
          <w:rFonts w:ascii="Times New Roman" w:hAnsi="Times New Roman"/>
          <w:b/>
          <w:sz w:val="24"/>
        </w:rPr>
        <w:t xml:space="preserve">                                                                                                                      NIM: 11</w:t>
      </w:r>
      <w:r>
        <w:rPr>
          <w:rFonts w:ascii="Times New Roman" w:hAnsi="Times New Roman"/>
          <w:b/>
          <w:sz w:val="24"/>
          <w:lang w:val="en-US"/>
        </w:rPr>
        <w:t>5934</w:t>
      </w:r>
    </w:p>
    <w:p w:rsidR="00EE365E" w:rsidRDefault="00EE365E" w:rsidP="00091CE6">
      <w:pPr>
        <w:spacing w:line="240" w:lineRule="auto"/>
        <w:jc w:val="center"/>
        <w:rPr>
          <w:rFonts w:ascii="Times New Roman" w:hAnsi="Times New Roman"/>
          <w:b/>
          <w:sz w:val="24"/>
        </w:rPr>
      </w:pPr>
    </w:p>
    <w:p w:rsidR="00EE365E" w:rsidRDefault="00EE365E" w:rsidP="00091CE6">
      <w:pPr>
        <w:spacing w:line="240" w:lineRule="auto"/>
        <w:jc w:val="center"/>
        <w:rPr>
          <w:rFonts w:ascii="Times New Roman" w:hAnsi="Times New Roman"/>
          <w:b/>
          <w:sz w:val="24"/>
          <w:lang w:val="en-US"/>
        </w:rPr>
      </w:pPr>
    </w:p>
    <w:p w:rsidR="00EE365E" w:rsidRDefault="00EE365E" w:rsidP="00091CE6">
      <w:pPr>
        <w:spacing w:line="240" w:lineRule="auto"/>
        <w:jc w:val="center"/>
        <w:rPr>
          <w:rFonts w:ascii="Times New Roman" w:hAnsi="Times New Roman"/>
          <w:b/>
          <w:sz w:val="24"/>
        </w:rPr>
      </w:pPr>
    </w:p>
    <w:p w:rsidR="00EE365E" w:rsidRDefault="00EE365E" w:rsidP="00091CE6">
      <w:pPr>
        <w:spacing w:line="240" w:lineRule="auto"/>
        <w:jc w:val="center"/>
        <w:rPr>
          <w:rFonts w:ascii="Times New Roman" w:hAnsi="Times New Roman"/>
          <w:b/>
          <w:sz w:val="24"/>
        </w:rPr>
      </w:pPr>
    </w:p>
    <w:p w:rsidR="00EE365E" w:rsidRDefault="00EE365E" w:rsidP="00091CE6">
      <w:pPr>
        <w:spacing w:line="240" w:lineRule="auto"/>
        <w:jc w:val="center"/>
        <w:rPr>
          <w:rFonts w:ascii="Times New Roman" w:hAnsi="Times New Roman"/>
          <w:b/>
          <w:sz w:val="24"/>
        </w:rPr>
      </w:pPr>
    </w:p>
    <w:p w:rsidR="00EE365E" w:rsidRDefault="00EE365E" w:rsidP="00091CE6">
      <w:pPr>
        <w:spacing w:line="240" w:lineRule="auto"/>
        <w:jc w:val="center"/>
        <w:rPr>
          <w:rFonts w:ascii="Times New Roman" w:hAnsi="Times New Roman"/>
          <w:b/>
          <w:sz w:val="24"/>
        </w:rPr>
      </w:pPr>
    </w:p>
    <w:p w:rsidR="00EE365E" w:rsidRPr="0000392F" w:rsidRDefault="00EE365E" w:rsidP="00091CE6">
      <w:pPr>
        <w:spacing w:line="240" w:lineRule="auto"/>
        <w:jc w:val="center"/>
        <w:rPr>
          <w:rFonts w:ascii="Times New Roman" w:hAnsi="Times New Roman"/>
          <w:b/>
          <w:sz w:val="24"/>
        </w:rPr>
      </w:pPr>
    </w:p>
    <w:p w:rsidR="00EE365E" w:rsidRPr="00603C0D" w:rsidRDefault="00EE365E" w:rsidP="00091CE6">
      <w:pPr>
        <w:spacing w:line="240" w:lineRule="auto"/>
        <w:jc w:val="center"/>
        <w:rPr>
          <w:rFonts w:ascii="Times New Roman" w:hAnsi="Times New Roman"/>
          <w:b/>
          <w:sz w:val="24"/>
          <w:lang w:val="en-US"/>
        </w:rPr>
      </w:pPr>
    </w:p>
    <w:p w:rsidR="00EE365E" w:rsidRDefault="00B928F1" w:rsidP="00091CE6">
      <w:pPr>
        <w:autoSpaceDE w:val="0"/>
        <w:autoSpaceDN w:val="0"/>
        <w:adjustRightInd w:val="0"/>
        <w:jc w:val="center"/>
        <w:rPr>
          <w:rFonts w:asciiTheme="majorBidi" w:hAnsiTheme="majorBidi" w:cstheme="majorBidi"/>
          <w:b/>
          <w:sz w:val="28"/>
          <w:szCs w:val="28"/>
        </w:rPr>
      </w:pPr>
      <w:r w:rsidRPr="00B928F1">
        <w:rPr>
          <w:noProof/>
          <w:lang w:eastAsia="id-ID"/>
        </w:rPr>
        <w:pict>
          <v:rect id="_x0000_s1026" style="position:absolute;left:0;text-align:left;margin-left:202.95pt;margin-top:97.5pt;width:18.7pt;height:15.9pt;z-index:251660288" strokecolor="white [3212]"/>
        </w:pict>
      </w:r>
      <w:r w:rsidR="00EE365E">
        <w:rPr>
          <w:rFonts w:ascii="Times New Roman" w:hAnsi="Times New Roman"/>
          <w:b/>
          <w:sz w:val="24"/>
        </w:rPr>
        <w:t>SEKOLAH TINGGI KEGURUAN DAN ILMU PENDIDIKAN                                      PERSATUAN GURU REPUBLIK INDONESIA                                                            JOMBANG                                                                                                                                            201</w:t>
      </w:r>
      <w:r w:rsidR="00EE365E">
        <w:rPr>
          <w:rFonts w:ascii="Times New Roman" w:hAnsi="Times New Roman"/>
          <w:b/>
          <w:sz w:val="24"/>
          <w:lang w:val="en-US"/>
        </w:rPr>
        <w:t>5</w:t>
      </w:r>
    </w:p>
    <w:p w:rsidR="007603CC" w:rsidRDefault="007603CC" w:rsidP="00091CE6">
      <w:pPr>
        <w:jc w:val="center"/>
        <w:rPr>
          <w:lang w:val="en-US"/>
        </w:rPr>
      </w:pPr>
    </w:p>
    <w:p w:rsidR="00EE365E" w:rsidRDefault="00EE365E" w:rsidP="00091CE6">
      <w:pPr>
        <w:jc w:val="center"/>
        <w:rPr>
          <w:lang w:val="en-US"/>
        </w:rPr>
      </w:pPr>
    </w:p>
    <w:p w:rsidR="00EE365E" w:rsidRDefault="00EE365E" w:rsidP="00091CE6">
      <w:pPr>
        <w:jc w:val="center"/>
        <w:rPr>
          <w:lang w:val="en-US"/>
        </w:rPr>
      </w:pPr>
    </w:p>
    <w:p w:rsidR="00E64908" w:rsidRDefault="00E64908" w:rsidP="00091CE6">
      <w:pPr>
        <w:jc w:val="center"/>
        <w:rPr>
          <w:rFonts w:ascii="Times New Roman" w:hAnsi="Times New Roman"/>
          <w:b/>
          <w:sz w:val="24"/>
          <w:lang w:val="en-US"/>
        </w:rPr>
      </w:pPr>
      <w:r w:rsidRPr="000421F8">
        <w:rPr>
          <w:rFonts w:ascii="Times New Roman" w:hAnsi="Times New Roman"/>
          <w:b/>
          <w:sz w:val="24"/>
        </w:rPr>
        <w:t xml:space="preserve">PENGARUH </w:t>
      </w:r>
      <w:r>
        <w:rPr>
          <w:rFonts w:ascii="Times New Roman" w:hAnsi="Times New Roman"/>
          <w:b/>
          <w:sz w:val="24"/>
          <w:lang w:val="en-US"/>
        </w:rPr>
        <w:t>STRATEGI PEMBELAJARAN REACT</w:t>
      </w:r>
      <w:r>
        <w:rPr>
          <w:rFonts w:ascii="Times New Roman" w:hAnsi="Times New Roman"/>
          <w:b/>
          <w:sz w:val="24"/>
        </w:rPr>
        <w:t xml:space="preserve"> TERHADAP</w:t>
      </w:r>
    </w:p>
    <w:p w:rsidR="00E64908" w:rsidRPr="00BE3EAA" w:rsidRDefault="00E64908" w:rsidP="00091CE6">
      <w:pPr>
        <w:jc w:val="center"/>
        <w:rPr>
          <w:rFonts w:ascii="Times New Roman" w:hAnsi="Times New Roman"/>
          <w:b/>
          <w:sz w:val="24"/>
          <w:lang w:val="en-US"/>
        </w:rPr>
      </w:pPr>
      <w:r w:rsidRPr="000421F8">
        <w:rPr>
          <w:rFonts w:ascii="Times New Roman" w:hAnsi="Times New Roman"/>
          <w:b/>
          <w:sz w:val="24"/>
        </w:rPr>
        <w:t>HASIL BELAJAR MATEMATIKA SISWA</w:t>
      </w:r>
    </w:p>
    <w:p w:rsidR="00EE365E" w:rsidRDefault="00EE365E" w:rsidP="00091CE6">
      <w:pPr>
        <w:jc w:val="center"/>
        <w:rPr>
          <w:lang w:val="en-US"/>
        </w:rPr>
      </w:pPr>
    </w:p>
    <w:p w:rsidR="00E64908" w:rsidRDefault="00E64908" w:rsidP="00091CE6">
      <w:pPr>
        <w:jc w:val="center"/>
        <w:rPr>
          <w:rFonts w:asciiTheme="majorBidi" w:hAnsiTheme="majorBidi" w:cstheme="majorBidi"/>
          <w:sz w:val="18"/>
          <w:szCs w:val="18"/>
          <w:lang w:val="en-US"/>
        </w:rPr>
      </w:pPr>
      <w:r>
        <w:rPr>
          <w:rFonts w:asciiTheme="majorBidi" w:hAnsiTheme="majorBidi" w:cstheme="majorBidi"/>
          <w:sz w:val="18"/>
          <w:szCs w:val="18"/>
          <w:lang w:val="en-US"/>
        </w:rPr>
        <w:t>Zeyfulloh</w:t>
      </w:r>
    </w:p>
    <w:p w:rsidR="00E64908" w:rsidRDefault="00E64908" w:rsidP="00091CE6">
      <w:pPr>
        <w:jc w:val="center"/>
        <w:rPr>
          <w:rFonts w:asciiTheme="majorBidi" w:hAnsiTheme="majorBidi" w:cstheme="majorBidi"/>
          <w:sz w:val="18"/>
          <w:szCs w:val="18"/>
          <w:lang w:val="en-US"/>
        </w:rPr>
      </w:pPr>
    </w:p>
    <w:p w:rsidR="00E64908" w:rsidRDefault="00E64908" w:rsidP="00091CE6">
      <w:pPr>
        <w:jc w:val="center"/>
        <w:rPr>
          <w:rFonts w:asciiTheme="majorBidi" w:hAnsiTheme="majorBidi" w:cstheme="majorBidi"/>
          <w:sz w:val="18"/>
          <w:szCs w:val="18"/>
          <w:lang w:val="en-US"/>
        </w:rPr>
      </w:pPr>
      <w:r>
        <w:rPr>
          <w:rFonts w:asciiTheme="majorBidi" w:hAnsiTheme="majorBidi" w:cstheme="majorBidi"/>
          <w:sz w:val="18"/>
          <w:szCs w:val="18"/>
          <w:lang w:val="en-US"/>
        </w:rPr>
        <w:t>Mahasiswa Program Studi Pendidikan Matematika</w:t>
      </w:r>
    </w:p>
    <w:p w:rsidR="00E64908" w:rsidRDefault="00E64908" w:rsidP="00091CE6">
      <w:pPr>
        <w:jc w:val="center"/>
        <w:rPr>
          <w:rFonts w:asciiTheme="majorBidi" w:hAnsiTheme="majorBidi" w:cstheme="majorBidi"/>
          <w:i/>
          <w:iCs/>
          <w:sz w:val="18"/>
          <w:szCs w:val="18"/>
          <w:lang w:val="en-US"/>
        </w:rPr>
      </w:pPr>
      <w:proofErr w:type="gramStart"/>
      <w:r>
        <w:rPr>
          <w:rFonts w:asciiTheme="majorBidi" w:hAnsiTheme="majorBidi" w:cstheme="majorBidi"/>
          <w:i/>
          <w:iCs/>
          <w:sz w:val="18"/>
          <w:szCs w:val="18"/>
          <w:lang w:val="en-US"/>
        </w:rPr>
        <w:t>e-mail</w:t>
      </w:r>
      <w:proofErr w:type="gramEnd"/>
      <w:r>
        <w:rPr>
          <w:rFonts w:asciiTheme="majorBidi" w:hAnsiTheme="majorBidi" w:cstheme="majorBidi"/>
          <w:i/>
          <w:iCs/>
          <w:sz w:val="18"/>
          <w:szCs w:val="18"/>
          <w:lang w:val="en-US"/>
        </w:rPr>
        <w:t xml:space="preserve">: </w:t>
      </w:r>
      <w:hyperlink r:id="rId6" w:history="1">
        <w:r w:rsidRPr="00520793">
          <w:rPr>
            <w:rStyle w:val="Hyperlink"/>
            <w:rFonts w:asciiTheme="majorBidi" w:hAnsiTheme="majorBidi" w:cstheme="majorBidi"/>
            <w:i/>
            <w:iCs/>
            <w:sz w:val="18"/>
            <w:szCs w:val="18"/>
            <w:lang w:val="en-US"/>
          </w:rPr>
          <w:t>punkscout06@gmail.com</w:t>
        </w:r>
      </w:hyperlink>
    </w:p>
    <w:p w:rsidR="00E64908" w:rsidRDefault="00E64908" w:rsidP="00091CE6">
      <w:pPr>
        <w:jc w:val="center"/>
        <w:rPr>
          <w:rFonts w:asciiTheme="majorBidi" w:hAnsiTheme="majorBidi" w:cstheme="majorBidi"/>
          <w:i/>
          <w:iCs/>
          <w:sz w:val="18"/>
          <w:szCs w:val="18"/>
          <w:lang w:val="en-US"/>
        </w:rPr>
      </w:pPr>
    </w:p>
    <w:p w:rsidR="00E64908" w:rsidRDefault="00E64908" w:rsidP="00091CE6">
      <w:pPr>
        <w:jc w:val="center"/>
        <w:rPr>
          <w:rFonts w:asciiTheme="majorBidi" w:hAnsiTheme="majorBidi" w:cstheme="majorBidi"/>
          <w:b/>
          <w:bCs/>
          <w:sz w:val="18"/>
          <w:szCs w:val="18"/>
          <w:lang w:val="en-US"/>
        </w:rPr>
      </w:pPr>
      <w:r>
        <w:rPr>
          <w:rFonts w:asciiTheme="majorBidi" w:hAnsiTheme="majorBidi" w:cstheme="majorBidi"/>
          <w:b/>
          <w:bCs/>
          <w:sz w:val="18"/>
          <w:szCs w:val="18"/>
          <w:lang w:val="en-US"/>
        </w:rPr>
        <w:t>ABSTRAK</w:t>
      </w:r>
    </w:p>
    <w:p w:rsidR="00E70EC5" w:rsidRPr="00E70EC5" w:rsidRDefault="00E70EC5" w:rsidP="00980278">
      <w:pPr>
        <w:spacing w:line="240" w:lineRule="auto"/>
        <w:ind w:firstLine="567"/>
        <w:rPr>
          <w:rFonts w:asciiTheme="majorBidi" w:hAnsiTheme="majorBidi" w:cstheme="majorBidi"/>
          <w:bCs/>
          <w:color w:val="000000" w:themeColor="text1"/>
          <w:sz w:val="18"/>
          <w:szCs w:val="18"/>
          <w:lang w:val="en-US"/>
        </w:rPr>
      </w:pPr>
      <w:proofErr w:type="gramStart"/>
      <w:r w:rsidRPr="00E70EC5">
        <w:rPr>
          <w:rFonts w:asciiTheme="majorBidi" w:hAnsiTheme="majorBidi" w:cstheme="majorBidi"/>
          <w:bCs/>
          <w:color w:val="000000" w:themeColor="text1"/>
          <w:sz w:val="18"/>
          <w:szCs w:val="18"/>
          <w:lang w:val="en-US"/>
        </w:rPr>
        <w:t>Pendidikan memiliki peran yang sangat penting dalam menghasilkan sumber daya manusia (SDM) yang berkualitas</w:t>
      </w:r>
      <w:r w:rsidRPr="00E70EC5">
        <w:rPr>
          <w:rFonts w:asciiTheme="majorBidi" w:hAnsiTheme="majorBidi" w:cstheme="majorBidi"/>
          <w:sz w:val="18"/>
          <w:szCs w:val="18"/>
          <w:lang w:val="en-US"/>
        </w:rPr>
        <w:t>.</w:t>
      </w:r>
      <w:proofErr w:type="gramEnd"/>
      <w:r w:rsidRPr="00E70EC5">
        <w:rPr>
          <w:rFonts w:asciiTheme="majorBidi" w:hAnsiTheme="majorBidi" w:cstheme="majorBidi"/>
          <w:sz w:val="18"/>
          <w:szCs w:val="18"/>
          <w:lang w:val="en-US"/>
        </w:rPr>
        <w:t xml:space="preserve"> </w:t>
      </w:r>
      <w:proofErr w:type="gramStart"/>
      <w:r w:rsidRPr="00E70EC5">
        <w:rPr>
          <w:rFonts w:asciiTheme="majorBidi" w:hAnsiTheme="majorBidi" w:cstheme="majorBidi"/>
          <w:bCs/>
          <w:color w:val="000000" w:themeColor="text1"/>
          <w:sz w:val="18"/>
          <w:szCs w:val="18"/>
          <w:lang w:val="en-US"/>
        </w:rPr>
        <w:t>Salah satu mata pelajaran di sekolah yang dapat digunakan untuk mencapai tujuan di era globalisasi adalah matematika, karena matematika memiliki keterkaitan dengan kehidupan sehari-hari baik masa kini maupun masa mendatang.</w:t>
      </w:r>
      <w:proofErr w:type="gramEnd"/>
      <w:r w:rsidRPr="00E70EC5">
        <w:rPr>
          <w:rFonts w:asciiTheme="majorBidi" w:hAnsiTheme="majorBidi" w:cstheme="majorBidi"/>
          <w:bCs/>
          <w:color w:val="000000" w:themeColor="text1"/>
          <w:sz w:val="18"/>
          <w:szCs w:val="18"/>
          <w:lang w:val="en-US"/>
        </w:rPr>
        <w:t xml:space="preserve"> </w:t>
      </w:r>
      <w:r w:rsidRPr="00E70EC5">
        <w:rPr>
          <w:rFonts w:asciiTheme="majorBidi" w:hAnsiTheme="majorBidi" w:cstheme="majorBidi"/>
          <w:bCs/>
          <w:color w:val="000000" w:themeColor="text1"/>
          <w:sz w:val="18"/>
          <w:szCs w:val="18"/>
        </w:rPr>
        <w:t>Matematika merupakan salah satu ilmu dasar yang mempunyai peranan yang cukup besar dalam kehidupan sehari-hari maupun dalam pengembangan ilmu dan teknologi</w:t>
      </w:r>
      <w:r w:rsidRPr="00E70EC5">
        <w:rPr>
          <w:rFonts w:asciiTheme="majorBidi" w:hAnsiTheme="majorBidi" w:cstheme="majorBidi"/>
          <w:bCs/>
          <w:color w:val="000000" w:themeColor="text1"/>
          <w:sz w:val="18"/>
          <w:szCs w:val="18"/>
          <w:lang w:val="en-US"/>
        </w:rPr>
        <w:t xml:space="preserve">. Guru </w:t>
      </w:r>
      <w:proofErr w:type="gramStart"/>
      <w:r w:rsidRPr="00E70EC5">
        <w:rPr>
          <w:rFonts w:asciiTheme="majorBidi" w:hAnsiTheme="majorBidi" w:cstheme="majorBidi"/>
          <w:bCs/>
          <w:color w:val="000000" w:themeColor="text1"/>
          <w:sz w:val="18"/>
          <w:szCs w:val="18"/>
          <w:lang w:val="en-US"/>
        </w:rPr>
        <w:t>harus</w:t>
      </w:r>
      <w:proofErr w:type="gramEnd"/>
      <w:r w:rsidRPr="00E70EC5">
        <w:rPr>
          <w:rFonts w:asciiTheme="majorBidi" w:hAnsiTheme="majorBidi" w:cstheme="majorBidi"/>
          <w:bCs/>
          <w:color w:val="000000" w:themeColor="text1"/>
          <w:sz w:val="18"/>
          <w:szCs w:val="18"/>
          <w:lang w:val="en-US"/>
        </w:rPr>
        <w:t xml:space="preserve"> berusaha membuat siswa menemukan kembali rumus atau memahami konsep yang diberikan, bekerjasama, dan bisa mengaplikasikan ilmu yang diperoleh ke kehidupan nyata dan mentransfernya dalam konteks yang baru. </w:t>
      </w:r>
      <w:r w:rsidRPr="00E70EC5">
        <w:rPr>
          <w:rStyle w:val="Strong"/>
          <w:rFonts w:asciiTheme="majorBidi" w:hAnsiTheme="majorBidi" w:cstheme="majorBidi"/>
          <w:b w:val="0"/>
          <w:sz w:val="18"/>
          <w:szCs w:val="18"/>
        </w:rPr>
        <w:t xml:space="preserve">Strategi pembelajaran </w:t>
      </w:r>
      <w:r w:rsidRPr="00E70EC5">
        <w:rPr>
          <w:rFonts w:asciiTheme="majorBidi" w:hAnsiTheme="majorBidi" w:cstheme="majorBidi"/>
          <w:bCs/>
          <w:iCs/>
          <w:sz w:val="18"/>
          <w:szCs w:val="18"/>
        </w:rPr>
        <w:t>REACT</w:t>
      </w:r>
      <w:r w:rsidRPr="00E70EC5">
        <w:rPr>
          <w:rStyle w:val="Strong"/>
          <w:rFonts w:asciiTheme="majorBidi" w:hAnsiTheme="majorBidi" w:cstheme="majorBidi"/>
          <w:b w:val="0"/>
          <w:sz w:val="18"/>
          <w:szCs w:val="18"/>
        </w:rPr>
        <w:t xml:space="preserve"> merupakan salah satu strategi pembelajaran yang dilaksanakan agar tujuan pembelajaran tercapai melalui proses belajar mandiri </w:t>
      </w:r>
      <w:r w:rsidRPr="00E70EC5">
        <w:rPr>
          <w:rStyle w:val="Strong"/>
          <w:rFonts w:asciiTheme="majorBidi" w:hAnsiTheme="majorBidi" w:cstheme="majorBidi"/>
          <w:b w:val="0"/>
          <w:sz w:val="18"/>
          <w:szCs w:val="18"/>
          <w:lang w:val="en-US"/>
        </w:rPr>
        <w:t xml:space="preserve">. </w:t>
      </w:r>
      <w:r w:rsidRPr="00E70EC5">
        <w:rPr>
          <w:rFonts w:asciiTheme="majorBidi" w:hAnsiTheme="majorBidi" w:cstheme="majorBidi"/>
          <w:sz w:val="18"/>
          <w:szCs w:val="18"/>
          <w:lang w:val="en-US"/>
        </w:rPr>
        <w:t xml:space="preserve">Penelitian ini bertujuan untuk mengetahui </w:t>
      </w:r>
      <w:r w:rsidRPr="00E70EC5">
        <w:rPr>
          <w:rFonts w:asciiTheme="majorBidi" w:hAnsiTheme="majorBidi" w:cstheme="majorBidi"/>
          <w:sz w:val="18"/>
          <w:szCs w:val="18"/>
        </w:rPr>
        <w:t xml:space="preserve">ada atau tidak pengaruh </w:t>
      </w:r>
      <w:r w:rsidRPr="00E70EC5">
        <w:rPr>
          <w:rFonts w:asciiTheme="majorBidi" w:hAnsiTheme="majorBidi" w:cstheme="majorBidi"/>
          <w:sz w:val="18"/>
          <w:szCs w:val="18"/>
          <w:lang w:val="en-US"/>
        </w:rPr>
        <w:t>strategi pembelajaran REACT</w:t>
      </w:r>
      <w:r w:rsidRPr="00E70EC5">
        <w:rPr>
          <w:rFonts w:asciiTheme="majorBidi" w:hAnsiTheme="majorBidi" w:cstheme="majorBidi"/>
          <w:sz w:val="18"/>
          <w:szCs w:val="18"/>
        </w:rPr>
        <w:t xml:space="preserve"> terhadap hasil belajar matematika siswa kelas V MI Al-Asy’ari Keras tahun pelajaran 2014/2015</w:t>
      </w:r>
      <w:r w:rsidRPr="00E70EC5">
        <w:rPr>
          <w:rFonts w:asciiTheme="majorBidi" w:hAnsiTheme="majorBidi" w:cstheme="majorBidi"/>
          <w:sz w:val="18"/>
          <w:szCs w:val="18"/>
          <w:lang w:val="en-US"/>
        </w:rPr>
        <w:t>.</w:t>
      </w:r>
    </w:p>
    <w:p w:rsidR="00E70EC5" w:rsidRPr="00E70EC5" w:rsidRDefault="00E70EC5" w:rsidP="00980278">
      <w:pPr>
        <w:spacing w:line="240" w:lineRule="auto"/>
        <w:ind w:firstLine="567"/>
        <w:rPr>
          <w:rFonts w:asciiTheme="majorBidi" w:hAnsiTheme="majorBidi" w:cstheme="majorBidi"/>
          <w:bCs/>
          <w:sz w:val="18"/>
          <w:szCs w:val="18"/>
          <w:lang w:val="en-US"/>
        </w:rPr>
      </w:pPr>
      <w:r w:rsidRPr="00E70EC5">
        <w:rPr>
          <w:rFonts w:asciiTheme="majorBidi" w:hAnsiTheme="majorBidi" w:cstheme="majorBidi"/>
          <w:bCs/>
          <w:sz w:val="18"/>
          <w:szCs w:val="18"/>
          <w:lang w:val="en-US"/>
        </w:rPr>
        <w:t xml:space="preserve">Penelitian ini merupakan penelitian kuantitatif dengan metode eksperimen. Variabel yang digunakan adalah variabel bebas yang meliputi pendekatan strategi pembelajaran REACT dan variabel terikat yang berupa hasil belajar matematika siswa. Adapun instrumen penelitian yang digunakan adalah lembar tes hasil belajar. Metode pengumpulan data yang digunakan adalah metode tes. Teknik analisis data meliputi uji t </w:t>
      </w:r>
      <w:r w:rsidRPr="00E70EC5">
        <w:rPr>
          <w:rFonts w:asciiTheme="majorBidi" w:hAnsiTheme="majorBidi" w:cstheme="majorBidi"/>
          <w:bCs/>
          <w:i/>
          <w:iCs/>
          <w:sz w:val="18"/>
          <w:szCs w:val="18"/>
          <w:lang w:val="en-US"/>
        </w:rPr>
        <w:t>(t-test)</w:t>
      </w:r>
      <w:r w:rsidRPr="00E70EC5">
        <w:rPr>
          <w:rFonts w:asciiTheme="majorBidi" w:hAnsiTheme="majorBidi" w:cstheme="majorBidi"/>
          <w:bCs/>
          <w:sz w:val="18"/>
          <w:szCs w:val="18"/>
          <w:lang w:val="en-US"/>
        </w:rPr>
        <w:t xml:space="preserve">.  </w:t>
      </w:r>
    </w:p>
    <w:p w:rsidR="00E70EC5" w:rsidRPr="00E70EC5" w:rsidRDefault="00E70EC5" w:rsidP="00980278">
      <w:pPr>
        <w:spacing w:line="240" w:lineRule="auto"/>
        <w:ind w:firstLine="567"/>
        <w:rPr>
          <w:rFonts w:asciiTheme="majorBidi" w:hAnsiTheme="majorBidi" w:cstheme="majorBidi"/>
          <w:bCs/>
          <w:sz w:val="18"/>
          <w:szCs w:val="18"/>
          <w:lang w:val="en-US"/>
        </w:rPr>
      </w:pPr>
      <w:r w:rsidRPr="00E70EC5">
        <w:rPr>
          <w:rFonts w:asciiTheme="majorBidi" w:hAnsiTheme="majorBidi" w:cstheme="majorBidi"/>
          <w:bCs/>
          <w:sz w:val="18"/>
          <w:szCs w:val="18"/>
          <w:lang w:val="en-US"/>
        </w:rPr>
        <w:t xml:space="preserve">Berdasarkan hasil analisis data diperoleh hasil perhitungan melalui </w:t>
      </w:r>
      <w:r w:rsidRPr="00E70EC5">
        <w:rPr>
          <w:rFonts w:asciiTheme="majorBidi" w:hAnsiTheme="majorBidi" w:cstheme="majorBidi"/>
          <w:bCs/>
          <w:i/>
          <w:iCs/>
          <w:sz w:val="18"/>
          <w:szCs w:val="18"/>
          <w:lang w:val="en-US"/>
        </w:rPr>
        <w:t>SPSS 16.00</w:t>
      </w:r>
      <w:r w:rsidRPr="00E70EC5">
        <w:rPr>
          <w:rFonts w:asciiTheme="majorBidi" w:hAnsiTheme="majorBidi" w:cstheme="majorBidi"/>
          <w:bCs/>
          <w:sz w:val="18"/>
          <w:szCs w:val="18"/>
          <w:lang w:val="en-US"/>
        </w:rPr>
        <w:t xml:space="preserve"> </w:t>
      </w:r>
      <w:r>
        <w:rPr>
          <w:rFonts w:ascii="Times New Roman" w:hAnsi="Times New Roman"/>
          <w:bCs/>
          <w:sz w:val="18"/>
          <w:szCs w:val="18"/>
          <w:lang w:val="en-US"/>
        </w:rPr>
        <w:t>yaitu nilai t sebesar 14,691</w:t>
      </w:r>
      <w:r w:rsidRPr="0017741C">
        <w:rPr>
          <w:rFonts w:ascii="Times New Roman" w:hAnsi="Times New Roman"/>
          <w:bCs/>
          <w:sz w:val="18"/>
          <w:szCs w:val="18"/>
          <w:lang w:val="en-US"/>
        </w:rPr>
        <w:t xml:space="preserve"> dengan </w:t>
      </w:r>
      <w:r w:rsidRPr="0017741C">
        <w:rPr>
          <w:rFonts w:ascii="Times New Roman" w:hAnsi="Times New Roman"/>
          <w:bCs/>
          <w:i/>
          <w:iCs/>
          <w:sz w:val="18"/>
          <w:szCs w:val="18"/>
          <w:lang w:val="en-US"/>
        </w:rPr>
        <w:t>sig (2 tailed)=</w:t>
      </w:r>
      <w:r w:rsidRPr="0017741C">
        <w:rPr>
          <w:rFonts w:ascii="Times New Roman" w:hAnsi="Times New Roman"/>
          <w:bCs/>
          <w:i/>
          <w:iCs/>
          <w:sz w:val="18"/>
          <w:szCs w:val="18"/>
        </w:rPr>
        <w:t xml:space="preserve"> </w:t>
      </w:r>
      <w:r w:rsidRPr="0017741C">
        <w:rPr>
          <w:rFonts w:ascii="Times New Roman" w:hAnsi="Times New Roman"/>
          <w:bCs/>
          <w:sz w:val="18"/>
          <w:szCs w:val="18"/>
          <w:lang w:val="en-US"/>
        </w:rPr>
        <w:t>0,000</w:t>
      </w:r>
      <w:r w:rsidRPr="0017741C">
        <w:rPr>
          <w:rFonts w:asciiTheme="majorBidi" w:hAnsiTheme="majorBidi" w:cstheme="majorBidi"/>
          <w:bCs/>
          <w:i/>
          <w:iCs/>
          <w:sz w:val="18"/>
          <w:szCs w:val="18"/>
          <w:lang w:val="en-US"/>
        </w:rPr>
        <w:t xml:space="preserve">. </w:t>
      </w:r>
      <w:r w:rsidRPr="0017741C">
        <w:rPr>
          <w:rFonts w:asciiTheme="majorBidi" w:hAnsiTheme="majorBidi" w:cstheme="majorBidi"/>
          <w:bCs/>
          <w:sz w:val="18"/>
          <w:szCs w:val="18"/>
          <w:lang w:val="en-US"/>
        </w:rPr>
        <w:t xml:space="preserve">Hasil data tersebut menunjukkan bahwa probabilitas </w:t>
      </w:r>
      <m:oMath>
        <m:r>
          <w:rPr>
            <w:rFonts w:ascii="Cambria Math" w:hAnsi="Cambria Math" w:cstheme="majorBidi"/>
            <w:sz w:val="18"/>
            <w:szCs w:val="18"/>
          </w:rPr>
          <m:t>sig&lt;0,05</m:t>
        </m:r>
      </m:oMath>
      <w:r>
        <w:rPr>
          <w:rFonts w:asciiTheme="majorBidi" w:hAnsiTheme="majorBidi" w:cstheme="majorBidi"/>
          <w:bCs/>
          <w:sz w:val="18"/>
          <w:szCs w:val="18"/>
        </w:rPr>
        <w:t xml:space="preserve"> </w:t>
      </w:r>
      <w:r w:rsidRPr="0017741C">
        <w:rPr>
          <w:rFonts w:asciiTheme="majorBidi" w:hAnsiTheme="majorBidi" w:cstheme="majorBidi"/>
          <w:position w:val="-10"/>
          <w:sz w:val="18"/>
          <w:szCs w:val="18"/>
          <w:lang w:val="en-US"/>
        </w:rPr>
        <w:t xml:space="preserve"> </w:t>
      </w:r>
      <w:r w:rsidRPr="0017741C">
        <w:rPr>
          <w:rFonts w:ascii="Times New Roman" w:hAnsi="Times New Roman"/>
          <w:bCs/>
          <w:sz w:val="18"/>
          <w:szCs w:val="18"/>
          <w:lang w:val="en-US"/>
        </w:rPr>
        <w:t xml:space="preserve">yang mengartikan bahwa </w:t>
      </w:r>
      <w:r>
        <w:rPr>
          <w:rFonts w:asciiTheme="majorBidi" w:hAnsiTheme="majorBidi" w:cstheme="majorBidi"/>
          <w:sz w:val="18"/>
          <w:szCs w:val="18"/>
        </w:rPr>
        <w:t xml:space="preserve"> </w:t>
      </w:r>
      <m:oMath>
        <m:sSub>
          <m:sSubPr>
            <m:ctrlPr>
              <w:rPr>
                <w:rFonts w:ascii="Cambria Math" w:hAnsi="Cambria Math" w:cstheme="majorBidi"/>
                <w:i/>
                <w:sz w:val="18"/>
                <w:szCs w:val="18"/>
              </w:rPr>
            </m:ctrlPr>
          </m:sSubPr>
          <m:e>
            <m:r>
              <w:rPr>
                <w:rFonts w:ascii="Cambria Math" w:hAnsi="Cambria Math" w:cstheme="majorBidi"/>
                <w:sz w:val="18"/>
                <w:szCs w:val="18"/>
              </w:rPr>
              <m:t>H</m:t>
            </m:r>
          </m:e>
          <m:sub>
            <m:r>
              <w:rPr>
                <w:rFonts w:ascii="Cambria Math" w:hAnsi="Cambria Math" w:cstheme="majorBidi"/>
                <w:sz w:val="18"/>
                <w:szCs w:val="18"/>
              </w:rPr>
              <m:t>0</m:t>
            </m:r>
          </m:sub>
        </m:sSub>
      </m:oMath>
      <w:r w:rsidRPr="0017741C">
        <w:rPr>
          <w:rFonts w:ascii="Times New Roman" w:hAnsi="Times New Roman"/>
          <w:bCs/>
          <w:sz w:val="18"/>
          <w:szCs w:val="18"/>
          <w:lang w:val="en-US"/>
        </w:rPr>
        <w:t xml:space="preserve"> ditolak</w:t>
      </w:r>
      <w:r w:rsidRPr="00E70EC5">
        <w:rPr>
          <w:rFonts w:asciiTheme="majorBidi" w:hAnsiTheme="majorBidi" w:cstheme="majorBidi"/>
          <w:bCs/>
          <w:sz w:val="18"/>
          <w:szCs w:val="18"/>
          <w:lang w:val="en-US"/>
        </w:rPr>
        <w:t xml:space="preserve"> Peneliti menyimpulkan bahwa ada pengaruh strategi pembelajaran REACT hasil belajar matematika siswa.</w:t>
      </w:r>
    </w:p>
    <w:p w:rsidR="00E70EC5" w:rsidRPr="00E70EC5" w:rsidRDefault="00E70EC5" w:rsidP="00980278">
      <w:pPr>
        <w:spacing w:line="240" w:lineRule="auto"/>
        <w:ind w:left="567" w:hanging="567"/>
        <w:rPr>
          <w:rFonts w:asciiTheme="majorBidi" w:hAnsiTheme="majorBidi" w:cstheme="majorBidi"/>
          <w:bCs/>
          <w:sz w:val="18"/>
          <w:szCs w:val="18"/>
          <w:lang w:val="en-US"/>
        </w:rPr>
      </w:pPr>
      <w:r w:rsidRPr="00E70EC5">
        <w:rPr>
          <w:rFonts w:asciiTheme="majorBidi" w:hAnsiTheme="majorBidi" w:cstheme="majorBidi"/>
          <w:b/>
          <w:sz w:val="18"/>
          <w:szCs w:val="18"/>
          <w:lang w:val="en-US"/>
        </w:rPr>
        <w:t xml:space="preserve">Kata kunci: </w:t>
      </w:r>
      <w:r w:rsidRPr="00E70EC5">
        <w:rPr>
          <w:rFonts w:asciiTheme="majorBidi" w:hAnsiTheme="majorBidi" w:cstheme="majorBidi"/>
          <w:bCs/>
          <w:sz w:val="18"/>
          <w:szCs w:val="18"/>
          <w:lang w:val="en-US"/>
        </w:rPr>
        <w:t>Strategi Pembelajran REACT, Hasil Belajar Matematika</w:t>
      </w:r>
    </w:p>
    <w:p w:rsidR="00E70EC5" w:rsidRPr="00E70EC5" w:rsidRDefault="00E70EC5" w:rsidP="00980278">
      <w:pPr>
        <w:spacing w:line="240" w:lineRule="auto"/>
        <w:rPr>
          <w:rFonts w:asciiTheme="majorBidi" w:hAnsiTheme="majorBidi" w:cstheme="majorBidi"/>
          <w:b/>
          <w:sz w:val="18"/>
          <w:szCs w:val="18"/>
          <w:lang w:val="en-US"/>
        </w:rPr>
      </w:pPr>
    </w:p>
    <w:p w:rsidR="00E70EC5" w:rsidRPr="00E70EC5" w:rsidRDefault="00E70EC5" w:rsidP="00980278">
      <w:pPr>
        <w:tabs>
          <w:tab w:val="left" w:pos="2130"/>
        </w:tabs>
        <w:rPr>
          <w:rFonts w:asciiTheme="majorBidi" w:hAnsiTheme="majorBidi" w:cstheme="majorBidi"/>
          <w:b/>
          <w:sz w:val="18"/>
          <w:szCs w:val="18"/>
          <w:lang w:val="en-US"/>
        </w:rPr>
      </w:pPr>
      <w:r w:rsidRPr="00E70EC5">
        <w:rPr>
          <w:rFonts w:asciiTheme="majorBidi" w:hAnsiTheme="majorBidi" w:cstheme="majorBidi"/>
          <w:b/>
          <w:sz w:val="18"/>
          <w:szCs w:val="18"/>
          <w:lang w:val="en-US"/>
        </w:rPr>
        <w:tab/>
      </w:r>
    </w:p>
    <w:p w:rsidR="00E70EC5" w:rsidRPr="009E1632" w:rsidRDefault="00E70EC5" w:rsidP="00091CE6">
      <w:pPr>
        <w:jc w:val="center"/>
        <w:rPr>
          <w:rFonts w:asciiTheme="majorBidi" w:hAnsiTheme="majorBidi" w:cstheme="majorBidi"/>
          <w:sz w:val="18"/>
          <w:szCs w:val="18"/>
          <w:lang w:val="en-US"/>
        </w:rPr>
      </w:pPr>
      <w:r w:rsidRPr="00E70EC5">
        <w:rPr>
          <w:rFonts w:asciiTheme="majorBidi" w:hAnsiTheme="majorBidi" w:cstheme="majorBidi"/>
          <w:b/>
          <w:sz w:val="18"/>
          <w:szCs w:val="18"/>
          <w:lang w:val="en-US"/>
        </w:rPr>
        <w:t>ABSTRACT</w:t>
      </w:r>
    </w:p>
    <w:p w:rsidR="00E70EC5" w:rsidRPr="00E70EC5" w:rsidRDefault="00E70EC5" w:rsidP="009E1632">
      <w:pPr>
        <w:pStyle w:val="HTMLPreformatted"/>
        <w:tabs>
          <w:tab w:val="clear" w:pos="916"/>
          <w:tab w:val="left" w:pos="567"/>
        </w:tabs>
        <w:jc w:val="both"/>
        <w:rPr>
          <w:rFonts w:asciiTheme="majorBidi" w:hAnsiTheme="majorBidi" w:cstheme="majorBidi"/>
          <w:sz w:val="18"/>
          <w:szCs w:val="18"/>
        </w:rPr>
      </w:pPr>
      <w:r w:rsidRPr="00E70EC5">
        <w:rPr>
          <w:rFonts w:asciiTheme="majorBidi" w:hAnsiTheme="majorBidi" w:cstheme="majorBidi"/>
          <w:sz w:val="18"/>
          <w:szCs w:val="18"/>
        </w:rPr>
        <w:tab/>
        <w:t>Education has a very important role in generating human resources ( HR) quality. One of the subjects in the school that could be used to achieve the objectives in the era of globalization is math, because math has relevance to daily life both present and future. Mathematics is one of the basic science that have a significant role in everyday life as well as in the development of science and technology. Teachers should try to make the students to rediscover the formula or given to understand concepts, collaboration, and can apply the knowledge which is obtained to real life and transfer them in a new context. REACT learning strategy is one of the learning strategies implemented for the purpose of learning is achieved through self-learning process. This study aims to determine whether or not the influence of learning strategies on learning outcomes mathematics REACT fifth grade students MI Al - Asy'ari Keras school year 2014/2015.</w:t>
      </w:r>
    </w:p>
    <w:p w:rsidR="00E70EC5" w:rsidRPr="00E70EC5" w:rsidRDefault="00E70EC5" w:rsidP="009E1632">
      <w:pPr>
        <w:pStyle w:val="HTMLPreformatted"/>
        <w:tabs>
          <w:tab w:val="clear" w:pos="916"/>
          <w:tab w:val="left" w:pos="567"/>
        </w:tabs>
        <w:jc w:val="both"/>
        <w:rPr>
          <w:rFonts w:asciiTheme="majorBidi" w:hAnsiTheme="majorBidi" w:cstheme="majorBidi"/>
          <w:sz w:val="18"/>
          <w:szCs w:val="18"/>
        </w:rPr>
      </w:pPr>
      <w:r w:rsidRPr="00E70EC5">
        <w:rPr>
          <w:rFonts w:asciiTheme="majorBidi" w:hAnsiTheme="majorBidi" w:cstheme="majorBidi"/>
          <w:sz w:val="18"/>
          <w:szCs w:val="18"/>
        </w:rPr>
        <w:tab/>
        <w:t>This research is a quantitative study with experimental method. The variables used were independent variables that include learning strategies REACT approach and the dependent variable in the form of students' mathematics learning outcomes. The research instrument used is the achievement test sheet. Data collection method used is the test method . Data analysis techniques including t test (t-test) .</w:t>
      </w:r>
    </w:p>
    <w:p w:rsidR="00E70EC5" w:rsidRPr="00E70EC5" w:rsidRDefault="00E70EC5" w:rsidP="00980278">
      <w:pPr>
        <w:pStyle w:val="HTMLPreformatted"/>
        <w:tabs>
          <w:tab w:val="clear" w:pos="916"/>
          <w:tab w:val="left" w:pos="567"/>
        </w:tabs>
        <w:jc w:val="both"/>
        <w:rPr>
          <w:rFonts w:asciiTheme="majorBidi" w:hAnsiTheme="majorBidi" w:cstheme="majorBidi"/>
          <w:sz w:val="18"/>
          <w:szCs w:val="18"/>
        </w:rPr>
      </w:pPr>
      <w:r w:rsidRPr="00E70EC5">
        <w:rPr>
          <w:rFonts w:asciiTheme="majorBidi" w:hAnsiTheme="majorBidi" w:cstheme="majorBidi"/>
          <w:sz w:val="18"/>
          <w:szCs w:val="18"/>
        </w:rPr>
        <w:tab/>
        <w:t xml:space="preserve">Based on the analysis of data obtained through the calculation results of SPSS 16.00 </w:t>
      </w:r>
      <w:r w:rsidRPr="0017741C">
        <w:rPr>
          <w:rFonts w:asciiTheme="majorBidi" w:hAnsiTheme="majorBidi" w:cstheme="majorBidi"/>
          <w:sz w:val="18"/>
          <w:szCs w:val="18"/>
        </w:rPr>
        <w:t>are t is</w:t>
      </w:r>
      <w:r>
        <w:rPr>
          <w:rFonts w:asciiTheme="majorBidi" w:hAnsiTheme="majorBidi" w:cstheme="majorBidi"/>
          <w:sz w:val="18"/>
          <w:szCs w:val="18"/>
        </w:rPr>
        <w:t xml:space="preserve"> 14,691</w:t>
      </w:r>
      <w:r w:rsidRPr="0017741C">
        <w:rPr>
          <w:rFonts w:asciiTheme="majorBidi" w:hAnsiTheme="majorBidi" w:cstheme="majorBidi"/>
          <w:bCs/>
          <w:sz w:val="18"/>
          <w:szCs w:val="18"/>
        </w:rPr>
        <w:t xml:space="preserve"> </w:t>
      </w:r>
      <w:r w:rsidRPr="0017741C">
        <w:rPr>
          <w:rFonts w:asciiTheme="majorBidi" w:hAnsiTheme="majorBidi" w:cstheme="majorBidi"/>
          <w:sz w:val="18"/>
          <w:szCs w:val="18"/>
        </w:rPr>
        <w:t xml:space="preserve">with </w:t>
      </w:r>
      <w:r w:rsidRPr="0017741C">
        <w:rPr>
          <w:rFonts w:asciiTheme="majorBidi" w:hAnsiTheme="majorBidi" w:cstheme="majorBidi"/>
          <w:bCs/>
          <w:i/>
          <w:iCs/>
          <w:sz w:val="18"/>
          <w:szCs w:val="18"/>
        </w:rPr>
        <w:t>sig (2 tailed)=</w:t>
      </w:r>
      <w:r w:rsidRPr="0017741C">
        <w:rPr>
          <w:rFonts w:asciiTheme="majorBidi" w:hAnsiTheme="majorBidi" w:cstheme="majorBidi"/>
          <w:bCs/>
          <w:sz w:val="18"/>
          <w:szCs w:val="18"/>
        </w:rPr>
        <w:t xml:space="preserve"> 0,000</w:t>
      </w:r>
      <w:r w:rsidRPr="0017741C">
        <w:rPr>
          <w:rFonts w:asciiTheme="majorBidi" w:hAnsiTheme="majorBidi" w:cstheme="majorBidi"/>
          <w:bCs/>
          <w:i/>
          <w:iCs/>
          <w:sz w:val="18"/>
          <w:szCs w:val="18"/>
        </w:rPr>
        <w:t>.</w:t>
      </w:r>
      <w:r w:rsidRPr="0017741C">
        <w:rPr>
          <w:rFonts w:asciiTheme="majorBidi" w:hAnsiTheme="majorBidi" w:cstheme="majorBidi"/>
          <w:bCs/>
          <w:sz w:val="18"/>
          <w:szCs w:val="18"/>
        </w:rPr>
        <w:t xml:space="preserve"> The data result showed that the probability</w:t>
      </w:r>
      <w:r>
        <w:rPr>
          <w:rFonts w:asciiTheme="majorBidi" w:hAnsiTheme="majorBidi" w:cstheme="majorBidi"/>
          <w:bCs/>
          <w:sz w:val="18"/>
          <w:szCs w:val="18"/>
        </w:rPr>
        <w:t xml:space="preserve"> </w:t>
      </w:r>
      <m:oMath>
        <m:r>
          <w:rPr>
            <w:rFonts w:ascii="Cambria Math" w:hAnsi="Cambria Math" w:cstheme="majorBidi"/>
            <w:sz w:val="18"/>
            <w:szCs w:val="18"/>
          </w:rPr>
          <m:t>sig&lt;0,05</m:t>
        </m:r>
      </m:oMath>
      <w:r>
        <w:rPr>
          <w:rFonts w:asciiTheme="majorBidi" w:hAnsiTheme="majorBidi" w:cstheme="majorBidi"/>
          <w:bCs/>
          <w:sz w:val="18"/>
          <w:szCs w:val="18"/>
        </w:rPr>
        <w:t xml:space="preserve"> </w:t>
      </w:r>
      <w:r w:rsidRPr="0017741C">
        <w:rPr>
          <w:rFonts w:asciiTheme="majorBidi" w:hAnsiTheme="majorBidi" w:cstheme="majorBidi"/>
          <w:sz w:val="18"/>
          <w:szCs w:val="18"/>
        </w:rPr>
        <w:t>its mean that</w:t>
      </w:r>
      <w:r>
        <w:rPr>
          <w:rFonts w:asciiTheme="majorBidi" w:hAnsiTheme="majorBidi" w:cstheme="majorBidi"/>
          <w:sz w:val="18"/>
          <w:szCs w:val="18"/>
        </w:rPr>
        <w:t xml:space="preserve"> </w:t>
      </w:r>
      <m:oMath>
        <m:sSub>
          <m:sSubPr>
            <m:ctrlPr>
              <w:rPr>
                <w:rFonts w:ascii="Cambria Math" w:hAnsi="Cambria Math" w:cstheme="majorBidi"/>
                <w:i/>
                <w:sz w:val="18"/>
                <w:szCs w:val="18"/>
              </w:rPr>
            </m:ctrlPr>
          </m:sSubPr>
          <m:e>
            <m:r>
              <w:rPr>
                <w:rFonts w:ascii="Cambria Math" w:hAnsi="Cambria Math" w:cstheme="majorBidi"/>
                <w:sz w:val="18"/>
                <w:szCs w:val="18"/>
              </w:rPr>
              <m:t>H</m:t>
            </m:r>
          </m:e>
          <m:sub>
            <m:r>
              <w:rPr>
                <w:rFonts w:ascii="Cambria Math" w:hAnsi="Cambria Math" w:cstheme="majorBidi"/>
                <w:sz w:val="18"/>
                <w:szCs w:val="18"/>
              </w:rPr>
              <m:t>0</m:t>
            </m:r>
          </m:sub>
        </m:sSub>
      </m:oMath>
      <w:r>
        <w:rPr>
          <w:rFonts w:asciiTheme="majorBidi" w:hAnsiTheme="majorBidi" w:cstheme="majorBidi"/>
          <w:sz w:val="18"/>
          <w:szCs w:val="18"/>
        </w:rPr>
        <w:t xml:space="preserve"> </w:t>
      </w:r>
      <w:r w:rsidRPr="0017741C">
        <w:rPr>
          <w:rFonts w:asciiTheme="majorBidi" w:hAnsiTheme="majorBidi" w:cstheme="majorBidi"/>
          <w:bCs/>
          <w:sz w:val="18"/>
          <w:szCs w:val="18"/>
        </w:rPr>
        <w:t xml:space="preserve">is </w:t>
      </w:r>
      <w:r w:rsidRPr="0017741C">
        <w:rPr>
          <w:rFonts w:ascii="Times New Roman" w:hAnsi="Times New Roman"/>
          <w:sz w:val="18"/>
          <w:szCs w:val="18"/>
        </w:rPr>
        <w:t>rejected</w:t>
      </w:r>
      <w:r w:rsidRPr="00E70EC5">
        <w:rPr>
          <w:rFonts w:asciiTheme="majorBidi" w:hAnsiTheme="majorBidi" w:cstheme="majorBidi"/>
          <w:sz w:val="18"/>
          <w:szCs w:val="18"/>
        </w:rPr>
        <w:t xml:space="preserve"> The researchers concluded that there is a learning strategy REACT influence students' mathematics learning outcomes.</w:t>
      </w:r>
    </w:p>
    <w:p w:rsidR="00E64908" w:rsidRDefault="00E70EC5" w:rsidP="00980278">
      <w:pPr>
        <w:rPr>
          <w:rStyle w:val="hps"/>
          <w:rFonts w:asciiTheme="majorBidi" w:hAnsiTheme="majorBidi" w:cstheme="majorBidi"/>
          <w:sz w:val="18"/>
          <w:szCs w:val="18"/>
        </w:rPr>
      </w:pPr>
      <w:r w:rsidRPr="00E70EC5">
        <w:rPr>
          <w:rStyle w:val="hps"/>
          <w:rFonts w:asciiTheme="majorBidi" w:hAnsiTheme="majorBidi" w:cstheme="majorBidi"/>
          <w:b/>
          <w:bCs/>
          <w:sz w:val="18"/>
          <w:szCs w:val="18"/>
        </w:rPr>
        <w:t>Keywords:</w:t>
      </w:r>
      <w:r w:rsidRPr="00E70EC5">
        <w:rPr>
          <w:rStyle w:val="hps"/>
          <w:rFonts w:asciiTheme="majorBidi" w:hAnsiTheme="majorBidi" w:cstheme="majorBidi"/>
          <w:sz w:val="18"/>
          <w:szCs w:val="18"/>
        </w:rPr>
        <w:t xml:space="preserve"> Learning Strategies REACT, Mathematics</w:t>
      </w:r>
      <w:r w:rsidRPr="00E70EC5">
        <w:rPr>
          <w:rFonts w:asciiTheme="majorBidi" w:hAnsiTheme="majorBidi" w:cstheme="majorBidi"/>
          <w:sz w:val="18"/>
          <w:szCs w:val="18"/>
        </w:rPr>
        <w:t xml:space="preserve"> </w:t>
      </w:r>
      <w:r w:rsidRPr="00E70EC5">
        <w:rPr>
          <w:rStyle w:val="hps"/>
          <w:rFonts w:asciiTheme="majorBidi" w:hAnsiTheme="majorBidi" w:cstheme="majorBidi"/>
          <w:sz w:val="18"/>
          <w:szCs w:val="18"/>
        </w:rPr>
        <w:t>Learning Outcomes</w:t>
      </w:r>
    </w:p>
    <w:p w:rsidR="00C3112E" w:rsidRDefault="00C3112E" w:rsidP="00980278">
      <w:pPr>
        <w:pStyle w:val="ListParagraph"/>
        <w:numPr>
          <w:ilvl w:val="0"/>
          <w:numId w:val="1"/>
        </w:numPr>
        <w:ind w:left="360"/>
        <w:rPr>
          <w:rFonts w:asciiTheme="majorBidi" w:hAnsiTheme="majorBidi" w:cstheme="majorBidi"/>
          <w:b/>
          <w:bCs/>
          <w:sz w:val="18"/>
          <w:szCs w:val="18"/>
          <w:lang w:val="en-US"/>
        </w:rPr>
      </w:pPr>
      <w:r>
        <w:rPr>
          <w:rFonts w:asciiTheme="majorBidi" w:hAnsiTheme="majorBidi" w:cstheme="majorBidi"/>
          <w:b/>
          <w:bCs/>
          <w:sz w:val="18"/>
          <w:szCs w:val="18"/>
          <w:lang w:val="en-US"/>
        </w:rPr>
        <w:t>PENDAHULUAN</w:t>
      </w:r>
    </w:p>
    <w:p w:rsidR="00980278"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t xml:space="preserve">Sumber daya manusia yang berkualitas merupakan tumpuan utama agar bangsa Indonesia dapat melaksanakan pembangunan dan mampu bersaing dengan bangsa lain di era globalisasi ini. Pendidikan memiliki peran yang sangat penting dalam menghasilkan sumber daya manusia (SDM) yang berkualitas. Oleh karena itu, lembaga pendidikan dituntut untuk meningkatkan kualitas pendidikannya sebagai upaya peningkatan kualitas sumber daya manusia. </w:t>
      </w:r>
    </w:p>
    <w:p w:rsidR="00C3112E" w:rsidRPr="00980278"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lastRenderedPageBreak/>
        <w:t xml:space="preserve">Salah satu mata pelajaran di sekolah yang dapat digunakan untuk mencapai tujuan di era globalisasi adalah matematika, karena matematika memiliki keterkaitan dengan kehidupan sehari-hari baik masa kini maupun masa mendatang.  Mata pelajaran matematika memegang peranan penting dalam mencetak siswa yang mampu berpikir kritis dan bisa mengaplikasikan ilmu matematika mereka dalam kehidupan sehari-hari. (Rohati, 2012:28). Demikian besarnya peranan matematika dalam kehidupan ini sehingga hampir semua aktivitas manusia diwarnai oleh matematika. Melihat pentingnya matematika sudah sewajarnya mata pelajaran matematika selalu ada dalam setiap jenjang pendidikan mulai dari SD sampai perguruan tinggi. Selain itu, matematika merupakan sesuatu hal yang sangat penting dalam kehidupan masyarakat modern. Secara faktual pendidikan matematika merupakan suatu kekuatan yang mendorong masyarakat untuk maju. Oleh karena itu perbaikan pendidikan matematika tidak boleh berhenti. </w:t>
      </w:r>
    </w:p>
    <w:p w:rsidR="00980278"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t>Menurut Fortuna, dkk (2014: 2) Matematika  terdiri dari konsep-konsep abstrak dan bersifat hirarkis, sehingga pemahaman suatu konsep pada tingkat atau jenjang pendidikan yang lebih rendah merupakan prasyarat bagi pemahaman konsep di atasnya. Dengan kata lain, kurang tuntasnya dalam memahami konsep prasyarat secara potensial akan menimbulkan kesulitan bagi siswa dalam mempelajari konsep-konsep lanjutannya yang akan berdampak pada hasil belajar matematika yang diperoleh siswa.</w:t>
      </w:r>
    </w:p>
    <w:p w:rsidR="00C3112E" w:rsidRPr="00980278" w:rsidRDefault="00C3112E" w:rsidP="00F64F54">
      <w:pPr>
        <w:pStyle w:val="ListParagraph"/>
        <w:spacing w:line="240" w:lineRule="auto"/>
        <w:ind w:left="331" w:firstLine="331"/>
        <w:rPr>
          <w:rFonts w:asciiTheme="majorBidi" w:hAnsiTheme="majorBidi" w:cstheme="majorBidi"/>
          <w:sz w:val="18"/>
          <w:szCs w:val="18"/>
          <w:lang w:val="en-US"/>
        </w:rPr>
      </w:pPr>
      <w:r w:rsidRPr="00980278">
        <w:rPr>
          <w:rFonts w:asciiTheme="majorBidi" w:hAnsiTheme="majorBidi" w:cstheme="majorBidi"/>
          <w:sz w:val="18"/>
          <w:szCs w:val="18"/>
          <w:lang w:val="en-US"/>
        </w:rPr>
        <w:t xml:space="preserve"> Melalui kegiatan pembelajaran, siswa diharapkan dapat-mencapai kompetensi-kompetensi sesuai dengan standar kompetensi dan kompetensi dasar. Disinilah guru memiliki peranan penting dalam mencapai kompetensi siswa. Guru harus merancang sebuah perangkat pembelajaran dan membuat media pembelajaran yang sesuai dengan materi yang disampaikan. Strategi pembelajaran yang ideal dalam pembelajaran matematika sebaiknya berpusat pada siswa dan menekankan pada teori kontruktivis Pada materi pokok volume bangun ruang, erat sekali dengan kehidupan siswa sehari-hari. Siswa belajar didalam ruang kelas, rumah yang dipakai sebagai tempat tinggal siswa merupakan suatu bangun ruang. Mengingat pula materi bangun ruang juga masih banyak aplikasinya pada jenjang pendidikan yang lebih tinggi, maka siswa harus mempelajari materi volume bangun ruang ini dan mampu menguasai konsep dalam menyelesaikan pemasalahan tentang bangun ruang.  </w:t>
      </w:r>
    </w:p>
    <w:p w:rsidR="00980278"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t xml:space="preserve">Guru harus berusaha membuat siswa menemukan kembali rumus dan memahami konsep yang diberikan, bekerjasama, dan bisa mengaplikasikan ilmu yang diperoleh ke kehidupan nyata dan mentransfernya dalam konteks yang baru. Ini merupakan ciri-ciri pembelajaran yang menerapkan strategi REACT (Crawford dalam fortuna, 2014: 4). REACT merupakan akronim dari Relating (menghubungkan), Experiencing (mengalami),  Applying (menerapkan), Cooperating (bekerjasama), transferring (mentransfer). </w:t>
      </w:r>
    </w:p>
    <w:p w:rsidR="00980278"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t xml:space="preserve">Strategi REACT merupakan salah satu strategi pembelajaran kontekstual. Pembelajaran kontekstual adalah konsep belajar yng membantu guru mengaitkan materi yang diajarkan dengan situasi dunia nyata siswa dan mendorong siswa membuat hubungan antara pengetahuan yang dimilikinya dengan penerapannya dalam kehidupan sehari-hari (Trianto, 2009: 107). Materi pelajaran yang disajikan melalui konteks kehidupan siswa mengakibatkan pembelajaran akan lebih bermakna dan </w:t>
      </w:r>
      <w:r w:rsidR="00980278">
        <w:rPr>
          <w:rFonts w:asciiTheme="majorBidi" w:hAnsiTheme="majorBidi" w:cstheme="majorBidi"/>
          <w:sz w:val="18"/>
          <w:szCs w:val="18"/>
          <w:lang w:val="en-US"/>
        </w:rPr>
        <w:t>menyenangkan.</w:t>
      </w:r>
    </w:p>
    <w:p w:rsidR="00980278"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t>Strategi REACT ini dijabarkan oleh COR (Center of Occupational Research) di Amerika, dalam strategi REACT ada lima strategi yang harus tampak yaitu: relating mengaitkan), experiencing (mengalami),  applying (menerapkan), cooperating (bekerjasama), dan transferring (mentransfer). Relating (mengaitkan) adalah pembelajaran dengan mengaitkan materi yang sedang dipelajarinya dengan konteks pengalaman kehidupan nyata atau pengetahuan yang sebelumnya. Experiencing (mengalami) merupakan pembelajaran yang membuat siswa belajar dengan melakuakn kegiatan matematika (doing math) melalui eksplorasi, penemuan dan pencarian. Berbagai pengalaman dalam kelas dapat mencakup penggunaan manipulatif, aktivitas pemecahan masalah, dan laboratorium. Applying (menerapkan) adalah belajar dengan menerapkan konsep-konsep yang telah dipelajari untuk digunakan, dengan memberikan latihan-latihan yang realistik dan relevan. Cooperating (bekerjasama) adalah pembelajaran dengan mengkondisikan siswa agar bekerjasama, sharing, merespon dan berkomunikasi dengan siswa yang lain. Kemudian Transferring</w:t>
      </w:r>
      <w:r w:rsidR="00980278" w:rsidRPr="00980278">
        <w:rPr>
          <w:rFonts w:asciiTheme="majorBidi" w:hAnsiTheme="majorBidi" w:cstheme="majorBidi"/>
          <w:sz w:val="18"/>
          <w:szCs w:val="18"/>
          <w:lang w:val="en-US"/>
        </w:rPr>
        <w:t xml:space="preserve"> </w:t>
      </w:r>
      <w:r w:rsidRPr="00980278">
        <w:rPr>
          <w:rFonts w:asciiTheme="majorBidi" w:hAnsiTheme="majorBidi" w:cstheme="majorBidi"/>
          <w:sz w:val="18"/>
          <w:szCs w:val="18"/>
          <w:lang w:val="en-US"/>
        </w:rPr>
        <w:t>(mentransfer) adalah pembelajaran yang mendorong siswa belajar menggunakan pengetahuan yang telah dipelajarinya ke dalam konteks atau situasi baru yang belum dipelajari di kelas berdasarkan pemahaman.</w:t>
      </w:r>
    </w:p>
    <w:p w:rsidR="00980278"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t>Hasil penelitian yang dilakukan oleh Faisal tahun 2005 (dalam Rohati, dkk, 2012: 29) menunjukkan bahwa hasil belajar siswa menjadi lebih baik dengan diterapkannya strategi REACT dalam pembelajaran materi volume kubus dan balok di SMP.  Pada penelitian ini strategi pembelajaran REACT akan diterapkan pada materi yang relatif sama yakni geometri, namun diterapkan pada siswa MI, yang memili</w:t>
      </w:r>
      <w:r w:rsidR="00980278">
        <w:rPr>
          <w:rFonts w:asciiTheme="majorBidi" w:hAnsiTheme="majorBidi" w:cstheme="majorBidi"/>
          <w:sz w:val="18"/>
          <w:szCs w:val="18"/>
          <w:lang w:val="en-US"/>
        </w:rPr>
        <w:t>ki kemampuan yang lebih rendah.</w:t>
      </w:r>
    </w:p>
    <w:p w:rsidR="00C3112E" w:rsidRDefault="00C3112E" w:rsidP="00F64F54">
      <w:pPr>
        <w:pStyle w:val="ListParagraph"/>
        <w:spacing w:line="240" w:lineRule="auto"/>
        <w:ind w:left="360" w:firstLine="360"/>
        <w:rPr>
          <w:rFonts w:asciiTheme="majorBidi" w:hAnsiTheme="majorBidi" w:cstheme="majorBidi"/>
          <w:sz w:val="18"/>
          <w:szCs w:val="18"/>
          <w:lang w:val="en-US"/>
        </w:rPr>
      </w:pPr>
      <w:r w:rsidRPr="00980278">
        <w:rPr>
          <w:rFonts w:asciiTheme="majorBidi" w:hAnsiTheme="majorBidi" w:cstheme="majorBidi"/>
          <w:sz w:val="18"/>
          <w:szCs w:val="18"/>
          <w:lang w:val="en-US"/>
        </w:rPr>
        <w:t>Untuk membuktikan hasil belajar siswa menjadi lebih baik dengan strategi pembelajaran REACT, maka peneliti memilih judul “PENGARUH STRATEGI PEMBELAJARAN REACT TERHADAP HASIL BELAJAR MATEMATIKA SISWA”.</w:t>
      </w:r>
    </w:p>
    <w:p w:rsidR="00980278" w:rsidRDefault="00F64F54" w:rsidP="00F64F54">
      <w:pPr>
        <w:pStyle w:val="ListParagraph"/>
        <w:spacing w:line="240" w:lineRule="auto"/>
        <w:ind w:left="360" w:firstLine="360"/>
        <w:rPr>
          <w:rFonts w:asciiTheme="majorBidi" w:hAnsiTheme="majorBidi" w:cstheme="majorBidi"/>
          <w:sz w:val="18"/>
          <w:szCs w:val="18"/>
          <w:lang w:val="en-US"/>
        </w:rPr>
      </w:pPr>
      <w:r>
        <w:rPr>
          <w:rFonts w:asciiTheme="majorBidi" w:hAnsiTheme="majorBidi" w:cstheme="majorBidi"/>
          <w:sz w:val="18"/>
          <w:szCs w:val="18"/>
          <w:lang w:val="en-US"/>
        </w:rPr>
        <w:t>Rumusan masalah dalam penelitian ini adalah a</w:t>
      </w:r>
      <w:r w:rsidRPr="00F64F54">
        <w:rPr>
          <w:rFonts w:asciiTheme="majorBidi" w:hAnsiTheme="majorBidi" w:cstheme="majorBidi"/>
          <w:sz w:val="18"/>
          <w:szCs w:val="18"/>
          <w:lang w:val="en-US"/>
        </w:rPr>
        <w:t>dakah pengaruh strategi REACT terhadap hasil belajar matematika s</w:t>
      </w:r>
      <w:r>
        <w:rPr>
          <w:rFonts w:asciiTheme="majorBidi" w:hAnsiTheme="majorBidi" w:cstheme="majorBidi"/>
          <w:sz w:val="18"/>
          <w:szCs w:val="18"/>
          <w:lang w:val="en-US"/>
        </w:rPr>
        <w:t xml:space="preserve">iswa </w:t>
      </w:r>
      <w:r w:rsidRPr="00F64F54">
        <w:rPr>
          <w:rFonts w:asciiTheme="majorBidi" w:hAnsiTheme="majorBidi" w:cstheme="majorBidi"/>
          <w:sz w:val="18"/>
          <w:szCs w:val="18"/>
          <w:lang w:val="en-US"/>
        </w:rPr>
        <w:t>kelas V MI Al-Asy’ari Keras tahun pelajaran 2014/2015?.</w:t>
      </w:r>
    </w:p>
    <w:p w:rsidR="00F64F54" w:rsidRDefault="00F64F54" w:rsidP="00F64F54">
      <w:pPr>
        <w:pStyle w:val="ListParagraph"/>
        <w:spacing w:line="240" w:lineRule="auto"/>
        <w:ind w:left="360" w:firstLine="360"/>
        <w:rPr>
          <w:rFonts w:asciiTheme="majorBidi" w:hAnsiTheme="majorBidi" w:cstheme="majorBidi"/>
          <w:sz w:val="18"/>
          <w:szCs w:val="18"/>
          <w:lang w:val="en-US"/>
        </w:rPr>
      </w:pPr>
      <w:r>
        <w:rPr>
          <w:rFonts w:asciiTheme="majorBidi" w:hAnsiTheme="majorBidi" w:cstheme="majorBidi"/>
          <w:sz w:val="18"/>
          <w:szCs w:val="18"/>
          <w:lang w:val="en-US"/>
        </w:rPr>
        <w:t xml:space="preserve">Adapun tujuan yang ingin dicapai dalam penelitian ini adalah </w:t>
      </w:r>
      <w:r w:rsidRPr="00F64F54">
        <w:rPr>
          <w:rFonts w:asciiTheme="majorBidi" w:hAnsiTheme="majorBidi" w:cstheme="majorBidi"/>
          <w:sz w:val="18"/>
          <w:szCs w:val="18"/>
          <w:lang w:val="en-US"/>
        </w:rPr>
        <w:t>untuk mengetahui ada atau tidak pengaruh strategi REACT terhadap hasil belajar matematika siswa kelas V MI Al-Asy’ari Keras tahun pelajaran 2014/2015.</w:t>
      </w:r>
    </w:p>
    <w:p w:rsidR="00F64F54" w:rsidRPr="00F64F54" w:rsidRDefault="00F64F54" w:rsidP="00F64F54">
      <w:pPr>
        <w:pStyle w:val="ListParagraph"/>
        <w:spacing w:line="240" w:lineRule="auto"/>
        <w:ind w:left="360" w:firstLine="360"/>
        <w:rPr>
          <w:rStyle w:val="Strong"/>
          <w:rFonts w:asciiTheme="majorBidi" w:hAnsiTheme="majorBidi" w:cstheme="majorBidi"/>
          <w:b w:val="0"/>
          <w:sz w:val="18"/>
          <w:szCs w:val="18"/>
          <w:lang w:val="en-US"/>
        </w:rPr>
      </w:pPr>
      <w:r w:rsidRPr="00F64F54">
        <w:rPr>
          <w:rStyle w:val="Strong"/>
          <w:rFonts w:asciiTheme="majorBidi" w:hAnsiTheme="majorBidi" w:cstheme="majorBidi"/>
          <w:b w:val="0"/>
          <w:sz w:val="18"/>
          <w:szCs w:val="18"/>
        </w:rPr>
        <w:t xml:space="preserve">Strategi pembelajaran </w:t>
      </w:r>
      <w:r w:rsidRPr="00F64F54">
        <w:rPr>
          <w:rFonts w:asciiTheme="majorBidi" w:hAnsiTheme="majorBidi" w:cstheme="majorBidi"/>
          <w:bCs/>
          <w:iCs/>
          <w:sz w:val="18"/>
          <w:szCs w:val="18"/>
        </w:rPr>
        <w:t>REACT</w:t>
      </w:r>
      <w:r w:rsidRPr="00F64F54">
        <w:rPr>
          <w:rStyle w:val="Strong"/>
          <w:rFonts w:asciiTheme="majorBidi" w:hAnsiTheme="majorBidi" w:cstheme="majorBidi"/>
          <w:b w:val="0"/>
          <w:sz w:val="18"/>
          <w:szCs w:val="18"/>
        </w:rPr>
        <w:t xml:space="preserve"> merupakan salah satu strategi pembelajaran yang dilaksanakan agar tujuan pembelajaran tercapai melalui proses belajar mandiri . Yang diharapkan,  tujuan pembel</w:t>
      </w:r>
      <w:r w:rsidRPr="00F64F54">
        <w:rPr>
          <w:rStyle w:val="Strong"/>
          <w:rFonts w:asciiTheme="majorBidi" w:hAnsiTheme="majorBidi" w:cstheme="majorBidi"/>
          <w:b w:val="0"/>
          <w:sz w:val="18"/>
          <w:szCs w:val="18"/>
          <w:lang w:val="en-US"/>
        </w:rPr>
        <w:t>a</w:t>
      </w:r>
      <w:r w:rsidRPr="00F64F54">
        <w:rPr>
          <w:rStyle w:val="Strong"/>
          <w:rFonts w:asciiTheme="majorBidi" w:hAnsiTheme="majorBidi" w:cstheme="majorBidi"/>
          <w:b w:val="0"/>
          <w:sz w:val="18"/>
          <w:szCs w:val="18"/>
        </w:rPr>
        <w:t>jaran tersebut tercapai dan kemampuan siswa dalam belajar mandiri dapat ditingkatkan</w:t>
      </w:r>
      <w:r w:rsidRPr="00F64F54">
        <w:rPr>
          <w:rStyle w:val="Strong"/>
          <w:rFonts w:asciiTheme="majorBidi" w:hAnsiTheme="majorBidi" w:cstheme="majorBidi"/>
          <w:b w:val="0"/>
          <w:sz w:val="18"/>
          <w:szCs w:val="18"/>
          <w:lang w:val="en-US"/>
        </w:rPr>
        <w:t>, sehingga hasil belajar siswa menjadi optimal.</w:t>
      </w:r>
    </w:p>
    <w:p w:rsidR="00F64F54" w:rsidRPr="00F64F54" w:rsidRDefault="00F64F54" w:rsidP="00F64F54">
      <w:pPr>
        <w:pStyle w:val="ListParagraph"/>
        <w:spacing w:line="240" w:lineRule="auto"/>
        <w:ind w:left="360" w:firstLine="360"/>
        <w:rPr>
          <w:rFonts w:asciiTheme="majorBidi" w:hAnsiTheme="majorBidi" w:cstheme="majorBidi"/>
          <w:bCs/>
          <w:sz w:val="18"/>
          <w:szCs w:val="18"/>
          <w:lang w:val="en-US"/>
        </w:rPr>
      </w:pPr>
      <w:r w:rsidRPr="00F64F54">
        <w:rPr>
          <w:rStyle w:val="Strong"/>
          <w:rFonts w:asciiTheme="majorBidi" w:hAnsiTheme="majorBidi" w:cstheme="majorBidi"/>
          <w:b w:val="0"/>
          <w:sz w:val="18"/>
          <w:szCs w:val="18"/>
          <w:lang w:val="en-US"/>
        </w:rPr>
        <w:t xml:space="preserve">Pembelajaran dengan strategi REACT memuat 5 (lima) strategi yang meliputi </w:t>
      </w:r>
      <w:r w:rsidRPr="00F64F54">
        <w:rPr>
          <w:rFonts w:asciiTheme="majorBidi" w:hAnsiTheme="majorBidi" w:cstheme="majorBidi"/>
          <w:bCs/>
          <w:i/>
          <w:iCs/>
          <w:sz w:val="18"/>
          <w:szCs w:val="18"/>
          <w:lang w:val="en-US"/>
        </w:rPr>
        <w:t>Relating</w:t>
      </w:r>
      <w:r w:rsidRPr="00F64F54">
        <w:rPr>
          <w:rFonts w:asciiTheme="majorBidi" w:hAnsiTheme="majorBidi" w:cstheme="majorBidi"/>
          <w:bCs/>
          <w:sz w:val="18"/>
          <w:szCs w:val="18"/>
          <w:lang w:val="en-US"/>
        </w:rPr>
        <w:t xml:space="preserve"> (mengaitkan), </w:t>
      </w:r>
      <w:r w:rsidRPr="00F64F54">
        <w:rPr>
          <w:rFonts w:asciiTheme="majorBidi" w:hAnsiTheme="majorBidi" w:cstheme="majorBidi"/>
          <w:bCs/>
          <w:i/>
          <w:iCs/>
          <w:sz w:val="18"/>
          <w:szCs w:val="18"/>
          <w:lang w:val="en-US"/>
        </w:rPr>
        <w:t xml:space="preserve">Experiencing </w:t>
      </w:r>
      <w:r w:rsidRPr="00F64F54">
        <w:rPr>
          <w:rFonts w:asciiTheme="majorBidi" w:hAnsiTheme="majorBidi" w:cstheme="majorBidi"/>
          <w:bCs/>
          <w:sz w:val="18"/>
          <w:szCs w:val="18"/>
          <w:lang w:val="en-US"/>
        </w:rPr>
        <w:t xml:space="preserve">(mengalami), </w:t>
      </w:r>
      <w:r w:rsidRPr="00F64F54">
        <w:rPr>
          <w:rFonts w:asciiTheme="majorBidi" w:hAnsiTheme="majorBidi" w:cstheme="majorBidi"/>
          <w:bCs/>
          <w:i/>
          <w:iCs/>
          <w:sz w:val="18"/>
          <w:szCs w:val="18"/>
          <w:lang w:val="en-US"/>
        </w:rPr>
        <w:t xml:space="preserve"> Applying </w:t>
      </w:r>
      <w:r w:rsidRPr="00F64F54">
        <w:rPr>
          <w:rFonts w:asciiTheme="majorBidi" w:hAnsiTheme="majorBidi" w:cstheme="majorBidi"/>
          <w:bCs/>
          <w:sz w:val="18"/>
          <w:szCs w:val="18"/>
          <w:lang w:val="en-US"/>
        </w:rPr>
        <w:t xml:space="preserve">(menerapkan), </w:t>
      </w:r>
      <w:r w:rsidRPr="00F64F54">
        <w:rPr>
          <w:rFonts w:asciiTheme="majorBidi" w:hAnsiTheme="majorBidi" w:cstheme="majorBidi"/>
          <w:bCs/>
          <w:i/>
          <w:iCs/>
          <w:sz w:val="18"/>
          <w:szCs w:val="18"/>
          <w:lang w:val="en-US"/>
        </w:rPr>
        <w:t xml:space="preserve">Cooperating </w:t>
      </w:r>
      <w:r w:rsidRPr="00F64F54">
        <w:rPr>
          <w:rFonts w:asciiTheme="majorBidi" w:hAnsiTheme="majorBidi" w:cstheme="majorBidi"/>
          <w:bCs/>
          <w:sz w:val="18"/>
          <w:szCs w:val="18"/>
          <w:lang w:val="en-US"/>
        </w:rPr>
        <w:t xml:space="preserve">(bekerjasama), </w:t>
      </w:r>
      <w:r w:rsidRPr="00F64F54">
        <w:rPr>
          <w:rFonts w:asciiTheme="majorBidi" w:hAnsiTheme="majorBidi" w:cstheme="majorBidi"/>
          <w:bCs/>
          <w:i/>
          <w:iCs/>
          <w:sz w:val="18"/>
          <w:szCs w:val="18"/>
          <w:lang w:val="en-US"/>
        </w:rPr>
        <w:t>Transferring</w:t>
      </w:r>
      <w:r w:rsidRPr="00F64F54">
        <w:rPr>
          <w:rFonts w:asciiTheme="majorBidi" w:hAnsiTheme="majorBidi" w:cstheme="majorBidi"/>
          <w:bCs/>
          <w:sz w:val="18"/>
          <w:szCs w:val="18"/>
          <w:lang w:val="en-US"/>
        </w:rPr>
        <w:t xml:space="preserve"> (mentransfer). </w:t>
      </w:r>
      <w:r w:rsidRPr="00F64F54">
        <w:rPr>
          <w:rFonts w:asciiTheme="majorBidi" w:hAnsiTheme="majorBidi" w:cstheme="majorBidi"/>
          <w:bCs/>
          <w:sz w:val="18"/>
          <w:szCs w:val="18"/>
          <w:lang w:val="en-US"/>
        </w:rPr>
        <w:lastRenderedPageBreak/>
        <w:t>Dari kelima hal pokok tersebut memberikan pengalaman belajar siswa yang sangat berarti dan dapat membantu siswa meningkatkan hasil belajar matematikanya.</w:t>
      </w:r>
    </w:p>
    <w:p w:rsidR="00F64F54" w:rsidRPr="00F64F54" w:rsidRDefault="00F64F54" w:rsidP="00F64F54">
      <w:pPr>
        <w:pStyle w:val="ListParagraph"/>
        <w:spacing w:line="240" w:lineRule="auto"/>
        <w:ind w:left="360" w:firstLine="360"/>
        <w:rPr>
          <w:rFonts w:asciiTheme="majorBidi" w:hAnsiTheme="majorBidi" w:cstheme="majorBidi"/>
          <w:bCs/>
          <w:sz w:val="18"/>
          <w:szCs w:val="18"/>
          <w:lang w:val="en-US"/>
        </w:rPr>
      </w:pPr>
      <w:r w:rsidRPr="00F64F54">
        <w:rPr>
          <w:rStyle w:val="Strong"/>
          <w:rFonts w:asciiTheme="majorBidi" w:hAnsiTheme="majorBidi" w:cstheme="majorBidi"/>
          <w:b w:val="0"/>
          <w:i/>
          <w:iCs/>
          <w:sz w:val="18"/>
          <w:szCs w:val="18"/>
          <w:lang w:val="en-US"/>
        </w:rPr>
        <w:t xml:space="preserve">Center </w:t>
      </w:r>
      <w:r w:rsidRPr="00F64F54">
        <w:rPr>
          <w:rFonts w:asciiTheme="majorBidi" w:hAnsiTheme="majorBidi" w:cstheme="majorBidi"/>
          <w:bCs/>
          <w:i/>
          <w:iCs/>
          <w:sz w:val="18"/>
          <w:szCs w:val="18"/>
          <w:lang w:val="en-US"/>
        </w:rPr>
        <w:t xml:space="preserve">of Occupational Research and Development (CORD) </w:t>
      </w:r>
      <w:r w:rsidRPr="00F64F54">
        <w:rPr>
          <w:rFonts w:asciiTheme="majorBidi" w:hAnsiTheme="majorBidi" w:cstheme="majorBidi"/>
          <w:bCs/>
          <w:sz w:val="18"/>
          <w:szCs w:val="18"/>
          <w:lang w:val="en-US"/>
        </w:rPr>
        <w:t>menyampaikan lima strategi bagi pendidik dalam rangka penerapan pembelajaran kontekstual, yaitu disingkat dengan REACT. Strategi REACT merupakan suatu strategi pembelajaran yang pertama kali dikembangkan oleh Micheal L, Crawford (2001: 1) di Amerika Serikat.</w:t>
      </w:r>
    </w:p>
    <w:p w:rsidR="00F64F54" w:rsidRPr="00F64F54" w:rsidRDefault="00F64F54" w:rsidP="00F64F54">
      <w:pPr>
        <w:pStyle w:val="ListParagraph"/>
        <w:spacing w:line="240" w:lineRule="auto"/>
        <w:ind w:left="360" w:firstLine="360"/>
        <w:rPr>
          <w:rStyle w:val="Strong"/>
          <w:rFonts w:asciiTheme="majorBidi" w:hAnsiTheme="majorBidi" w:cstheme="majorBidi"/>
          <w:b w:val="0"/>
          <w:sz w:val="18"/>
          <w:szCs w:val="18"/>
        </w:rPr>
      </w:pPr>
      <w:r w:rsidRPr="00F64F54">
        <w:rPr>
          <w:rStyle w:val="Strong"/>
          <w:rFonts w:asciiTheme="majorBidi" w:hAnsiTheme="majorBidi" w:cstheme="majorBidi"/>
          <w:b w:val="0"/>
          <w:sz w:val="18"/>
          <w:szCs w:val="18"/>
          <w:lang w:val="en-US"/>
        </w:rPr>
        <w:t>Strategi pembelajaran yang berbasis kontekstual ini, dikembangkan mengacu pada faham konstruktivisme, karena pembelajaran yang menggunakan strategi ini menuntut siswa untuk terlibat dalam berbagai aktivitas yang terus menerus, berpikir dan menjelaskan penalaran mereka, mengetahui hubungan anatra tema-tema dan konsep-konsep, bukan hanya sekedar menghafal dan membaca fakta secara berulang-ulang serta mendengar ceramah dari guru.</w:t>
      </w:r>
    </w:p>
    <w:p w:rsidR="00F64F54" w:rsidRPr="00F64F54" w:rsidRDefault="00F64F54" w:rsidP="00F64F54">
      <w:pPr>
        <w:pStyle w:val="ListParagraph"/>
        <w:spacing w:line="240" w:lineRule="auto"/>
        <w:ind w:left="360" w:firstLine="360"/>
        <w:rPr>
          <w:rStyle w:val="Strong"/>
          <w:rFonts w:asciiTheme="majorBidi" w:hAnsiTheme="majorBidi" w:cstheme="majorBidi"/>
          <w:b w:val="0"/>
          <w:sz w:val="18"/>
          <w:szCs w:val="18"/>
          <w:lang w:val="en-US"/>
        </w:rPr>
      </w:pPr>
      <w:r w:rsidRPr="00F64F54">
        <w:rPr>
          <w:rStyle w:val="Strong"/>
          <w:rFonts w:asciiTheme="majorBidi" w:hAnsiTheme="majorBidi" w:cstheme="majorBidi"/>
          <w:b w:val="0"/>
          <w:sz w:val="18"/>
          <w:szCs w:val="18"/>
          <w:lang w:val="en-US"/>
        </w:rPr>
        <w:t>Dalam pembelajaran dengan strategi REACT ada lima strategi yang harus digunakan selama proses belajar yaitu:</w:t>
      </w:r>
    </w:p>
    <w:p w:rsidR="00F64F54" w:rsidRPr="00F64F54" w:rsidRDefault="00F64F54" w:rsidP="00091CE6">
      <w:pPr>
        <w:pStyle w:val="ListParagraph"/>
        <w:numPr>
          <w:ilvl w:val="0"/>
          <w:numId w:val="2"/>
        </w:numPr>
        <w:spacing w:line="240" w:lineRule="auto"/>
        <w:ind w:left="360" w:firstLine="0"/>
        <w:rPr>
          <w:rStyle w:val="Strong"/>
          <w:rFonts w:asciiTheme="majorBidi" w:hAnsiTheme="majorBidi" w:cstheme="majorBidi"/>
          <w:b w:val="0"/>
          <w:sz w:val="18"/>
          <w:szCs w:val="18"/>
          <w:lang w:val="en-US"/>
        </w:rPr>
      </w:pPr>
      <w:r w:rsidRPr="00F64F54">
        <w:rPr>
          <w:rStyle w:val="Strong"/>
          <w:rFonts w:asciiTheme="majorBidi" w:hAnsiTheme="majorBidi" w:cstheme="majorBidi"/>
          <w:b w:val="0"/>
          <w:i/>
          <w:iCs/>
          <w:sz w:val="18"/>
          <w:szCs w:val="18"/>
          <w:lang w:val="en-US"/>
        </w:rPr>
        <w:t>Relating</w:t>
      </w:r>
      <w:r w:rsidRPr="00F64F54">
        <w:rPr>
          <w:rStyle w:val="Strong"/>
          <w:rFonts w:asciiTheme="majorBidi" w:hAnsiTheme="majorBidi" w:cstheme="majorBidi"/>
          <w:b w:val="0"/>
          <w:sz w:val="18"/>
          <w:szCs w:val="18"/>
          <w:lang w:val="en-US"/>
        </w:rPr>
        <w:t xml:space="preserve"> (Mengaitkan)</w:t>
      </w:r>
    </w:p>
    <w:p w:rsidR="00F64F54" w:rsidRPr="00F64F54" w:rsidRDefault="00F64F54" w:rsidP="00091CE6">
      <w:pPr>
        <w:pStyle w:val="ListParagraph"/>
        <w:spacing w:line="240" w:lineRule="auto"/>
        <w:ind w:left="360"/>
        <w:rPr>
          <w:rStyle w:val="Strong"/>
          <w:rFonts w:asciiTheme="majorBidi" w:hAnsiTheme="majorBidi" w:cstheme="majorBidi"/>
          <w:b w:val="0"/>
          <w:sz w:val="18"/>
          <w:szCs w:val="18"/>
          <w:lang w:val="en-US"/>
        </w:rPr>
      </w:pPr>
      <w:r w:rsidRPr="00F64F54">
        <w:rPr>
          <w:rStyle w:val="Strong"/>
          <w:rFonts w:asciiTheme="majorBidi" w:hAnsiTheme="majorBidi" w:cstheme="majorBidi"/>
          <w:b w:val="0"/>
          <w:i/>
          <w:iCs/>
          <w:sz w:val="18"/>
          <w:szCs w:val="18"/>
          <w:lang w:val="en-US"/>
        </w:rPr>
        <w:t>Relating</w:t>
      </w:r>
      <w:r w:rsidRPr="00F64F54">
        <w:rPr>
          <w:rStyle w:val="Strong"/>
          <w:rFonts w:asciiTheme="majorBidi" w:hAnsiTheme="majorBidi" w:cstheme="majorBidi"/>
          <w:b w:val="0"/>
          <w:sz w:val="18"/>
          <w:szCs w:val="18"/>
          <w:lang w:val="en-US"/>
        </w:rPr>
        <w:t xml:space="preserve"> (mengaitkan) adalah belajar dalam konteks pengalaman kehidupan seseorang atau pengetahuan yang telah ada sebelumnya, yaitu mengaitkan informasi baru atau materi pelajaran yang baru dengan berbagai pengalaman kehidupan atau pengetahuan yang telah dimiliki sebelumnya. Dalam hal ini guru mengarahkan siswa untuk berusaha menghubungkan/mengaitkan sesuatu yang tidak asing lagi pada siswa, misalnya informasi baru atau materi pelajaran yang baru, sehingga belajar merupakan proses pembentukan pengetahuan.</w:t>
      </w:r>
    </w:p>
    <w:p w:rsidR="00F64F54" w:rsidRPr="00F64F54" w:rsidRDefault="00F64F54" w:rsidP="00091CE6">
      <w:pPr>
        <w:pStyle w:val="ListParagraph"/>
        <w:numPr>
          <w:ilvl w:val="0"/>
          <w:numId w:val="2"/>
        </w:numPr>
        <w:spacing w:line="240" w:lineRule="auto"/>
        <w:ind w:left="360" w:firstLine="0"/>
        <w:rPr>
          <w:rStyle w:val="Strong"/>
          <w:rFonts w:asciiTheme="majorBidi" w:hAnsiTheme="majorBidi" w:cstheme="majorBidi"/>
          <w:b w:val="0"/>
          <w:sz w:val="18"/>
          <w:szCs w:val="18"/>
          <w:lang w:val="en-US"/>
        </w:rPr>
      </w:pPr>
      <w:r w:rsidRPr="00F64F54">
        <w:rPr>
          <w:rStyle w:val="Strong"/>
          <w:rFonts w:asciiTheme="majorBidi" w:hAnsiTheme="majorBidi" w:cstheme="majorBidi"/>
          <w:b w:val="0"/>
          <w:i/>
          <w:iCs/>
          <w:sz w:val="18"/>
          <w:szCs w:val="18"/>
          <w:lang w:val="en-US"/>
        </w:rPr>
        <w:t>Experiencing</w:t>
      </w:r>
      <w:r w:rsidRPr="00F64F54">
        <w:rPr>
          <w:rStyle w:val="Strong"/>
          <w:rFonts w:asciiTheme="majorBidi" w:hAnsiTheme="majorBidi" w:cstheme="majorBidi"/>
          <w:b w:val="0"/>
          <w:sz w:val="18"/>
          <w:szCs w:val="18"/>
          <w:lang w:val="en-US"/>
        </w:rPr>
        <w:t xml:space="preserve"> (Mengalami)</w:t>
      </w:r>
    </w:p>
    <w:p w:rsidR="00F64F54" w:rsidRPr="00F64F54" w:rsidRDefault="00F64F54" w:rsidP="00091CE6">
      <w:pPr>
        <w:pStyle w:val="ListParagraph"/>
        <w:spacing w:line="240" w:lineRule="auto"/>
        <w:ind w:left="360"/>
        <w:rPr>
          <w:rStyle w:val="Strong"/>
          <w:rFonts w:asciiTheme="majorBidi" w:hAnsiTheme="majorBidi" w:cstheme="majorBidi"/>
          <w:b w:val="0"/>
          <w:sz w:val="18"/>
          <w:szCs w:val="18"/>
          <w:lang w:val="en-US"/>
        </w:rPr>
      </w:pPr>
      <w:r w:rsidRPr="00F64F54">
        <w:rPr>
          <w:rStyle w:val="Strong"/>
          <w:rFonts w:asciiTheme="majorBidi" w:hAnsiTheme="majorBidi" w:cstheme="majorBidi"/>
          <w:b w:val="0"/>
          <w:sz w:val="18"/>
          <w:szCs w:val="18"/>
          <w:lang w:val="en-US"/>
        </w:rPr>
        <w:t xml:space="preserve">Belajar sebaiknya ditekankan kepada hal penggalian </w:t>
      </w:r>
      <w:r w:rsidRPr="00F64F54">
        <w:rPr>
          <w:rStyle w:val="Strong"/>
          <w:rFonts w:asciiTheme="majorBidi" w:hAnsiTheme="majorBidi" w:cstheme="majorBidi"/>
          <w:b w:val="0"/>
          <w:i/>
          <w:iCs/>
          <w:sz w:val="18"/>
          <w:szCs w:val="18"/>
          <w:lang w:val="en-US"/>
        </w:rPr>
        <w:t>(explorasi)</w:t>
      </w:r>
      <w:r w:rsidRPr="00F64F54">
        <w:rPr>
          <w:rStyle w:val="Strong"/>
          <w:rFonts w:asciiTheme="majorBidi" w:hAnsiTheme="majorBidi" w:cstheme="majorBidi"/>
          <w:b w:val="0"/>
          <w:sz w:val="18"/>
          <w:szCs w:val="18"/>
          <w:lang w:val="en-US"/>
        </w:rPr>
        <w:t xml:space="preserve">, penemuan </w:t>
      </w:r>
      <w:r w:rsidRPr="00F64F54">
        <w:rPr>
          <w:rStyle w:val="Strong"/>
          <w:rFonts w:asciiTheme="majorBidi" w:hAnsiTheme="majorBidi" w:cstheme="majorBidi"/>
          <w:b w:val="0"/>
          <w:i/>
          <w:iCs/>
          <w:sz w:val="18"/>
          <w:szCs w:val="18"/>
          <w:lang w:val="en-US"/>
        </w:rPr>
        <w:t>(discovery)</w:t>
      </w:r>
      <w:r w:rsidRPr="00F64F54">
        <w:rPr>
          <w:rStyle w:val="Strong"/>
          <w:rFonts w:asciiTheme="majorBidi" w:hAnsiTheme="majorBidi" w:cstheme="majorBidi"/>
          <w:b w:val="0"/>
          <w:sz w:val="18"/>
          <w:szCs w:val="18"/>
          <w:lang w:val="en-US"/>
        </w:rPr>
        <w:t xml:space="preserve">, dan penciptaan </w:t>
      </w:r>
      <w:r w:rsidRPr="00F64F54">
        <w:rPr>
          <w:rStyle w:val="Strong"/>
          <w:rFonts w:asciiTheme="majorBidi" w:hAnsiTheme="majorBidi" w:cstheme="majorBidi"/>
          <w:b w:val="0"/>
          <w:i/>
          <w:iCs/>
          <w:sz w:val="18"/>
          <w:szCs w:val="18"/>
          <w:lang w:val="en-US"/>
        </w:rPr>
        <w:t>(invention)</w:t>
      </w:r>
      <w:r w:rsidRPr="00F64F54">
        <w:rPr>
          <w:rStyle w:val="Strong"/>
          <w:rFonts w:asciiTheme="majorBidi" w:hAnsiTheme="majorBidi" w:cstheme="majorBidi"/>
          <w:b w:val="0"/>
          <w:sz w:val="18"/>
          <w:szCs w:val="18"/>
          <w:lang w:val="en-US"/>
        </w:rPr>
        <w:t xml:space="preserve"> sehingga siswa dapat mengalami sendiri proses belajarnya (Crawford, 2001: 5). Dalam mempelajari suatu konsep, siswa mempunyai pengalaman terutama langkah-langkah dalam mempelajari konsep tersebut. Agar siswa lebih mudah dalam memahami suatu konsep, siswa harus mengalami sendiri proses belajarnya, yaitu dengan melibatkan siswa secara aktif dalam belajar. Hal ini dapat diperoleh ketika siswa mengerjakan Lembar Aktifitas Siswa (LAS), latihan penugasan (kuis), kerja kelompok atau bentuk kegiatan lain yang melibatkan keaktifan siswa.</w:t>
      </w:r>
    </w:p>
    <w:p w:rsidR="00F64F54" w:rsidRPr="00F64F54" w:rsidRDefault="00F64F54" w:rsidP="00091CE6">
      <w:pPr>
        <w:pStyle w:val="ListParagraph"/>
        <w:numPr>
          <w:ilvl w:val="0"/>
          <w:numId w:val="2"/>
        </w:numPr>
        <w:spacing w:line="240" w:lineRule="auto"/>
        <w:ind w:left="360" w:firstLine="0"/>
        <w:rPr>
          <w:rStyle w:val="Strong"/>
          <w:rFonts w:asciiTheme="majorBidi" w:hAnsiTheme="majorBidi" w:cstheme="majorBidi"/>
          <w:b w:val="0"/>
          <w:sz w:val="18"/>
          <w:szCs w:val="18"/>
          <w:lang w:val="en-US"/>
        </w:rPr>
      </w:pPr>
      <w:r w:rsidRPr="00F64F54">
        <w:rPr>
          <w:rStyle w:val="Strong"/>
          <w:rFonts w:asciiTheme="majorBidi" w:hAnsiTheme="majorBidi" w:cstheme="majorBidi"/>
          <w:b w:val="0"/>
          <w:i/>
          <w:iCs/>
          <w:sz w:val="18"/>
          <w:szCs w:val="18"/>
          <w:lang w:val="en-US"/>
        </w:rPr>
        <w:t>Applying</w:t>
      </w:r>
      <w:r w:rsidRPr="00F64F54">
        <w:rPr>
          <w:rStyle w:val="Strong"/>
          <w:rFonts w:asciiTheme="majorBidi" w:hAnsiTheme="majorBidi" w:cstheme="majorBidi"/>
          <w:b w:val="0"/>
          <w:sz w:val="18"/>
          <w:szCs w:val="18"/>
          <w:lang w:val="en-US"/>
        </w:rPr>
        <w:t xml:space="preserve"> (Menerapkan)</w:t>
      </w:r>
    </w:p>
    <w:p w:rsidR="00F64F54" w:rsidRPr="00F64F54" w:rsidRDefault="00F64F54" w:rsidP="00091CE6">
      <w:pPr>
        <w:pStyle w:val="ListParagraph"/>
        <w:spacing w:line="240" w:lineRule="auto"/>
        <w:ind w:left="360"/>
        <w:rPr>
          <w:rStyle w:val="Strong"/>
          <w:rFonts w:asciiTheme="majorBidi" w:hAnsiTheme="majorBidi" w:cstheme="majorBidi"/>
          <w:b w:val="0"/>
          <w:sz w:val="18"/>
          <w:szCs w:val="18"/>
          <w:lang w:val="en-US"/>
        </w:rPr>
      </w:pPr>
      <w:r w:rsidRPr="00F64F54">
        <w:rPr>
          <w:rStyle w:val="Strong"/>
          <w:rFonts w:asciiTheme="majorBidi" w:hAnsiTheme="majorBidi" w:cstheme="majorBidi"/>
          <w:b w:val="0"/>
          <w:sz w:val="18"/>
          <w:szCs w:val="18"/>
          <w:lang w:val="en-US"/>
        </w:rPr>
        <w:t>Menerapkan mengandung makna bahwa hasil belajar dipresentasikan didalam konteks pemanfaatannya. Belajar untuk menerapkan atau mengaplikasikan konsep-konsep atau informasi yang diperoleh siswa ketika melaksanakan aktifitas pemecahan masalah baik melalui LAS, latihan penugasan, maupun kegiatan lain yang melibatkan keaktifan siswa dalam belajar merupakan pembelajaran yang dilakukan dengan menerapkan atau mengaplikasikan.</w:t>
      </w:r>
    </w:p>
    <w:p w:rsidR="00F64F54" w:rsidRPr="00F64F54" w:rsidRDefault="00F64F54" w:rsidP="00091CE6">
      <w:pPr>
        <w:pStyle w:val="ListParagraph"/>
        <w:numPr>
          <w:ilvl w:val="0"/>
          <w:numId w:val="2"/>
        </w:numPr>
        <w:spacing w:line="240" w:lineRule="auto"/>
        <w:ind w:left="360" w:firstLine="0"/>
        <w:rPr>
          <w:rStyle w:val="Strong"/>
          <w:rFonts w:asciiTheme="majorBidi" w:hAnsiTheme="majorBidi" w:cstheme="majorBidi"/>
          <w:b w:val="0"/>
          <w:sz w:val="18"/>
          <w:szCs w:val="18"/>
          <w:lang w:val="en-US"/>
        </w:rPr>
      </w:pPr>
      <w:r w:rsidRPr="00F64F54">
        <w:rPr>
          <w:rStyle w:val="Strong"/>
          <w:rFonts w:asciiTheme="majorBidi" w:hAnsiTheme="majorBidi" w:cstheme="majorBidi"/>
          <w:b w:val="0"/>
          <w:i/>
          <w:iCs/>
          <w:sz w:val="18"/>
          <w:szCs w:val="18"/>
          <w:lang w:val="en-US"/>
        </w:rPr>
        <w:t>Cooperating</w:t>
      </w:r>
      <w:r w:rsidRPr="00F64F54">
        <w:rPr>
          <w:rStyle w:val="Strong"/>
          <w:rFonts w:asciiTheme="majorBidi" w:hAnsiTheme="majorBidi" w:cstheme="majorBidi"/>
          <w:b w:val="0"/>
          <w:sz w:val="18"/>
          <w:szCs w:val="18"/>
          <w:lang w:val="en-US"/>
        </w:rPr>
        <w:t xml:space="preserve"> (Bekerja Sama)</w:t>
      </w:r>
    </w:p>
    <w:p w:rsidR="00F64F54" w:rsidRPr="00F64F54" w:rsidRDefault="00F64F54" w:rsidP="00091CE6">
      <w:pPr>
        <w:pStyle w:val="ListParagraph"/>
        <w:spacing w:line="240" w:lineRule="auto"/>
        <w:ind w:left="360"/>
        <w:rPr>
          <w:rStyle w:val="Strong"/>
          <w:rFonts w:asciiTheme="majorBidi" w:hAnsiTheme="majorBidi" w:cstheme="majorBidi"/>
          <w:b w:val="0"/>
          <w:sz w:val="18"/>
          <w:szCs w:val="18"/>
        </w:rPr>
      </w:pPr>
      <w:r w:rsidRPr="00F64F54">
        <w:rPr>
          <w:rStyle w:val="Strong"/>
          <w:rFonts w:asciiTheme="majorBidi" w:hAnsiTheme="majorBidi" w:cstheme="majorBidi"/>
          <w:b w:val="0"/>
          <w:sz w:val="18"/>
          <w:szCs w:val="18"/>
          <w:lang w:val="en-US"/>
        </w:rPr>
        <w:t>Masalah-maslah yang tidak dapat diselesaikan secara individual oleh siswa selama proses pembelajaran berlangsung akan lebih mudah diselesaikan dengan bekerjasama dengan teman-teman secara berkelompok, misalnya untuk menyelesaikan masalah-masalah yang kompleks, khususnya masalah yang melibatkan situasi yang realistis. Bekerja sama dalam kelompok kecil akan membantu siswa unuk mengatasi bebrbagai masalah, apabila siswa bekerjasama dengan baik dalam kelompoknya, maka hasil kerja mereka jadi maksimal.</w:t>
      </w:r>
    </w:p>
    <w:p w:rsidR="00F64F54" w:rsidRPr="00F64F54" w:rsidRDefault="00F64F54" w:rsidP="00091CE6">
      <w:pPr>
        <w:pStyle w:val="ListParagraph"/>
        <w:numPr>
          <w:ilvl w:val="0"/>
          <w:numId w:val="2"/>
        </w:numPr>
        <w:spacing w:line="240" w:lineRule="auto"/>
        <w:ind w:left="360" w:firstLine="0"/>
        <w:rPr>
          <w:rStyle w:val="Strong"/>
          <w:rFonts w:asciiTheme="majorBidi" w:hAnsiTheme="majorBidi" w:cstheme="majorBidi"/>
          <w:b w:val="0"/>
          <w:sz w:val="18"/>
          <w:szCs w:val="18"/>
          <w:lang w:val="en-US"/>
        </w:rPr>
      </w:pPr>
      <w:r w:rsidRPr="00F64F54">
        <w:rPr>
          <w:rStyle w:val="Strong"/>
          <w:rFonts w:asciiTheme="majorBidi" w:hAnsiTheme="majorBidi" w:cstheme="majorBidi"/>
          <w:b w:val="0"/>
          <w:i/>
          <w:iCs/>
          <w:sz w:val="18"/>
          <w:szCs w:val="18"/>
          <w:lang w:val="en-US"/>
        </w:rPr>
        <w:t>Transferring</w:t>
      </w:r>
      <w:r w:rsidRPr="00F64F54">
        <w:rPr>
          <w:rStyle w:val="Strong"/>
          <w:rFonts w:asciiTheme="majorBidi" w:hAnsiTheme="majorBidi" w:cstheme="majorBidi"/>
          <w:b w:val="0"/>
          <w:sz w:val="18"/>
          <w:szCs w:val="18"/>
          <w:lang w:val="en-US"/>
        </w:rPr>
        <w:t xml:space="preserve"> (Mentransfer)</w:t>
      </w:r>
    </w:p>
    <w:p w:rsidR="00F64F54" w:rsidRDefault="00F64F54" w:rsidP="00091CE6">
      <w:pPr>
        <w:pStyle w:val="ListParagraph"/>
        <w:spacing w:line="240" w:lineRule="auto"/>
        <w:ind w:left="360"/>
        <w:rPr>
          <w:rStyle w:val="Strong"/>
          <w:rFonts w:asciiTheme="majorBidi" w:hAnsiTheme="majorBidi" w:cstheme="majorBidi"/>
          <w:b w:val="0"/>
          <w:sz w:val="18"/>
          <w:szCs w:val="18"/>
          <w:lang w:val="en-US"/>
        </w:rPr>
      </w:pPr>
      <w:r w:rsidRPr="00F64F54">
        <w:rPr>
          <w:rStyle w:val="Strong"/>
          <w:rFonts w:asciiTheme="majorBidi" w:hAnsiTheme="majorBidi" w:cstheme="majorBidi"/>
          <w:b w:val="0"/>
          <w:sz w:val="18"/>
          <w:szCs w:val="18"/>
          <w:lang w:val="en-US"/>
        </w:rPr>
        <w:t xml:space="preserve">Mentransfer adalah strategi pembelajaran yang didefinisikan sebagai pengguanaan pengetahuan yang telah dimilikinya dalam konteks baru atau situasi baru (Crawford, 2001: 14). Dalam hal ini pembelajaran diarahkan untuk menganalisa dan menyelesaikan suatu permasalahan dalam kehidupan sehari-hari di lingkungan dengan menerapkan pengetahuan yang telah dimilikinya. Dalam pembelajaran ini peran guru tidak hanya menyampaikan fakta-fakta dan prosedur-prosedur, tetapi perannya berkembang mencakup penciptaan berbagai macam pengalaman belajar dengan fokus pada pemahaman bukan pada pengingatan. Guru dituntut merancang tugas-tugas untuk mencapai sesuatu yang baru dan keanekaragaman, sehingga minat, motivasi, keterlibatan dan penguasaan seswa terhadap matematika dapat meningkat (Crawford, 2001: 14)   </w:t>
      </w:r>
    </w:p>
    <w:p w:rsidR="008E0F33" w:rsidRPr="008E0F33" w:rsidRDefault="008E0F33" w:rsidP="008E0F33">
      <w:pPr>
        <w:pStyle w:val="ListParagraph"/>
        <w:spacing w:line="240" w:lineRule="auto"/>
        <w:ind w:left="360"/>
        <w:rPr>
          <w:rStyle w:val="Strong"/>
          <w:rFonts w:asciiTheme="majorBidi" w:hAnsiTheme="majorBidi" w:cstheme="majorBidi"/>
          <w:b w:val="0"/>
          <w:sz w:val="18"/>
          <w:szCs w:val="18"/>
          <w:lang w:val="en-US"/>
        </w:rPr>
      </w:pPr>
      <w:r>
        <w:rPr>
          <w:rStyle w:val="Strong"/>
          <w:rFonts w:asciiTheme="majorBidi" w:hAnsiTheme="majorBidi" w:cstheme="majorBidi"/>
          <w:b w:val="0"/>
          <w:sz w:val="18"/>
          <w:szCs w:val="18"/>
          <w:lang w:val="en-US"/>
        </w:rPr>
        <w:t xml:space="preserve">Berikut ini </w:t>
      </w:r>
      <w:r w:rsidRPr="008E0F33">
        <w:rPr>
          <w:rStyle w:val="Strong"/>
          <w:rFonts w:asciiTheme="majorBidi" w:hAnsiTheme="majorBidi" w:cstheme="majorBidi"/>
          <w:b w:val="0"/>
          <w:sz w:val="18"/>
          <w:szCs w:val="18"/>
          <w:lang w:val="en-US"/>
        </w:rPr>
        <w:t>Keunggul</w:t>
      </w:r>
      <w:r>
        <w:rPr>
          <w:rStyle w:val="Strong"/>
          <w:rFonts w:asciiTheme="majorBidi" w:hAnsiTheme="majorBidi" w:cstheme="majorBidi"/>
          <w:b w:val="0"/>
          <w:sz w:val="18"/>
          <w:szCs w:val="18"/>
          <w:lang w:val="en-US"/>
        </w:rPr>
        <w:t>an dan Kelemahan Strategi Pembelajaran REACT:</w:t>
      </w:r>
    </w:p>
    <w:p w:rsidR="008E0F33" w:rsidRPr="008E0F33" w:rsidRDefault="008E0F33" w:rsidP="008E0F33">
      <w:pPr>
        <w:pStyle w:val="ListParagraph"/>
        <w:spacing w:line="240" w:lineRule="auto"/>
        <w:ind w:left="36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a. Keunggulan dari Strategi REACT </w:t>
      </w:r>
    </w:p>
    <w:p w:rsidR="008E0F33" w:rsidRPr="008E0F33" w:rsidRDefault="008E0F33" w:rsidP="008E0F33">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1. Memperdalam pemahaman siswa </w:t>
      </w:r>
    </w:p>
    <w:p w:rsidR="008E0F33" w:rsidRPr="008E0F33" w:rsidRDefault="008E0F33" w:rsidP="008E0F33">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2. Mengembangkan  sikap  kebersamaan  dan saling memiliki </w:t>
      </w:r>
    </w:p>
    <w:p w:rsidR="008E0F33" w:rsidRPr="008E0F33" w:rsidRDefault="008E0F33" w:rsidP="008E0F33">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3. Mengembangkan  sikap menghargai  diri  dan  orang  lain </w:t>
      </w:r>
    </w:p>
    <w:p w:rsidR="008E0F33" w:rsidRPr="008E0F33" w:rsidRDefault="008E0F33" w:rsidP="008E0F33">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4. Meningkatkan  sikap  positif  terhadap pengalaman  belajar </w:t>
      </w:r>
    </w:p>
    <w:p w:rsidR="008E0F33" w:rsidRPr="008E0F33" w:rsidRDefault="008E0F33" w:rsidP="008E0F33">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5. Membentuk  sikap mencintai  lingkungan </w:t>
      </w:r>
    </w:p>
    <w:p w:rsidR="008E0F33" w:rsidRPr="009E1632" w:rsidRDefault="008E0F33" w:rsidP="009E1632">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6. Pembelajaran dilaksanakan  secara  menyeluruh  dan menyenangkan. </w:t>
      </w:r>
    </w:p>
    <w:p w:rsidR="008E0F33" w:rsidRPr="008E0F33" w:rsidRDefault="008E0F33" w:rsidP="008E0F33">
      <w:pPr>
        <w:pStyle w:val="ListParagraph"/>
        <w:spacing w:line="240" w:lineRule="auto"/>
        <w:ind w:left="36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b. </w:t>
      </w:r>
      <w:r>
        <w:rPr>
          <w:rStyle w:val="Strong"/>
          <w:rFonts w:asciiTheme="majorBidi" w:hAnsiTheme="majorBidi" w:cstheme="majorBidi"/>
          <w:b w:val="0"/>
          <w:sz w:val="18"/>
          <w:szCs w:val="18"/>
          <w:lang w:val="en-US"/>
        </w:rPr>
        <w:t>Kelemahan dari Strategi REACT</w:t>
      </w:r>
    </w:p>
    <w:p w:rsidR="008E0F33" w:rsidRPr="008E0F33" w:rsidRDefault="008E0F33" w:rsidP="008E0F33">
      <w:pPr>
        <w:pStyle w:val="ListParagraph"/>
        <w:spacing w:line="240" w:lineRule="auto"/>
        <w:ind w:hanging="18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 xml:space="preserve">1. Pembelajaarn mengguanakan strategi REACT membutuhkan waktu yang lama karena tahapan-tahapannya mendorong kemampuan berpikir siswa yang maksiamal. Jarangnya siswa diasah untuk mampu menyelesaikan masalah menyebabkan mereka lambat dalam bekerja, sehingga pembalajaran cenderung kekurangan waktu. </w:t>
      </w:r>
    </w:p>
    <w:p w:rsidR="008E0F33" w:rsidRPr="008E0F33" w:rsidRDefault="008E0F33" w:rsidP="008E0F33">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t>2. Kondisi  siswa yang sering lupa dengan  konsep-konsep matematika yang telah lalu membuat guru harus mengulang beberapa konsep yang mereka lupakan. Hal tersebut dilakukan untuk mengingatkan mereka kembali, sehingga proses pembelaj</w:t>
      </w:r>
      <w:r>
        <w:rPr>
          <w:rStyle w:val="Strong"/>
          <w:rFonts w:asciiTheme="majorBidi" w:hAnsiTheme="majorBidi" w:cstheme="majorBidi"/>
          <w:b w:val="0"/>
          <w:sz w:val="18"/>
          <w:szCs w:val="18"/>
          <w:lang w:val="en-US"/>
        </w:rPr>
        <w:t>aran dapat berjalan denagn baik.</w:t>
      </w:r>
    </w:p>
    <w:p w:rsidR="008E0F33" w:rsidRDefault="008E0F33" w:rsidP="008E0F33">
      <w:pPr>
        <w:pStyle w:val="ListParagraph"/>
        <w:spacing w:line="240" w:lineRule="auto"/>
        <w:ind w:left="540"/>
        <w:rPr>
          <w:rStyle w:val="Strong"/>
          <w:rFonts w:asciiTheme="majorBidi" w:hAnsiTheme="majorBidi" w:cstheme="majorBidi"/>
          <w:b w:val="0"/>
          <w:sz w:val="18"/>
          <w:szCs w:val="18"/>
          <w:lang w:val="en-US"/>
        </w:rPr>
      </w:pPr>
      <w:r w:rsidRPr="008E0F33">
        <w:rPr>
          <w:rStyle w:val="Strong"/>
          <w:rFonts w:asciiTheme="majorBidi" w:hAnsiTheme="majorBidi" w:cstheme="majorBidi"/>
          <w:b w:val="0"/>
          <w:sz w:val="18"/>
          <w:szCs w:val="18"/>
          <w:lang w:val="en-US"/>
        </w:rPr>
        <w:lastRenderedPageBreak/>
        <w:t>3. Siswa masih kesulitan menyelesaikan soal yang bersifat non-rutin dan membutuhkan waktu lama bagi siswa untuk menyelesaikannya. (Kristanti)</w:t>
      </w:r>
    </w:p>
    <w:p w:rsidR="008E0F33" w:rsidRPr="00F64F54" w:rsidRDefault="008E0F33" w:rsidP="008E0F33">
      <w:pPr>
        <w:pStyle w:val="ListParagraph"/>
        <w:tabs>
          <w:tab w:val="left" w:pos="1624"/>
        </w:tabs>
        <w:spacing w:line="240" w:lineRule="auto"/>
        <w:ind w:left="360"/>
        <w:rPr>
          <w:rStyle w:val="Strong"/>
          <w:rFonts w:asciiTheme="majorBidi" w:hAnsiTheme="majorBidi" w:cstheme="majorBidi"/>
          <w:b w:val="0"/>
          <w:sz w:val="18"/>
          <w:szCs w:val="18"/>
          <w:lang w:val="en-US"/>
        </w:rPr>
      </w:pPr>
      <w:r>
        <w:rPr>
          <w:rStyle w:val="Strong"/>
          <w:rFonts w:asciiTheme="majorBidi" w:hAnsiTheme="majorBidi" w:cstheme="majorBidi"/>
          <w:b w:val="0"/>
          <w:sz w:val="18"/>
          <w:szCs w:val="18"/>
          <w:lang w:val="en-US"/>
        </w:rPr>
        <w:tab/>
      </w:r>
    </w:p>
    <w:p w:rsidR="00F64F54" w:rsidRPr="004D067B" w:rsidRDefault="00091CE6" w:rsidP="004D067B">
      <w:pPr>
        <w:pStyle w:val="ListParagraph"/>
        <w:numPr>
          <w:ilvl w:val="0"/>
          <w:numId w:val="1"/>
        </w:numPr>
        <w:spacing w:line="240" w:lineRule="auto"/>
        <w:ind w:left="360"/>
        <w:rPr>
          <w:rFonts w:asciiTheme="majorBidi" w:hAnsiTheme="majorBidi" w:cstheme="majorBidi"/>
          <w:sz w:val="18"/>
          <w:szCs w:val="18"/>
          <w:lang w:val="en-US"/>
        </w:rPr>
      </w:pPr>
      <w:r>
        <w:rPr>
          <w:rFonts w:asciiTheme="majorBidi" w:hAnsiTheme="majorBidi" w:cstheme="majorBidi"/>
          <w:b/>
          <w:bCs/>
          <w:sz w:val="18"/>
          <w:szCs w:val="18"/>
          <w:lang w:val="en-US"/>
        </w:rPr>
        <w:t>METODE PENELITIAN</w:t>
      </w:r>
    </w:p>
    <w:p w:rsidR="004D067B" w:rsidRDefault="004D067B" w:rsidP="004D067B">
      <w:pPr>
        <w:pStyle w:val="ListParagraph"/>
        <w:spacing w:line="240" w:lineRule="auto"/>
        <w:ind w:left="360" w:firstLine="360"/>
        <w:rPr>
          <w:rFonts w:asciiTheme="majorBidi" w:hAnsiTheme="majorBidi" w:cstheme="majorBidi"/>
          <w:sz w:val="18"/>
          <w:szCs w:val="18"/>
          <w:lang w:val="en-US"/>
        </w:rPr>
      </w:pPr>
      <w:r w:rsidRPr="004D067B">
        <w:rPr>
          <w:rFonts w:asciiTheme="majorBidi" w:hAnsiTheme="majorBidi" w:cstheme="majorBidi"/>
          <w:sz w:val="18"/>
          <w:szCs w:val="18"/>
          <w:lang w:val="en-US"/>
        </w:rPr>
        <w:t>Berdasarkan tujuan penelitian, yakni untuk mengetahui ada tidaknya pengaruh strategi react terhadap hasil belajar matematika siswa kelas V MI. Al-Asy’ari tahun pelajaran 2014/2015, maka peneliti menggunakan rancangan penelitian “One-Group Pretest-Posttest Design”.</w:t>
      </w:r>
      <w:r>
        <w:rPr>
          <w:rFonts w:asciiTheme="majorBidi" w:hAnsiTheme="majorBidi" w:cstheme="majorBidi"/>
          <w:sz w:val="18"/>
          <w:szCs w:val="18"/>
          <w:lang w:val="en-US"/>
        </w:rPr>
        <w:t xml:space="preserve"> </w:t>
      </w:r>
    </w:p>
    <w:p w:rsidR="004D067B" w:rsidRPr="008405B5" w:rsidRDefault="004D067B" w:rsidP="004D067B">
      <w:pPr>
        <w:pStyle w:val="ListParagraph"/>
        <w:tabs>
          <w:tab w:val="left" w:pos="7125"/>
        </w:tabs>
        <w:spacing w:line="240" w:lineRule="auto"/>
        <w:ind w:left="360" w:firstLine="294"/>
        <w:rPr>
          <w:rStyle w:val="Strong"/>
          <w:rFonts w:asciiTheme="majorBidi" w:hAnsiTheme="majorBidi" w:cstheme="majorBidi"/>
          <w:b w:val="0"/>
          <w:bCs w:val="0"/>
          <w:sz w:val="18"/>
          <w:szCs w:val="18"/>
          <w:lang w:val="en-US"/>
        </w:rPr>
      </w:pPr>
      <w:r>
        <w:rPr>
          <w:rFonts w:asciiTheme="majorBidi" w:hAnsiTheme="majorBidi" w:cstheme="majorBidi"/>
          <w:sz w:val="18"/>
          <w:szCs w:val="18"/>
          <w:lang w:val="en-US"/>
        </w:rPr>
        <w:t>Dalampenelitian ini, peneliti menggunakan dua variabel, yaitu variabel bebas dan variabel terikat. Variabel bebas dalam penelitian ini yaitu strategi pembelajaran REACT, sedangkan variabel terikat yaitu hasil belajar matematika</w:t>
      </w:r>
      <w:r w:rsidRPr="004D067B">
        <w:rPr>
          <w:rFonts w:asciiTheme="majorBidi" w:hAnsiTheme="majorBidi" w:cstheme="majorBidi"/>
          <w:b/>
          <w:bCs/>
          <w:sz w:val="18"/>
          <w:szCs w:val="18"/>
          <w:lang w:val="en-US"/>
        </w:rPr>
        <w:t xml:space="preserve"> </w:t>
      </w:r>
      <w:r w:rsidRPr="004D067B">
        <w:rPr>
          <w:rFonts w:asciiTheme="majorBidi" w:hAnsiTheme="majorBidi" w:cstheme="majorBidi"/>
          <w:sz w:val="18"/>
          <w:szCs w:val="18"/>
          <w:lang w:val="en-US"/>
        </w:rPr>
        <w:t>siswa</w:t>
      </w:r>
      <w:r w:rsidRPr="004D067B">
        <w:rPr>
          <w:rFonts w:asciiTheme="majorBidi" w:hAnsiTheme="majorBidi" w:cstheme="majorBidi"/>
          <w:b/>
          <w:bCs/>
          <w:sz w:val="18"/>
          <w:szCs w:val="18"/>
          <w:lang w:val="en-US"/>
        </w:rPr>
        <w:t xml:space="preserve"> </w:t>
      </w:r>
      <w:r w:rsidRPr="004D067B">
        <w:rPr>
          <w:rStyle w:val="Strong"/>
          <w:rFonts w:asciiTheme="majorBidi" w:hAnsiTheme="majorBidi" w:cstheme="majorBidi"/>
          <w:b w:val="0"/>
          <w:bCs w:val="0"/>
          <w:sz w:val="18"/>
          <w:szCs w:val="18"/>
          <w:lang w:val="en-US"/>
        </w:rPr>
        <w:t>Subjek pada penelitian ini adalah seluruh siswa kelas VA MI Al-Asy’ari Keras yang berjumlah 30 siswa.</w:t>
      </w:r>
    </w:p>
    <w:p w:rsidR="008E0F33" w:rsidRPr="00973FE2" w:rsidRDefault="004D067B" w:rsidP="00973FE2">
      <w:pPr>
        <w:pStyle w:val="ListParagraph"/>
        <w:spacing w:line="240" w:lineRule="auto"/>
        <w:ind w:left="360" w:firstLine="425"/>
        <w:rPr>
          <w:rStyle w:val="Strong"/>
          <w:rFonts w:asciiTheme="majorBidi" w:hAnsiTheme="majorBidi" w:cstheme="majorBidi"/>
          <w:b w:val="0"/>
          <w:bCs w:val="0"/>
          <w:lang w:val="en-US"/>
        </w:rPr>
      </w:pPr>
      <w:r w:rsidRPr="004D067B">
        <w:rPr>
          <w:rFonts w:asciiTheme="majorBidi" w:hAnsiTheme="majorBidi" w:cstheme="majorBidi"/>
          <w:sz w:val="18"/>
          <w:szCs w:val="18"/>
          <w:lang w:val="en-US"/>
        </w:rPr>
        <w:t>Instrumen dalam penelitian ini adalah lembar tes hasil belajar yang digunakan untuk memperoleh data berupa hasil belajar siswa pada materi volume bangun ruang. Dalam penelitian ini tes yang digunakan adalah tes tulis yang berbentuk essay (uraian) yaitu berupa pre-test dan post-test.. Adapun tes hasil belajar siswa akan diuji tingkat validitas dan reliabilitasnya.</w:t>
      </w:r>
      <w:r>
        <w:rPr>
          <w:rFonts w:asciiTheme="majorBidi" w:hAnsiTheme="majorBidi" w:cstheme="majorBidi"/>
          <w:sz w:val="18"/>
          <w:szCs w:val="18"/>
          <w:lang w:val="en-US"/>
        </w:rPr>
        <w:t xml:space="preserve"> </w:t>
      </w:r>
      <w:r w:rsidRPr="004D067B">
        <w:rPr>
          <w:rStyle w:val="Strong"/>
          <w:rFonts w:asciiTheme="majorBidi" w:hAnsiTheme="majorBidi" w:cstheme="majorBidi"/>
          <w:b w:val="0"/>
          <w:bCs w:val="0"/>
          <w:sz w:val="18"/>
          <w:szCs w:val="18"/>
          <w:lang w:val="en-US"/>
        </w:rPr>
        <w:t xml:space="preserve">Pengujian validitas menggunakan rumus korelasi </w:t>
      </w:r>
      <w:r w:rsidRPr="004D067B">
        <w:rPr>
          <w:rStyle w:val="Strong"/>
          <w:rFonts w:asciiTheme="majorBidi" w:hAnsiTheme="majorBidi" w:cstheme="majorBidi"/>
          <w:b w:val="0"/>
          <w:bCs w:val="0"/>
          <w:i/>
          <w:iCs/>
          <w:sz w:val="18"/>
          <w:szCs w:val="18"/>
          <w:lang w:val="en-US"/>
        </w:rPr>
        <w:t>product moment</w:t>
      </w:r>
      <w:r w:rsidRPr="004D067B">
        <w:rPr>
          <w:rStyle w:val="Strong"/>
          <w:rFonts w:asciiTheme="majorBidi" w:hAnsiTheme="majorBidi" w:cstheme="majorBidi"/>
          <w:b w:val="0"/>
          <w:bCs w:val="0"/>
          <w:sz w:val="18"/>
          <w:szCs w:val="18"/>
          <w:lang w:val="en-US"/>
        </w:rPr>
        <w:t xml:space="preserve"> </w:t>
      </w:r>
      <m:oMath>
        <m:sSub>
          <m:sSubPr>
            <m:ctrlPr>
              <w:rPr>
                <w:rStyle w:val="Strong"/>
                <w:rFonts w:ascii="Cambria Math" w:hAnsi="Cambria Math" w:cstheme="majorBidi"/>
                <w:b w:val="0"/>
                <w:bCs w:val="0"/>
                <w:i/>
                <w:sz w:val="20"/>
                <w:szCs w:val="20"/>
                <w:lang w:val="en-US"/>
              </w:rPr>
            </m:ctrlPr>
          </m:sSubPr>
          <m:e>
            <m:r>
              <m:rPr>
                <m:sty m:val="bi"/>
              </m:rPr>
              <w:rPr>
                <w:rStyle w:val="Strong"/>
                <w:rFonts w:ascii="Cambria Math" w:hAnsi="Cambria Math" w:cstheme="majorBidi"/>
                <w:sz w:val="20"/>
                <w:szCs w:val="20"/>
                <w:lang w:val="en-US"/>
              </w:rPr>
              <m:t>r</m:t>
            </m:r>
          </m:e>
          <m:sub>
            <m:r>
              <m:rPr>
                <m:sty m:val="bi"/>
              </m:rPr>
              <w:rPr>
                <w:rStyle w:val="Strong"/>
                <w:rFonts w:ascii="Cambria Math" w:hAnsi="Cambria Math" w:cstheme="majorBidi"/>
                <w:sz w:val="20"/>
                <w:szCs w:val="20"/>
                <w:lang w:val="en-US"/>
              </w:rPr>
              <m:t>xy</m:t>
            </m:r>
          </m:sub>
        </m:sSub>
        <m:r>
          <m:rPr>
            <m:sty m:val="bi"/>
          </m:rPr>
          <w:rPr>
            <w:rStyle w:val="Strong"/>
            <w:rFonts w:ascii="Cambria Math" w:hAnsi="Cambria Math" w:cstheme="majorBidi"/>
            <w:sz w:val="20"/>
            <w:szCs w:val="20"/>
            <w:lang w:val="en-US"/>
          </w:rPr>
          <m:t>=</m:t>
        </m:r>
        <m:f>
          <m:fPr>
            <m:ctrlPr>
              <w:rPr>
                <w:rStyle w:val="Strong"/>
                <w:rFonts w:ascii="Cambria Math" w:hAnsi="Cambria Math" w:cstheme="majorBidi"/>
                <w:b w:val="0"/>
                <w:bCs w:val="0"/>
                <w:i/>
                <w:sz w:val="20"/>
                <w:szCs w:val="20"/>
                <w:lang w:val="en-US"/>
              </w:rPr>
            </m:ctrlPr>
          </m:fPr>
          <m:num>
            <m:r>
              <m:rPr>
                <m:sty m:val="bi"/>
              </m:rPr>
              <w:rPr>
                <w:rStyle w:val="Strong"/>
                <w:rFonts w:ascii="Cambria Math" w:hAnsi="Cambria Math" w:cstheme="majorBidi"/>
                <w:sz w:val="20"/>
                <w:szCs w:val="20"/>
                <w:lang w:val="en-US"/>
              </w:rPr>
              <m:t>N</m:t>
            </m:r>
            <m:nary>
              <m:naryPr>
                <m:chr m:val="∑"/>
                <m:limLoc m:val="undOvr"/>
                <m:subHide m:val="on"/>
                <m:supHide m:val="on"/>
                <m:ctrlPr>
                  <w:rPr>
                    <w:rStyle w:val="Strong"/>
                    <w:rFonts w:ascii="Cambria Math" w:hAnsi="Cambria Math" w:cstheme="majorBidi"/>
                    <w:b w:val="0"/>
                    <w:bCs w:val="0"/>
                    <w:i/>
                    <w:sz w:val="20"/>
                    <w:szCs w:val="20"/>
                    <w:lang w:val="en-US"/>
                  </w:rPr>
                </m:ctrlPr>
              </m:naryPr>
              <m:sub/>
              <m:sup/>
              <m:e>
                <m:r>
                  <m:rPr>
                    <m:sty m:val="bi"/>
                  </m:rPr>
                  <w:rPr>
                    <w:rStyle w:val="Strong"/>
                    <w:rFonts w:ascii="Cambria Math" w:hAnsi="Cambria Math" w:cstheme="majorBidi"/>
                    <w:sz w:val="20"/>
                    <w:szCs w:val="20"/>
                    <w:lang w:val="en-US"/>
                  </w:rPr>
                  <m:t>XY</m:t>
                </m:r>
              </m:e>
            </m:nary>
            <m:r>
              <m:rPr>
                <m:sty m:val="bi"/>
              </m:rPr>
              <w:rPr>
                <w:rStyle w:val="Strong"/>
                <w:rFonts w:ascii="Cambria Math" w:hAnsi="Cambria Math" w:cstheme="majorBidi"/>
                <w:sz w:val="20"/>
                <w:szCs w:val="20"/>
                <w:lang w:val="en-US"/>
              </w:rPr>
              <m:t>-</m:t>
            </m:r>
            <m:d>
              <m:dPr>
                <m:ctrlPr>
                  <w:rPr>
                    <w:rStyle w:val="Strong"/>
                    <w:rFonts w:ascii="Cambria Math" w:hAnsi="Cambria Math" w:cstheme="majorBidi"/>
                    <w:b w:val="0"/>
                    <w:bCs w:val="0"/>
                    <w:i/>
                    <w:sz w:val="20"/>
                    <w:szCs w:val="20"/>
                    <w:lang w:val="en-US"/>
                  </w:rPr>
                </m:ctrlPr>
              </m:dPr>
              <m:e>
                <m:nary>
                  <m:naryPr>
                    <m:chr m:val="∑"/>
                    <m:limLoc m:val="undOvr"/>
                    <m:subHide m:val="on"/>
                    <m:supHide m:val="on"/>
                    <m:ctrlPr>
                      <w:rPr>
                        <w:rStyle w:val="Strong"/>
                        <w:rFonts w:ascii="Cambria Math" w:hAnsi="Cambria Math" w:cstheme="majorBidi"/>
                        <w:b w:val="0"/>
                        <w:bCs w:val="0"/>
                        <w:i/>
                        <w:sz w:val="20"/>
                        <w:szCs w:val="20"/>
                        <w:lang w:val="en-US"/>
                      </w:rPr>
                    </m:ctrlPr>
                  </m:naryPr>
                  <m:sub/>
                  <m:sup/>
                  <m:e>
                    <m:r>
                      <m:rPr>
                        <m:sty m:val="bi"/>
                      </m:rPr>
                      <w:rPr>
                        <w:rStyle w:val="Strong"/>
                        <w:rFonts w:ascii="Cambria Math" w:hAnsi="Cambria Math" w:cstheme="majorBidi"/>
                        <w:sz w:val="20"/>
                        <w:szCs w:val="20"/>
                        <w:lang w:val="en-US"/>
                      </w:rPr>
                      <m:t>X</m:t>
                    </m:r>
                  </m:e>
                </m:nary>
              </m:e>
            </m:d>
            <m:d>
              <m:dPr>
                <m:ctrlPr>
                  <w:rPr>
                    <w:rStyle w:val="Strong"/>
                    <w:rFonts w:ascii="Cambria Math" w:hAnsi="Cambria Math" w:cstheme="majorBidi"/>
                    <w:b w:val="0"/>
                    <w:bCs w:val="0"/>
                    <w:i/>
                    <w:sz w:val="20"/>
                    <w:szCs w:val="20"/>
                    <w:lang w:val="en-US"/>
                  </w:rPr>
                </m:ctrlPr>
              </m:dPr>
              <m:e>
                <m:nary>
                  <m:naryPr>
                    <m:chr m:val="∑"/>
                    <m:limLoc m:val="undOvr"/>
                    <m:subHide m:val="on"/>
                    <m:supHide m:val="on"/>
                    <m:ctrlPr>
                      <w:rPr>
                        <w:rStyle w:val="Strong"/>
                        <w:rFonts w:ascii="Cambria Math" w:hAnsi="Cambria Math" w:cstheme="majorBidi"/>
                        <w:b w:val="0"/>
                        <w:bCs w:val="0"/>
                        <w:i/>
                        <w:sz w:val="20"/>
                        <w:szCs w:val="20"/>
                        <w:lang w:val="en-US"/>
                      </w:rPr>
                    </m:ctrlPr>
                  </m:naryPr>
                  <m:sub/>
                  <m:sup/>
                  <m:e>
                    <m:r>
                      <m:rPr>
                        <m:sty m:val="bi"/>
                      </m:rPr>
                      <w:rPr>
                        <w:rStyle w:val="Strong"/>
                        <w:rFonts w:ascii="Cambria Math" w:hAnsi="Cambria Math" w:cstheme="majorBidi"/>
                        <w:sz w:val="20"/>
                        <w:szCs w:val="20"/>
                        <w:lang w:val="en-US"/>
                      </w:rPr>
                      <m:t>Y</m:t>
                    </m:r>
                  </m:e>
                </m:nary>
              </m:e>
            </m:d>
          </m:num>
          <m:den>
            <m:rad>
              <m:radPr>
                <m:degHide m:val="on"/>
                <m:ctrlPr>
                  <w:rPr>
                    <w:rStyle w:val="Strong"/>
                    <w:rFonts w:ascii="Cambria Math" w:hAnsi="Cambria Math" w:cstheme="majorBidi"/>
                    <w:b w:val="0"/>
                    <w:bCs w:val="0"/>
                    <w:i/>
                    <w:sz w:val="20"/>
                    <w:szCs w:val="20"/>
                    <w:lang w:val="en-US"/>
                  </w:rPr>
                </m:ctrlPr>
              </m:radPr>
              <m:deg/>
              <m:e>
                <m:d>
                  <m:dPr>
                    <m:begChr m:val="["/>
                    <m:endChr m:val="]"/>
                    <m:ctrlPr>
                      <w:rPr>
                        <w:rStyle w:val="Strong"/>
                        <w:rFonts w:ascii="Cambria Math" w:hAnsi="Cambria Math" w:cstheme="majorBidi"/>
                        <w:b w:val="0"/>
                        <w:bCs w:val="0"/>
                        <w:i/>
                        <w:sz w:val="20"/>
                        <w:szCs w:val="20"/>
                        <w:lang w:val="en-US"/>
                      </w:rPr>
                    </m:ctrlPr>
                  </m:dPr>
                  <m:e>
                    <m:r>
                      <m:rPr>
                        <m:sty m:val="bi"/>
                      </m:rPr>
                      <w:rPr>
                        <w:rStyle w:val="Strong"/>
                        <w:rFonts w:ascii="Cambria Math" w:hAnsi="Cambria Math" w:cstheme="majorBidi"/>
                        <w:sz w:val="20"/>
                        <w:szCs w:val="20"/>
                        <w:lang w:val="en-US"/>
                      </w:rPr>
                      <m:t>N</m:t>
                    </m:r>
                    <m:nary>
                      <m:naryPr>
                        <m:chr m:val="∑"/>
                        <m:limLoc m:val="undOvr"/>
                        <m:subHide m:val="on"/>
                        <m:supHide m:val="on"/>
                        <m:ctrlPr>
                          <w:rPr>
                            <w:rStyle w:val="Strong"/>
                            <w:rFonts w:ascii="Cambria Math" w:hAnsi="Cambria Math" w:cstheme="majorBidi"/>
                            <w:b w:val="0"/>
                            <w:bCs w:val="0"/>
                            <w:i/>
                            <w:sz w:val="20"/>
                            <w:szCs w:val="20"/>
                            <w:lang w:val="en-US"/>
                          </w:rPr>
                        </m:ctrlPr>
                      </m:naryPr>
                      <m:sub/>
                      <m:sup/>
                      <m:e>
                        <m:sSup>
                          <m:sSupPr>
                            <m:ctrlPr>
                              <w:rPr>
                                <w:rStyle w:val="Strong"/>
                                <w:rFonts w:ascii="Cambria Math" w:hAnsi="Cambria Math" w:cstheme="majorBidi"/>
                                <w:b w:val="0"/>
                                <w:bCs w:val="0"/>
                                <w:i/>
                                <w:sz w:val="20"/>
                                <w:szCs w:val="20"/>
                                <w:lang w:val="en-US"/>
                              </w:rPr>
                            </m:ctrlPr>
                          </m:sSupPr>
                          <m:e>
                            <m:r>
                              <m:rPr>
                                <m:sty m:val="bi"/>
                              </m:rPr>
                              <w:rPr>
                                <w:rStyle w:val="Strong"/>
                                <w:rFonts w:ascii="Cambria Math" w:hAnsi="Cambria Math" w:cstheme="majorBidi"/>
                                <w:sz w:val="20"/>
                                <w:szCs w:val="20"/>
                                <w:lang w:val="en-US"/>
                              </w:rPr>
                              <m:t>X</m:t>
                            </m:r>
                          </m:e>
                          <m:sup>
                            <m:r>
                              <m:rPr>
                                <m:sty m:val="bi"/>
                              </m:rPr>
                              <w:rPr>
                                <w:rStyle w:val="Strong"/>
                                <w:rFonts w:ascii="Cambria Math" w:hAnsi="Cambria Math" w:cstheme="majorBidi"/>
                                <w:sz w:val="20"/>
                                <w:szCs w:val="20"/>
                                <w:lang w:val="en-US"/>
                              </w:rPr>
                              <m:t>2</m:t>
                            </m:r>
                          </m:sup>
                        </m:sSup>
                      </m:e>
                    </m:nary>
                    <m:r>
                      <m:rPr>
                        <m:sty m:val="bi"/>
                      </m:rPr>
                      <w:rPr>
                        <w:rStyle w:val="Strong"/>
                        <w:rFonts w:ascii="Cambria Math" w:hAnsi="Cambria Math" w:cstheme="majorBidi"/>
                        <w:sz w:val="20"/>
                        <w:szCs w:val="20"/>
                        <w:lang w:val="en-US"/>
                      </w:rPr>
                      <m:t>-</m:t>
                    </m:r>
                    <m:sSup>
                      <m:sSupPr>
                        <m:ctrlPr>
                          <w:rPr>
                            <w:rStyle w:val="Strong"/>
                            <w:rFonts w:ascii="Cambria Math" w:hAnsi="Cambria Math" w:cstheme="majorBidi"/>
                            <w:b w:val="0"/>
                            <w:bCs w:val="0"/>
                            <w:i/>
                            <w:sz w:val="20"/>
                            <w:szCs w:val="20"/>
                            <w:lang w:val="en-US"/>
                          </w:rPr>
                        </m:ctrlPr>
                      </m:sSupPr>
                      <m:e>
                        <m:d>
                          <m:dPr>
                            <m:ctrlPr>
                              <w:rPr>
                                <w:rStyle w:val="Strong"/>
                                <w:rFonts w:ascii="Cambria Math" w:hAnsi="Cambria Math" w:cstheme="majorBidi"/>
                                <w:b w:val="0"/>
                                <w:bCs w:val="0"/>
                                <w:i/>
                                <w:sz w:val="20"/>
                                <w:szCs w:val="20"/>
                                <w:lang w:val="en-US"/>
                              </w:rPr>
                            </m:ctrlPr>
                          </m:dPr>
                          <m:e>
                            <m:nary>
                              <m:naryPr>
                                <m:chr m:val="∑"/>
                                <m:limLoc m:val="undOvr"/>
                                <m:subHide m:val="on"/>
                                <m:supHide m:val="on"/>
                                <m:ctrlPr>
                                  <w:rPr>
                                    <w:rStyle w:val="Strong"/>
                                    <w:rFonts w:ascii="Cambria Math" w:hAnsi="Cambria Math" w:cstheme="majorBidi"/>
                                    <w:b w:val="0"/>
                                    <w:bCs w:val="0"/>
                                    <w:i/>
                                    <w:sz w:val="20"/>
                                    <w:szCs w:val="20"/>
                                    <w:lang w:val="en-US"/>
                                  </w:rPr>
                                </m:ctrlPr>
                              </m:naryPr>
                              <m:sub/>
                              <m:sup/>
                              <m:e>
                                <m:r>
                                  <m:rPr>
                                    <m:sty m:val="bi"/>
                                  </m:rPr>
                                  <w:rPr>
                                    <w:rStyle w:val="Strong"/>
                                    <w:rFonts w:ascii="Cambria Math" w:hAnsi="Cambria Math" w:cstheme="majorBidi"/>
                                    <w:sz w:val="20"/>
                                    <w:szCs w:val="20"/>
                                    <w:lang w:val="en-US"/>
                                  </w:rPr>
                                  <m:t>X</m:t>
                                </m:r>
                              </m:e>
                            </m:nary>
                          </m:e>
                        </m:d>
                      </m:e>
                      <m:sup>
                        <m:r>
                          <m:rPr>
                            <m:sty m:val="bi"/>
                          </m:rPr>
                          <w:rPr>
                            <w:rStyle w:val="Strong"/>
                            <w:rFonts w:ascii="Cambria Math" w:hAnsi="Cambria Math" w:cstheme="majorBidi"/>
                            <w:sz w:val="20"/>
                            <w:szCs w:val="20"/>
                            <w:lang w:val="en-US"/>
                          </w:rPr>
                          <m:t>2</m:t>
                        </m:r>
                      </m:sup>
                    </m:sSup>
                    <m:d>
                      <m:dPr>
                        <m:begChr m:val="‖"/>
                        <m:endChr m:val=""/>
                        <m:ctrlPr>
                          <w:rPr>
                            <w:rStyle w:val="Strong"/>
                            <w:rFonts w:ascii="Cambria Math" w:hAnsi="Cambria Math" w:cstheme="majorBidi"/>
                            <w:b w:val="0"/>
                            <w:bCs w:val="0"/>
                            <w:i/>
                            <w:sz w:val="20"/>
                            <w:szCs w:val="20"/>
                            <w:lang w:val="en-US"/>
                          </w:rPr>
                        </m:ctrlPr>
                      </m:dPr>
                      <m:e>
                        <m:r>
                          <m:rPr>
                            <m:sty m:val="bi"/>
                          </m:rPr>
                          <w:rPr>
                            <w:rStyle w:val="Strong"/>
                            <w:rFonts w:ascii="Cambria Math" w:hAnsi="Cambria Math" w:cstheme="majorBidi"/>
                            <w:sz w:val="20"/>
                            <w:szCs w:val="20"/>
                            <w:lang w:val="en-US"/>
                          </w:rPr>
                          <m:t>N</m:t>
                        </m:r>
                        <m:nary>
                          <m:naryPr>
                            <m:chr m:val="∑"/>
                            <m:limLoc m:val="undOvr"/>
                            <m:subHide m:val="on"/>
                            <m:supHide m:val="on"/>
                            <m:ctrlPr>
                              <w:rPr>
                                <w:rStyle w:val="Strong"/>
                                <w:rFonts w:ascii="Cambria Math" w:hAnsi="Cambria Math" w:cstheme="majorBidi"/>
                                <w:b w:val="0"/>
                                <w:bCs w:val="0"/>
                                <w:i/>
                                <w:sz w:val="20"/>
                                <w:szCs w:val="20"/>
                                <w:lang w:val="en-US"/>
                              </w:rPr>
                            </m:ctrlPr>
                          </m:naryPr>
                          <m:sub/>
                          <m:sup/>
                          <m:e>
                            <m:sSup>
                              <m:sSupPr>
                                <m:ctrlPr>
                                  <w:rPr>
                                    <w:rStyle w:val="Strong"/>
                                    <w:rFonts w:ascii="Cambria Math" w:hAnsi="Cambria Math" w:cstheme="majorBidi"/>
                                    <w:b w:val="0"/>
                                    <w:bCs w:val="0"/>
                                    <w:i/>
                                    <w:sz w:val="20"/>
                                    <w:szCs w:val="20"/>
                                    <w:lang w:val="en-US"/>
                                  </w:rPr>
                                </m:ctrlPr>
                              </m:sSupPr>
                              <m:e>
                                <m:r>
                                  <m:rPr>
                                    <m:sty m:val="bi"/>
                                  </m:rPr>
                                  <w:rPr>
                                    <w:rStyle w:val="Strong"/>
                                    <w:rFonts w:ascii="Cambria Math" w:hAnsi="Cambria Math" w:cstheme="majorBidi"/>
                                    <w:sz w:val="20"/>
                                    <w:szCs w:val="20"/>
                                    <w:lang w:val="en-US"/>
                                  </w:rPr>
                                  <m:t>Y</m:t>
                                </m:r>
                              </m:e>
                              <m:sup>
                                <m:r>
                                  <m:rPr>
                                    <m:sty m:val="bi"/>
                                  </m:rPr>
                                  <w:rPr>
                                    <w:rStyle w:val="Strong"/>
                                    <w:rFonts w:ascii="Cambria Math" w:hAnsi="Cambria Math" w:cstheme="majorBidi"/>
                                    <w:sz w:val="20"/>
                                    <w:szCs w:val="20"/>
                                    <w:lang w:val="en-US"/>
                                  </w:rPr>
                                  <m:t>2</m:t>
                                </m:r>
                              </m:sup>
                            </m:sSup>
                          </m:e>
                        </m:nary>
                        <m:r>
                          <m:rPr>
                            <m:sty m:val="bi"/>
                          </m:rPr>
                          <w:rPr>
                            <w:rStyle w:val="Strong"/>
                            <w:rFonts w:ascii="Cambria Math" w:hAnsi="Cambria Math" w:cstheme="majorBidi"/>
                            <w:sz w:val="20"/>
                            <w:szCs w:val="20"/>
                            <w:lang w:val="en-US"/>
                          </w:rPr>
                          <m:t>-</m:t>
                        </m:r>
                        <m:sSup>
                          <m:sSupPr>
                            <m:ctrlPr>
                              <w:rPr>
                                <w:rStyle w:val="Strong"/>
                                <w:rFonts w:ascii="Cambria Math" w:hAnsi="Cambria Math" w:cstheme="majorBidi"/>
                                <w:b w:val="0"/>
                                <w:bCs w:val="0"/>
                                <w:i/>
                                <w:sz w:val="20"/>
                                <w:szCs w:val="20"/>
                                <w:lang w:val="en-US"/>
                              </w:rPr>
                            </m:ctrlPr>
                          </m:sSupPr>
                          <m:e>
                            <m:d>
                              <m:dPr>
                                <m:ctrlPr>
                                  <w:rPr>
                                    <w:rStyle w:val="Strong"/>
                                    <w:rFonts w:ascii="Cambria Math" w:hAnsi="Cambria Math" w:cstheme="majorBidi"/>
                                    <w:b w:val="0"/>
                                    <w:bCs w:val="0"/>
                                    <w:i/>
                                    <w:sz w:val="20"/>
                                    <w:szCs w:val="20"/>
                                    <w:lang w:val="en-US"/>
                                  </w:rPr>
                                </m:ctrlPr>
                              </m:dPr>
                              <m:e>
                                <m:nary>
                                  <m:naryPr>
                                    <m:chr m:val="∑"/>
                                    <m:limLoc m:val="undOvr"/>
                                    <m:subHide m:val="on"/>
                                    <m:supHide m:val="on"/>
                                    <m:ctrlPr>
                                      <w:rPr>
                                        <w:rStyle w:val="Strong"/>
                                        <w:rFonts w:ascii="Cambria Math" w:hAnsi="Cambria Math" w:cstheme="majorBidi"/>
                                        <w:b w:val="0"/>
                                        <w:bCs w:val="0"/>
                                        <w:i/>
                                        <w:sz w:val="20"/>
                                        <w:szCs w:val="20"/>
                                        <w:lang w:val="en-US"/>
                                      </w:rPr>
                                    </m:ctrlPr>
                                  </m:naryPr>
                                  <m:sub/>
                                  <m:sup/>
                                  <m:e>
                                    <m:r>
                                      <m:rPr>
                                        <m:sty m:val="bi"/>
                                      </m:rPr>
                                      <w:rPr>
                                        <w:rStyle w:val="Strong"/>
                                        <w:rFonts w:ascii="Cambria Math" w:hAnsi="Cambria Math" w:cstheme="majorBidi"/>
                                        <w:sz w:val="20"/>
                                        <w:szCs w:val="20"/>
                                        <w:lang w:val="en-US"/>
                                      </w:rPr>
                                      <m:t>Y</m:t>
                                    </m:r>
                                  </m:e>
                                </m:nary>
                              </m:e>
                            </m:d>
                          </m:e>
                          <m:sup>
                            <m:r>
                              <m:rPr>
                                <m:sty m:val="bi"/>
                              </m:rPr>
                              <w:rPr>
                                <w:rStyle w:val="Strong"/>
                                <w:rFonts w:ascii="Cambria Math" w:hAnsi="Cambria Math" w:cstheme="majorBidi"/>
                                <w:sz w:val="20"/>
                                <w:szCs w:val="20"/>
                                <w:lang w:val="en-US"/>
                              </w:rPr>
                              <m:t>2</m:t>
                            </m:r>
                          </m:sup>
                        </m:sSup>
                      </m:e>
                    </m:d>
                  </m:e>
                </m:d>
              </m:e>
            </m:rad>
          </m:den>
        </m:f>
      </m:oMath>
      <w:r w:rsidRPr="004D067B">
        <w:rPr>
          <w:rStyle w:val="Strong"/>
          <w:rFonts w:asciiTheme="majorBidi" w:hAnsiTheme="majorBidi" w:cstheme="majorBidi"/>
          <w:b w:val="0"/>
          <w:bCs w:val="0"/>
          <w:sz w:val="18"/>
          <w:szCs w:val="18"/>
          <w:lang w:val="en-US"/>
        </w:rPr>
        <w:t xml:space="preserve">. Sedangkan pengujian reliabilitas menggunakan rumus Alpha </w:t>
      </w:r>
      <m:oMath>
        <m:sSub>
          <m:sSubPr>
            <m:ctrlPr>
              <w:rPr>
                <w:rStyle w:val="Strong"/>
                <w:rFonts w:ascii="Cambria Math" w:hAnsi="Cambria Math" w:cstheme="majorBidi"/>
                <w:b w:val="0"/>
                <w:bCs w:val="0"/>
                <w:i/>
                <w:sz w:val="20"/>
                <w:szCs w:val="20"/>
                <w:lang w:val="en-US"/>
              </w:rPr>
            </m:ctrlPr>
          </m:sSubPr>
          <m:e>
            <m:r>
              <m:rPr>
                <m:sty m:val="bi"/>
              </m:rPr>
              <w:rPr>
                <w:rStyle w:val="Strong"/>
                <w:rFonts w:ascii="Cambria Math" w:hAnsi="Cambria Math" w:cstheme="majorBidi"/>
                <w:sz w:val="20"/>
                <w:szCs w:val="20"/>
                <w:lang w:val="en-US"/>
              </w:rPr>
              <m:t>r</m:t>
            </m:r>
          </m:e>
          <m:sub>
            <m:r>
              <m:rPr>
                <m:sty m:val="bi"/>
              </m:rPr>
              <w:rPr>
                <w:rStyle w:val="Strong"/>
                <w:rFonts w:ascii="Cambria Math" w:hAnsi="Cambria Math" w:cstheme="majorBidi"/>
                <w:sz w:val="20"/>
                <w:szCs w:val="20"/>
                <w:lang w:val="en-US"/>
              </w:rPr>
              <m:t>11=</m:t>
            </m:r>
            <m:d>
              <m:dPr>
                <m:begChr m:val="["/>
                <m:endChr m:val="]"/>
                <m:ctrlPr>
                  <w:rPr>
                    <w:rStyle w:val="Strong"/>
                    <w:rFonts w:ascii="Cambria Math" w:hAnsi="Cambria Math" w:cstheme="majorBidi"/>
                    <w:b w:val="0"/>
                    <w:bCs w:val="0"/>
                    <w:i/>
                    <w:sz w:val="20"/>
                    <w:szCs w:val="20"/>
                    <w:lang w:val="en-US"/>
                  </w:rPr>
                </m:ctrlPr>
              </m:dPr>
              <m:e>
                <m:f>
                  <m:fPr>
                    <m:ctrlPr>
                      <w:rPr>
                        <w:rStyle w:val="Strong"/>
                        <w:rFonts w:ascii="Cambria Math" w:hAnsi="Cambria Math" w:cstheme="majorBidi"/>
                        <w:b w:val="0"/>
                        <w:bCs w:val="0"/>
                        <w:i/>
                        <w:sz w:val="20"/>
                        <w:szCs w:val="20"/>
                        <w:lang w:val="en-US"/>
                      </w:rPr>
                    </m:ctrlPr>
                  </m:fPr>
                  <m:num>
                    <m:r>
                      <m:rPr>
                        <m:sty m:val="bi"/>
                      </m:rPr>
                      <w:rPr>
                        <w:rStyle w:val="Strong"/>
                        <w:rFonts w:ascii="Cambria Math" w:hAnsi="Cambria Math" w:cstheme="majorBidi"/>
                        <w:sz w:val="20"/>
                        <w:szCs w:val="20"/>
                        <w:lang w:val="en-US"/>
                      </w:rPr>
                      <m:t>k</m:t>
                    </m:r>
                  </m:num>
                  <m:den>
                    <m:r>
                      <m:rPr>
                        <m:sty m:val="bi"/>
                      </m:rPr>
                      <w:rPr>
                        <w:rStyle w:val="Strong"/>
                        <w:rFonts w:ascii="Cambria Math" w:hAnsi="Cambria Math" w:cstheme="majorBidi"/>
                        <w:sz w:val="20"/>
                        <w:szCs w:val="20"/>
                        <w:lang w:val="en-US"/>
                      </w:rPr>
                      <m:t>k-1</m:t>
                    </m:r>
                  </m:den>
                </m:f>
              </m:e>
            </m:d>
            <m:d>
              <m:dPr>
                <m:begChr m:val="["/>
                <m:endChr m:val="]"/>
                <m:ctrlPr>
                  <w:rPr>
                    <w:rStyle w:val="Strong"/>
                    <w:rFonts w:ascii="Cambria Math" w:hAnsi="Cambria Math" w:cstheme="majorBidi"/>
                    <w:b w:val="0"/>
                    <w:bCs w:val="0"/>
                    <w:i/>
                    <w:sz w:val="20"/>
                    <w:szCs w:val="20"/>
                    <w:lang w:val="en-US"/>
                  </w:rPr>
                </m:ctrlPr>
              </m:dPr>
              <m:e>
                <m:r>
                  <m:rPr>
                    <m:sty m:val="bi"/>
                  </m:rPr>
                  <w:rPr>
                    <w:rStyle w:val="Strong"/>
                    <w:rFonts w:ascii="Cambria Math" w:hAnsi="Cambria Math" w:cstheme="majorBidi"/>
                    <w:sz w:val="20"/>
                    <w:szCs w:val="20"/>
                    <w:lang w:val="en-US"/>
                  </w:rPr>
                  <m:t>1-</m:t>
                </m:r>
                <m:f>
                  <m:fPr>
                    <m:ctrlPr>
                      <w:rPr>
                        <w:rStyle w:val="Strong"/>
                        <w:rFonts w:ascii="Cambria Math" w:hAnsi="Cambria Math" w:cstheme="majorBidi"/>
                        <w:b w:val="0"/>
                        <w:bCs w:val="0"/>
                        <w:i/>
                        <w:sz w:val="20"/>
                        <w:szCs w:val="20"/>
                        <w:lang w:val="en-US"/>
                      </w:rPr>
                    </m:ctrlPr>
                  </m:fPr>
                  <m:num>
                    <m:nary>
                      <m:naryPr>
                        <m:chr m:val="∑"/>
                        <m:limLoc m:val="undOvr"/>
                        <m:subHide m:val="on"/>
                        <m:supHide m:val="on"/>
                        <m:ctrlPr>
                          <w:rPr>
                            <w:rStyle w:val="Strong"/>
                            <w:rFonts w:ascii="Cambria Math" w:hAnsi="Cambria Math" w:cstheme="majorBidi"/>
                            <w:b w:val="0"/>
                            <w:bCs w:val="0"/>
                            <w:i/>
                            <w:sz w:val="20"/>
                            <w:szCs w:val="20"/>
                            <w:lang w:val="en-US"/>
                          </w:rPr>
                        </m:ctrlPr>
                      </m:naryPr>
                      <m:sub/>
                      <m:sup/>
                      <m:e>
                        <m:sSubSup>
                          <m:sSubSupPr>
                            <m:ctrlPr>
                              <w:rPr>
                                <w:rStyle w:val="Strong"/>
                                <w:rFonts w:ascii="Cambria Math" w:hAnsi="Cambria Math" w:cstheme="majorBidi"/>
                                <w:b w:val="0"/>
                                <w:bCs w:val="0"/>
                                <w:i/>
                                <w:sz w:val="20"/>
                                <w:szCs w:val="20"/>
                                <w:lang w:val="en-US"/>
                              </w:rPr>
                            </m:ctrlPr>
                          </m:sSubSupPr>
                          <m:e>
                            <m:r>
                              <m:rPr>
                                <m:sty m:val="bi"/>
                              </m:rPr>
                              <w:rPr>
                                <w:rStyle w:val="Strong"/>
                                <w:rFonts w:ascii="Cambria Math" w:hAnsi="Cambria Math" w:cstheme="majorBidi"/>
                                <w:sz w:val="20"/>
                                <w:szCs w:val="20"/>
                                <w:lang w:val="en-US"/>
                              </w:rPr>
                              <m:t>σ</m:t>
                            </m:r>
                          </m:e>
                          <m:sub>
                            <m:r>
                              <m:rPr>
                                <m:sty m:val="bi"/>
                              </m:rPr>
                              <w:rPr>
                                <w:rStyle w:val="Strong"/>
                                <w:rFonts w:ascii="Cambria Math" w:hAnsi="Cambria Math" w:cstheme="majorBidi"/>
                                <w:sz w:val="20"/>
                                <w:szCs w:val="20"/>
                                <w:lang w:val="en-US"/>
                              </w:rPr>
                              <m:t>b</m:t>
                            </m:r>
                          </m:sub>
                          <m:sup>
                            <m:r>
                              <m:rPr>
                                <m:sty m:val="bi"/>
                              </m:rPr>
                              <w:rPr>
                                <w:rStyle w:val="Strong"/>
                                <w:rFonts w:ascii="Cambria Math" w:hAnsi="Cambria Math" w:cstheme="majorBidi"/>
                                <w:sz w:val="20"/>
                                <w:szCs w:val="20"/>
                                <w:lang w:val="en-US"/>
                              </w:rPr>
                              <m:t>2</m:t>
                            </m:r>
                          </m:sup>
                        </m:sSubSup>
                      </m:e>
                    </m:nary>
                  </m:num>
                  <m:den>
                    <m:sSubSup>
                      <m:sSubSupPr>
                        <m:ctrlPr>
                          <w:rPr>
                            <w:rStyle w:val="Strong"/>
                            <w:rFonts w:ascii="Cambria Math" w:hAnsi="Cambria Math" w:cstheme="majorBidi"/>
                            <w:b w:val="0"/>
                            <w:bCs w:val="0"/>
                            <w:i/>
                            <w:sz w:val="20"/>
                            <w:szCs w:val="20"/>
                            <w:lang w:val="en-US"/>
                          </w:rPr>
                        </m:ctrlPr>
                      </m:sSubSupPr>
                      <m:e>
                        <m:r>
                          <m:rPr>
                            <m:sty m:val="bi"/>
                          </m:rPr>
                          <w:rPr>
                            <w:rStyle w:val="Strong"/>
                            <w:rFonts w:ascii="Cambria Math" w:hAnsi="Cambria Math" w:cstheme="majorBidi"/>
                            <w:sz w:val="20"/>
                            <w:szCs w:val="20"/>
                            <w:lang w:val="en-US"/>
                          </w:rPr>
                          <m:t>σ</m:t>
                        </m:r>
                      </m:e>
                      <m:sub>
                        <m:r>
                          <m:rPr>
                            <m:sty m:val="bi"/>
                          </m:rPr>
                          <w:rPr>
                            <w:rStyle w:val="Strong"/>
                            <w:rFonts w:ascii="Cambria Math" w:hAnsi="Cambria Math" w:cstheme="majorBidi"/>
                            <w:sz w:val="20"/>
                            <w:szCs w:val="20"/>
                            <w:lang w:val="en-US"/>
                          </w:rPr>
                          <m:t>t</m:t>
                        </m:r>
                      </m:sub>
                      <m:sup>
                        <m:r>
                          <m:rPr>
                            <m:sty m:val="bi"/>
                          </m:rPr>
                          <w:rPr>
                            <w:rStyle w:val="Strong"/>
                            <w:rFonts w:ascii="Cambria Math" w:hAnsi="Cambria Math" w:cstheme="majorBidi"/>
                            <w:sz w:val="20"/>
                            <w:szCs w:val="20"/>
                            <w:lang w:val="en-US"/>
                          </w:rPr>
                          <m:t>2</m:t>
                        </m:r>
                      </m:sup>
                    </m:sSubSup>
                  </m:den>
                </m:f>
              </m:e>
            </m:d>
          </m:sub>
        </m:sSub>
      </m:oMath>
      <w:r w:rsidRPr="004D067B">
        <w:rPr>
          <w:rStyle w:val="Strong"/>
          <w:rFonts w:asciiTheme="majorBidi" w:hAnsiTheme="majorBidi" w:cstheme="majorBidi"/>
          <w:b w:val="0"/>
          <w:bCs w:val="0"/>
          <w:sz w:val="18"/>
          <w:szCs w:val="18"/>
          <w:lang w:val="en-US"/>
        </w:rPr>
        <w:t xml:space="preserve">. Langkah selanjutnya yakni menganalisis data dengan menggunakan uji normalitas dan uji T </w:t>
      </w:r>
      <m:oMath>
        <m:r>
          <m:rPr>
            <m:sty m:val="bi"/>
          </m:rPr>
          <w:rPr>
            <w:rStyle w:val="Strong"/>
            <w:rFonts w:ascii="Cambria Math" w:hAnsi="Cambria Math" w:cstheme="majorBidi"/>
            <w:lang w:val="en-US"/>
          </w:rPr>
          <m:t>t=</m:t>
        </m:r>
        <m:f>
          <m:fPr>
            <m:ctrlPr>
              <w:rPr>
                <w:rStyle w:val="Strong"/>
                <w:rFonts w:ascii="Cambria Math" w:hAnsi="Cambria Math" w:cstheme="majorBidi"/>
                <w:b w:val="0"/>
                <w:bCs w:val="0"/>
                <w:i/>
                <w:lang w:val="en-US"/>
              </w:rPr>
            </m:ctrlPr>
          </m:fPr>
          <m:num>
            <m:r>
              <m:rPr>
                <m:sty m:val="bi"/>
              </m:rPr>
              <w:rPr>
                <w:rStyle w:val="Strong"/>
                <w:rFonts w:ascii="Cambria Math" w:hAnsi="Cambria Math" w:cstheme="majorBidi"/>
                <w:lang w:val="en-US"/>
              </w:rPr>
              <m:t>Md</m:t>
            </m:r>
          </m:num>
          <m:den>
            <m:rad>
              <m:radPr>
                <m:degHide m:val="on"/>
                <m:ctrlPr>
                  <w:rPr>
                    <w:rStyle w:val="Strong"/>
                    <w:rFonts w:ascii="Cambria Math" w:hAnsi="Cambria Math" w:cstheme="majorBidi"/>
                    <w:b w:val="0"/>
                    <w:bCs w:val="0"/>
                    <w:i/>
                    <w:lang w:val="en-US"/>
                  </w:rPr>
                </m:ctrlPr>
              </m:radPr>
              <m:deg/>
              <m:e>
                <m:f>
                  <m:fPr>
                    <m:ctrlPr>
                      <w:rPr>
                        <w:rStyle w:val="Strong"/>
                        <w:rFonts w:ascii="Cambria Math" w:hAnsi="Cambria Math" w:cstheme="majorBidi"/>
                        <w:b w:val="0"/>
                        <w:bCs w:val="0"/>
                        <w:i/>
                        <w:lang w:val="en-US"/>
                      </w:rPr>
                    </m:ctrlPr>
                  </m:fPr>
                  <m:num>
                    <m:nary>
                      <m:naryPr>
                        <m:chr m:val="∑"/>
                        <m:limLoc m:val="undOvr"/>
                        <m:subHide m:val="on"/>
                        <m:supHide m:val="on"/>
                        <m:ctrlPr>
                          <w:rPr>
                            <w:rStyle w:val="Strong"/>
                            <w:rFonts w:ascii="Cambria Math" w:hAnsi="Cambria Math" w:cstheme="majorBidi"/>
                            <w:b w:val="0"/>
                            <w:bCs w:val="0"/>
                            <w:i/>
                            <w:lang w:val="en-US"/>
                          </w:rPr>
                        </m:ctrlPr>
                      </m:naryPr>
                      <m:sub/>
                      <m:sup/>
                      <m:e>
                        <m:sSubSup>
                          <m:sSubSupPr>
                            <m:ctrlPr>
                              <w:rPr>
                                <w:rStyle w:val="Strong"/>
                                <w:rFonts w:ascii="Cambria Math" w:hAnsi="Cambria Math" w:cstheme="majorBidi"/>
                                <w:b w:val="0"/>
                                <w:bCs w:val="0"/>
                                <w:i/>
                                <w:lang w:val="en-US"/>
                              </w:rPr>
                            </m:ctrlPr>
                          </m:sSubSupPr>
                          <m:e>
                            <m:r>
                              <m:rPr>
                                <m:sty m:val="bi"/>
                              </m:rPr>
                              <w:rPr>
                                <w:rStyle w:val="Strong"/>
                                <w:rFonts w:ascii="Cambria Math" w:hAnsi="Cambria Math" w:cstheme="majorBidi"/>
                                <w:lang w:val="en-US"/>
                              </w:rPr>
                              <m:t>x</m:t>
                            </m:r>
                          </m:e>
                          <m:sub>
                            <m:r>
                              <m:rPr>
                                <m:sty m:val="bi"/>
                              </m:rPr>
                              <w:rPr>
                                <w:rStyle w:val="Strong"/>
                                <w:rFonts w:ascii="Cambria Math" w:hAnsi="Cambria Math" w:cstheme="majorBidi"/>
                                <w:lang w:val="en-US"/>
                              </w:rPr>
                              <m:t>d</m:t>
                            </m:r>
                          </m:sub>
                          <m:sup>
                            <m:r>
                              <m:rPr>
                                <m:sty m:val="bi"/>
                              </m:rPr>
                              <w:rPr>
                                <w:rStyle w:val="Strong"/>
                                <w:rFonts w:ascii="Cambria Math" w:hAnsi="Cambria Math" w:cstheme="majorBidi"/>
                                <w:lang w:val="en-US"/>
                              </w:rPr>
                              <m:t>2</m:t>
                            </m:r>
                          </m:sup>
                        </m:sSubSup>
                      </m:e>
                    </m:nary>
                  </m:num>
                  <m:den>
                    <m:r>
                      <m:rPr>
                        <m:sty m:val="bi"/>
                      </m:rPr>
                      <w:rPr>
                        <w:rStyle w:val="Strong"/>
                        <w:rFonts w:ascii="Cambria Math" w:hAnsi="Cambria Math" w:cstheme="majorBidi"/>
                        <w:lang w:val="en-US"/>
                      </w:rPr>
                      <m:t>N</m:t>
                    </m:r>
                    <m:d>
                      <m:dPr>
                        <m:ctrlPr>
                          <w:rPr>
                            <w:rStyle w:val="Strong"/>
                            <w:rFonts w:ascii="Cambria Math" w:hAnsi="Cambria Math" w:cstheme="majorBidi"/>
                            <w:b w:val="0"/>
                            <w:bCs w:val="0"/>
                            <w:i/>
                            <w:lang w:val="en-US"/>
                          </w:rPr>
                        </m:ctrlPr>
                      </m:dPr>
                      <m:e>
                        <m:r>
                          <m:rPr>
                            <m:sty m:val="bi"/>
                          </m:rPr>
                          <w:rPr>
                            <w:rStyle w:val="Strong"/>
                            <w:rFonts w:ascii="Cambria Math" w:hAnsi="Cambria Math" w:cstheme="majorBidi"/>
                            <w:lang w:val="en-US"/>
                          </w:rPr>
                          <m:t>N-1</m:t>
                        </m:r>
                      </m:e>
                    </m:d>
                  </m:den>
                </m:f>
              </m:e>
            </m:rad>
          </m:den>
        </m:f>
      </m:oMath>
      <w:r w:rsidRPr="004D067B">
        <w:rPr>
          <w:rStyle w:val="Strong"/>
          <w:rFonts w:asciiTheme="majorBidi" w:hAnsiTheme="majorBidi" w:cstheme="majorBidi"/>
          <w:b w:val="0"/>
          <w:bCs w:val="0"/>
          <w:lang w:val="en-US"/>
        </w:rPr>
        <w:t>.</w:t>
      </w:r>
    </w:p>
    <w:p w:rsidR="004D067B" w:rsidRDefault="004D067B" w:rsidP="004D067B">
      <w:pPr>
        <w:pStyle w:val="ListParagraph"/>
        <w:numPr>
          <w:ilvl w:val="0"/>
          <w:numId w:val="1"/>
        </w:numPr>
        <w:spacing w:line="240" w:lineRule="auto"/>
        <w:ind w:left="360"/>
        <w:rPr>
          <w:rFonts w:asciiTheme="majorBidi" w:hAnsiTheme="majorBidi" w:cstheme="majorBidi"/>
          <w:b/>
          <w:bCs/>
          <w:iCs/>
          <w:sz w:val="18"/>
          <w:szCs w:val="18"/>
          <w:lang w:val="en-US"/>
        </w:rPr>
      </w:pPr>
      <w:r>
        <w:rPr>
          <w:rFonts w:asciiTheme="majorBidi" w:hAnsiTheme="majorBidi" w:cstheme="majorBidi"/>
          <w:b/>
          <w:bCs/>
          <w:iCs/>
          <w:sz w:val="18"/>
          <w:szCs w:val="18"/>
          <w:lang w:val="en-US"/>
        </w:rPr>
        <w:t>HASIL PENELITIAN DAN PEMBAHASAN</w:t>
      </w:r>
    </w:p>
    <w:p w:rsidR="001B246A" w:rsidRDefault="001B246A" w:rsidP="001B246A">
      <w:pPr>
        <w:spacing w:after="200" w:line="240" w:lineRule="auto"/>
        <w:ind w:left="360" w:firstLine="360"/>
        <w:rPr>
          <w:rFonts w:asciiTheme="majorBidi" w:hAnsiTheme="majorBidi" w:cstheme="majorBidi"/>
          <w:sz w:val="18"/>
          <w:szCs w:val="18"/>
          <w:lang w:val="en-US"/>
        </w:rPr>
      </w:pPr>
      <w:r w:rsidRPr="001B246A">
        <w:rPr>
          <w:rFonts w:asciiTheme="majorBidi" w:hAnsiTheme="majorBidi" w:cstheme="majorBidi"/>
          <w:sz w:val="18"/>
          <w:szCs w:val="18"/>
          <w:lang w:val="en-US"/>
        </w:rPr>
        <w:t>Sebelum mengambil data penelitian, terlebih dahulu peneliti mempersiapkan perangkat penelitian yakni berupa Rencana Pelaksanaan Pembelajaran (RPP) dan lembar tes hasil belajar. RPP yang digunakan dalam pembelajaran sebelumnya telah melalui beberapa revisi dari tiga validator ahli sehingga dapat digunakan. Untuk lembar tes hasil belajar, sebelumnya diujikan ke kelas IV A di MI Al-Asy’ari Keras, peneliti mengujikan soal ke kelas V A MI Al-Asy’ari Keras. Dan didapatkan hasil sebagai berikut:</w:t>
      </w:r>
    </w:p>
    <w:tbl>
      <w:tblPr>
        <w:tblW w:w="5302" w:type="dxa"/>
        <w:jc w:val="center"/>
        <w:tblInd w:w="-146" w:type="dxa"/>
        <w:tblLook w:val="04A0"/>
      </w:tblPr>
      <w:tblGrid>
        <w:gridCol w:w="987"/>
        <w:gridCol w:w="1134"/>
        <w:gridCol w:w="942"/>
        <w:gridCol w:w="1198"/>
        <w:gridCol w:w="1041"/>
      </w:tblGrid>
      <w:tr w:rsidR="001B246A" w:rsidRPr="007952B0" w:rsidTr="00BE712C">
        <w:trPr>
          <w:trHeight w:val="405"/>
          <w:jc w:val="center"/>
        </w:trPr>
        <w:tc>
          <w:tcPr>
            <w:tcW w:w="761" w:type="dxa"/>
            <w:tcBorders>
              <w:top w:val="single" w:sz="8" w:space="0" w:color="auto"/>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b/>
                <w:bCs/>
                <w:sz w:val="18"/>
                <w:szCs w:val="18"/>
                <w:lang w:val="en-US"/>
              </w:rPr>
            </w:pPr>
            <w:r w:rsidRPr="007952B0">
              <w:rPr>
                <w:rFonts w:ascii="Times New Roman" w:hAnsi="Times New Roman"/>
                <w:b/>
                <w:bCs/>
                <w:sz w:val="18"/>
                <w:szCs w:val="18"/>
              </w:rPr>
              <w:t>Soal ke-</w:t>
            </w:r>
          </w:p>
        </w:tc>
        <w:tc>
          <w:tcPr>
            <w:tcW w:w="1226" w:type="dxa"/>
            <w:tcBorders>
              <w:top w:val="single" w:sz="8" w:space="0" w:color="auto"/>
              <w:left w:val="nil"/>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b/>
                <w:bCs/>
                <w:sz w:val="18"/>
                <w:szCs w:val="18"/>
                <w:lang w:val="en-US"/>
              </w:rPr>
            </w:pPr>
            <w:r w:rsidRPr="007952B0">
              <w:rPr>
                <w:rFonts w:ascii="Times New Roman" w:hAnsi="Times New Roman"/>
                <w:b/>
                <w:bCs/>
                <w:sz w:val="18"/>
                <w:szCs w:val="18"/>
                <w:lang w:val="en-US"/>
              </w:rPr>
              <w:t xml:space="preserve">Soal </w:t>
            </w:r>
            <w:r w:rsidRPr="007952B0">
              <w:rPr>
                <w:rFonts w:ascii="Times New Roman" w:hAnsi="Times New Roman"/>
                <w:b/>
                <w:bCs/>
                <w:i/>
                <w:iCs/>
                <w:sz w:val="18"/>
                <w:szCs w:val="18"/>
                <w:lang w:val="en-US"/>
              </w:rPr>
              <w:t>Pre-Test</w:t>
            </w:r>
            <w:r w:rsidRPr="007952B0">
              <w:rPr>
                <w:rFonts w:ascii="Times New Roman" w:hAnsi="Times New Roman"/>
                <w:b/>
                <w:bCs/>
                <w:sz w:val="18"/>
                <w:szCs w:val="18"/>
                <w:vertAlign w:val="subscript"/>
                <w:lang w:val="en-US"/>
              </w:rPr>
              <w:t xml:space="preserve"> </w:t>
            </w:r>
          </w:p>
        </w:tc>
        <w:tc>
          <w:tcPr>
            <w:tcW w:w="948" w:type="dxa"/>
            <w:tcBorders>
              <w:top w:val="single" w:sz="8" w:space="0" w:color="auto"/>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b/>
                <w:bCs/>
                <w:sz w:val="18"/>
                <w:szCs w:val="18"/>
                <w:lang w:val="en-US"/>
              </w:rPr>
            </w:pPr>
            <w:r w:rsidRPr="007952B0">
              <w:rPr>
                <w:rFonts w:ascii="Times New Roman" w:hAnsi="Times New Roman"/>
                <w:b/>
                <w:bCs/>
                <w:sz w:val="18"/>
                <w:szCs w:val="18"/>
              </w:rPr>
              <w:t>Tingkat Validitas</w:t>
            </w:r>
          </w:p>
        </w:tc>
        <w:tc>
          <w:tcPr>
            <w:tcW w:w="1302" w:type="dxa"/>
            <w:tcBorders>
              <w:top w:val="single" w:sz="8" w:space="0" w:color="auto"/>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b/>
                <w:bCs/>
                <w:sz w:val="18"/>
                <w:szCs w:val="18"/>
              </w:rPr>
            </w:pPr>
            <w:r w:rsidRPr="007952B0">
              <w:rPr>
                <w:rFonts w:ascii="Times New Roman" w:hAnsi="Times New Roman"/>
                <w:b/>
                <w:bCs/>
                <w:sz w:val="18"/>
                <w:szCs w:val="18"/>
                <w:lang w:val="en-US"/>
              </w:rPr>
              <w:t xml:space="preserve">Soal </w:t>
            </w:r>
            <w:r w:rsidRPr="007952B0">
              <w:rPr>
                <w:rFonts w:ascii="Times New Roman" w:hAnsi="Times New Roman"/>
                <w:b/>
                <w:bCs/>
                <w:i/>
                <w:iCs/>
                <w:sz w:val="18"/>
                <w:szCs w:val="18"/>
                <w:lang w:val="en-US"/>
              </w:rPr>
              <w:t>Post-Test</w:t>
            </w:r>
          </w:p>
        </w:tc>
        <w:tc>
          <w:tcPr>
            <w:tcW w:w="1065" w:type="dxa"/>
            <w:tcBorders>
              <w:top w:val="single" w:sz="8" w:space="0" w:color="auto"/>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b/>
                <w:bCs/>
                <w:sz w:val="18"/>
                <w:szCs w:val="18"/>
                <w:lang w:val="en-US"/>
              </w:rPr>
            </w:pPr>
            <w:r w:rsidRPr="007952B0">
              <w:rPr>
                <w:rFonts w:ascii="Times New Roman" w:hAnsi="Times New Roman"/>
                <w:b/>
                <w:bCs/>
                <w:sz w:val="18"/>
                <w:szCs w:val="18"/>
              </w:rPr>
              <w:t>Tingkat Validitas</w:t>
            </w:r>
          </w:p>
        </w:tc>
      </w:tr>
      <w:tr w:rsidR="001B246A" w:rsidRPr="007952B0" w:rsidTr="001B246A">
        <w:trPr>
          <w:trHeight w:val="277"/>
          <w:jc w:val="center"/>
        </w:trPr>
        <w:tc>
          <w:tcPr>
            <w:tcW w:w="761" w:type="dxa"/>
            <w:tcBorders>
              <w:top w:val="single" w:sz="8" w:space="0" w:color="auto"/>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sidRPr="007952B0">
              <w:rPr>
                <w:rFonts w:ascii="Times New Roman" w:hAnsi="Times New Roman"/>
                <w:sz w:val="18"/>
                <w:szCs w:val="18"/>
              </w:rPr>
              <w:t>Soal 1</w:t>
            </w:r>
          </w:p>
        </w:tc>
        <w:tc>
          <w:tcPr>
            <w:tcW w:w="1226" w:type="dxa"/>
            <w:tcBorders>
              <w:top w:val="nil"/>
              <w:left w:val="nil"/>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0.652</w:t>
            </w:r>
          </w:p>
        </w:tc>
        <w:tc>
          <w:tcPr>
            <w:tcW w:w="948"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Kuat</w:t>
            </w:r>
          </w:p>
        </w:tc>
        <w:tc>
          <w:tcPr>
            <w:tcW w:w="1302"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0.41</w:t>
            </w:r>
          </w:p>
        </w:tc>
        <w:tc>
          <w:tcPr>
            <w:tcW w:w="1065"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Sedang</w:t>
            </w:r>
          </w:p>
        </w:tc>
      </w:tr>
      <w:tr w:rsidR="001B246A" w:rsidRPr="007952B0" w:rsidTr="00BE712C">
        <w:trPr>
          <w:trHeight w:val="283"/>
          <w:jc w:val="center"/>
        </w:trPr>
        <w:tc>
          <w:tcPr>
            <w:tcW w:w="761"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sidRPr="007952B0">
              <w:rPr>
                <w:rFonts w:ascii="Times New Roman" w:hAnsi="Times New Roman"/>
                <w:sz w:val="18"/>
                <w:szCs w:val="18"/>
              </w:rPr>
              <w:t>Soal 2</w:t>
            </w:r>
          </w:p>
        </w:tc>
        <w:tc>
          <w:tcPr>
            <w:tcW w:w="1226" w:type="dxa"/>
            <w:tcBorders>
              <w:top w:val="nil"/>
              <w:left w:val="nil"/>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0.413</w:t>
            </w:r>
          </w:p>
        </w:tc>
        <w:tc>
          <w:tcPr>
            <w:tcW w:w="948"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Sedang</w:t>
            </w:r>
          </w:p>
        </w:tc>
        <w:tc>
          <w:tcPr>
            <w:tcW w:w="1302"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0.539</w:t>
            </w:r>
          </w:p>
        </w:tc>
        <w:tc>
          <w:tcPr>
            <w:tcW w:w="1065"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Sedang</w:t>
            </w:r>
          </w:p>
        </w:tc>
      </w:tr>
      <w:tr w:rsidR="001B246A" w:rsidRPr="007952B0" w:rsidTr="001B246A">
        <w:trPr>
          <w:trHeight w:val="223"/>
          <w:jc w:val="center"/>
        </w:trPr>
        <w:tc>
          <w:tcPr>
            <w:tcW w:w="761" w:type="dxa"/>
            <w:tcBorders>
              <w:top w:val="nil"/>
              <w:left w:val="single" w:sz="8" w:space="0" w:color="auto"/>
              <w:bottom w:val="single" w:sz="8" w:space="0" w:color="auto"/>
              <w:right w:val="single" w:sz="8" w:space="0" w:color="auto"/>
            </w:tcBorders>
            <w:vAlign w:val="center"/>
            <w:hideMark/>
          </w:tcPr>
          <w:p w:rsidR="001B246A" w:rsidRPr="007952B0" w:rsidRDefault="001B246A" w:rsidP="00973FE2">
            <w:pPr>
              <w:spacing w:line="240" w:lineRule="auto"/>
              <w:ind w:left="450"/>
              <w:jc w:val="center"/>
              <w:rPr>
                <w:rFonts w:ascii="Times New Roman" w:hAnsi="Times New Roman"/>
                <w:sz w:val="18"/>
                <w:szCs w:val="18"/>
                <w:lang w:val="en-US"/>
              </w:rPr>
            </w:pPr>
            <w:r w:rsidRPr="007952B0">
              <w:rPr>
                <w:rFonts w:ascii="Times New Roman" w:hAnsi="Times New Roman"/>
                <w:sz w:val="18"/>
                <w:szCs w:val="18"/>
                <w:lang w:val="en-US"/>
              </w:rPr>
              <w:t>Soal 3</w:t>
            </w:r>
          </w:p>
        </w:tc>
        <w:tc>
          <w:tcPr>
            <w:tcW w:w="1226" w:type="dxa"/>
            <w:tcBorders>
              <w:top w:val="nil"/>
              <w:left w:val="nil"/>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0.587</w:t>
            </w:r>
          </w:p>
        </w:tc>
        <w:tc>
          <w:tcPr>
            <w:tcW w:w="948"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Sedang</w:t>
            </w:r>
          </w:p>
        </w:tc>
        <w:tc>
          <w:tcPr>
            <w:tcW w:w="1302"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0.716</w:t>
            </w:r>
          </w:p>
        </w:tc>
        <w:tc>
          <w:tcPr>
            <w:tcW w:w="1065"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Kuat</w:t>
            </w:r>
          </w:p>
        </w:tc>
      </w:tr>
      <w:tr w:rsidR="001B246A" w:rsidRPr="007952B0" w:rsidTr="00BE712C">
        <w:trPr>
          <w:trHeight w:val="283"/>
          <w:jc w:val="center"/>
        </w:trPr>
        <w:tc>
          <w:tcPr>
            <w:tcW w:w="761"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sidRPr="007952B0">
              <w:rPr>
                <w:rFonts w:ascii="Times New Roman" w:hAnsi="Times New Roman"/>
                <w:sz w:val="18"/>
                <w:szCs w:val="18"/>
                <w:lang w:val="en-US"/>
              </w:rPr>
              <w:t>Soal 4</w:t>
            </w:r>
          </w:p>
        </w:tc>
        <w:tc>
          <w:tcPr>
            <w:tcW w:w="1226" w:type="dxa"/>
            <w:tcBorders>
              <w:top w:val="nil"/>
              <w:left w:val="nil"/>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0.474</w:t>
            </w:r>
          </w:p>
        </w:tc>
        <w:tc>
          <w:tcPr>
            <w:tcW w:w="948"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Sedang</w:t>
            </w:r>
          </w:p>
        </w:tc>
        <w:tc>
          <w:tcPr>
            <w:tcW w:w="1302"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0.606</w:t>
            </w:r>
          </w:p>
        </w:tc>
        <w:tc>
          <w:tcPr>
            <w:tcW w:w="1065"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 xml:space="preserve">Kuat </w:t>
            </w:r>
          </w:p>
        </w:tc>
      </w:tr>
      <w:tr w:rsidR="001B246A" w:rsidRPr="007952B0" w:rsidTr="001B246A">
        <w:trPr>
          <w:trHeight w:val="241"/>
          <w:jc w:val="center"/>
        </w:trPr>
        <w:tc>
          <w:tcPr>
            <w:tcW w:w="761"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sidRPr="007952B0">
              <w:rPr>
                <w:rFonts w:ascii="Times New Roman" w:hAnsi="Times New Roman"/>
                <w:sz w:val="18"/>
                <w:szCs w:val="18"/>
              </w:rPr>
              <w:t>Soal 5</w:t>
            </w:r>
          </w:p>
        </w:tc>
        <w:tc>
          <w:tcPr>
            <w:tcW w:w="1226" w:type="dxa"/>
            <w:tcBorders>
              <w:top w:val="nil"/>
              <w:left w:val="nil"/>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0.866</w:t>
            </w:r>
          </w:p>
        </w:tc>
        <w:tc>
          <w:tcPr>
            <w:tcW w:w="948" w:type="dxa"/>
            <w:tcBorders>
              <w:top w:val="nil"/>
              <w:left w:val="single" w:sz="8" w:space="0" w:color="auto"/>
              <w:bottom w:val="single" w:sz="8" w:space="0" w:color="auto"/>
              <w:right w:val="single" w:sz="8" w:space="0" w:color="auto"/>
            </w:tcBorders>
            <w:vAlign w:val="center"/>
            <w:hideMark/>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Sangat Kuat</w:t>
            </w:r>
          </w:p>
        </w:tc>
        <w:tc>
          <w:tcPr>
            <w:tcW w:w="1302"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0.729</w:t>
            </w:r>
          </w:p>
        </w:tc>
        <w:tc>
          <w:tcPr>
            <w:tcW w:w="1065" w:type="dxa"/>
            <w:tcBorders>
              <w:top w:val="nil"/>
              <w:left w:val="single" w:sz="8" w:space="0" w:color="auto"/>
              <w:bottom w:val="single" w:sz="8" w:space="0" w:color="auto"/>
              <w:right w:val="single" w:sz="8" w:space="0" w:color="auto"/>
            </w:tcBorders>
            <w:vAlign w:val="center"/>
          </w:tcPr>
          <w:p w:rsidR="001B246A" w:rsidRPr="007952B0" w:rsidRDefault="001B246A" w:rsidP="00BE712C">
            <w:pPr>
              <w:spacing w:line="240" w:lineRule="auto"/>
              <w:jc w:val="center"/>
              <w:rPr>
                <w:rFonts w:ascii="Times New Roman" w:hAnsi="Times New Roman"/>
                <w:sz w:val="18"/>
                <w:szCs w:val="18"/>
                <w:lang w:val="en-US"/>
              </w:rPr>
            </w:pPr>
            <w:r>
              <w:rPr>
                <w:rFonts w:ascii="Times New Roman" w:hAnsi="Times New Roman"/>
                <w:sz w:val="18"/>
                <w:szCs w:val="18"/>
                <w:lang w:val="en-US"/>
              </w:rPr>
              <w:t xml:space="preserve">Kuat </w:t>
            </w:r>
          </w:p>
        </w:tc>
      </w:tr>
    </w:tbl>
    <w:p w:rsidR="001B246A" w:rsidRDefault="001B246A" w:rsidP="001B246A">
      <w:pPr>
        <w:spacing w:after="200" w:line="240" w:lineRule="auto"/>
        <w:ind w:firstLine="426"/>
        <w:rPr>
          <w:rFonts w:ascii="Times New Roman" w:hAnsi="Times New Roman"/>
          <w:iCs/>
          <w:sz w:val="18"/>
          <w:szCs w:val="18"/>
          <w:lang w:val="en-US"/>
        </w:rPr>
      </w:pPr>
      <w:r w:rsidRPr="007952B0">
        <w:rPr>
          <w:rFonts w:asciiTheme="majorBidi" w:hAnsiTheme="majorBidi" w:cstheme="majorBidi"/>
          <w:sz w:val="18"/>
          <w:szCs w:val="18"/>
          <w:lang w:val="en-US"/>
        </w:rPr>
        <w:t xml:space="preserve">Hasil uji reliabilitas </w:t>
      </w:r>
      <w:r w:rsidRPr="007952B0">
        <w:rPr>
          <w:rFonts w:asciiTheme="majorBidi" w:hAnsiTheme="majorBidi" w:cstheme="majorBidi"/>
          <w:sz w:val="18"/>
          <w:szCs w:val="18"/>
        </w:rPr>
        <w:t xml:space="preserve">soal </w:t>
      </w:r>
      <w:r w:rsidRPr="007952B0">
        <w:rPr>
          <w:rFonts w:asciiTheme="majorBidi" w:hAnsiTheme="majorBidi" w:cstheme="majorBidi"/>
          <w:i/>
          <w:sz w:val="18"/>
          <w:szCs w:val="18"/>
        </w:rPr>
        <w:t>pre-test</w:t>
      </w:r>
      <w:r w:rsidRPr="007952B0">
        <w:rPr>
          <w:rFonts w:asciiTheme="majorBidi" w:hAnsiTheme="majorBidi" w:cstheme="majorBidi"/>
          <w:sz w:val="18"/>
          <w:szCs w:val="18"/>
        </w:rPr>
        <w:t xml:space="preserve"> </w:t>
      </w:r>
      <w:r w:rsidRPr="007952B0">
        <w:rPr>
          <w:rFonts w:asciiTheme="majorBidi" w:hAnsiTheme="majorBidi" w:cstheme="majorBidi"/>
          <w:sz w:val="18"/>
          <w:szCs w:val="18"/>
          <w:lang w:val="en-US"/>
        </w:rPr>
        <w:t>d</w:t>
      </w:r>
      <w:r w:rsidRPr="007952B0">
        <w:rPr>
          <w:rFonts w:ascii="Times New Roman" w:hAnsi="Times New Roman"/>
          <w:sz w:val="18"/>
          <w:szCs w:val="18"/>
          <w:lang w:val="en-US"/>
        </w:rPr>
        <w:t xml:space="preserve">engan bantuan program </w:t>
      </w:r>
      <w:r w:rsidRPr="007952B0">
        <w:rPr>
          <w:rFonts w:ascii="Times New Roman" w:hAnsi="Times New Roman"/>
          <w:i/>
          <w:iCs/>
          <w:sz w:val="18"/>
          <w:szCs w:val="18"/>
          <w:lang w:val="en-US"/>
        </w:rPr>
        <w:t xml:space="preserve">SPSS </w:t>
      </w:r>
      <w:r w:rsidRPr="007952B0">
        <w:rPr>
          <w:rFonts w:ascii="Times New Roman" w:hAnsi="Times New Roman"/>
          <w:i/>
          <w:iCs/>
          <w:sz w:val="18"/>
          <w:szCs w:val="18"/>
        </w:rPr>
        <w:t xml:space="preserve">versi </w:t>
      </w:r>
      <w:r w:rsidRPr="007952B0">
        <w:rPr>
          <w:rFonts w:ascii="Times New Roman" w:hAnsi="Times New Roman"/>
          <w:i/>
          <w:iCs/>
          <w:sz w:val="18"/>
          <w:szCs w:val="18"/>
          <w:lang w:val="en-US"/>
        </w:rPr>
        <w:t>16.00</w:t>
      </w:r>
      <w:r w:rsidRPr="007952B0">
        <w:rPr>
          <w:rFonts w:ascii="Times New Roman" w:hAnsi="Times New Roman"/>
          <w:iCs/>
          <w:sz w:val="18"/>
          <w:szCs w:val="18"/>
        </w:rPr>
        <w:t>:</w:t>
      </w:r>
    </w:p>
    <w:tbl>
      <w:tblPr>
        <w:tblW w:w="2113" w:type="dxa"/>
        <w:tblInd w:w="3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86"/>
        <w:gridCol w:w="927"/>
      </w:tblGrid>
      <w:tr w:rsidR="001B246A" w:rsidTr="00BE712C">
        <w:trPr>
          <w:cantSplit/>
          <w:trHeight w:val="230"/>
          <w:tblHeader/>
        </w:trPr>
        <w:tc>
          <w:tcPr>
            <w:tcW w:w="2112" w:type="dxa"/>
            <w:gridSpan w:val="2"/>
            <w:tcBorders>
              <w:top w:val="nil"/>
              <w:left w:val="nil"/>
              <w:bottom w:val="nil"/>
              <w:right w:val="nil"/>
            </w:tcBorders>
            <w:shd w:val="clear" w:color="auto" w:fill="FFFFFF"/>
            <w:tcMar>
              <w:top w:w="30" w:type="dxa"/>
              <w:left w:w="30" w:type="dxa"/>
              <w:bottom w:w="30" w:type="dxa"/>
              <w:right w:w="30" w:type="dxa"/>
            </w:tcMar>
            <w:vAlign w:val="center"/>
          </w:tcPr>
          <w:p w:rsidR="001B246A" w:rsidRDefault="001B246A" w:rsidP="00BE712C">
            <w:pPr>
              <w:spacing w:line="240" w:lineRule="auto"/>
              <w:jc w:val="center"/>
              <w:rPr>
                <w:rFonts w:ascii="Arial" w:hAnsi="Arial" w:cs="Arial"/>
                <w:sz w:val="18"/>
                <w:szCs w:val="18"/>
              </w:rPr>
            </w:pPr>
            <w:r>
              <w:rPr>
                <w:rFonts w:ascii="Arial" w:hAnsi="Arial" w:cs="Arial"/>
                <w:b/>
                <w:bCs/>
                <w:sz w:val="18"/>
                <w:szCs w:val="18"/>
              </w:rPr>
              <w:t>Reliability Statistics</w:t>
            </w:r>
          </w:p>
        </w:tc>
      </w:tr>
      <w:tr w:rsidR="001B246A" w:rsidTr="00BE712C">
        <w:trPr>
          <w:cantSplit/>
          <w:trHeight w:val="471"/>
          <w:tblHeader/>
        </w:trPr>
        <w:tc>
          <w:tcPr>
            <w:tcW w:w="11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B246A" w:rsidRDefault="001B246A" w:rsidP="00BE712C">
            <w:pPr>
              <w:spacing w:line="240" w:lineRule="auto"/>
              <w:jc w:val="center"/>
              <w:rPr>
                <w:rFonts w:ascii="Arial" w:hAnsi="Arial" w:cs="Arial"/>
                <w:sz w:val="18"/>
                <w:szCs w:val="18"/>
              </w:rPr>
            </w:pPr>
            <w:r>
              <w:rPr>
                <w:rFonts w:ascii="Arial" w:hAnsi="Arial" w:cs="Arial"/>
                <w:sz w:val="18"/>
                <w:szCs w:val="18"/>
              </w:rPr>
              <w:t>Cronbach's Alpha</w:t>
            </w:r>
          </w:p>
        </w:tc>
        <w:tc>
          <w:tcPr>
            <w:tcW w:w="9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B246A" w:rsidRDefault="001B246A" w:rsidP="00BE712C">
            <w:pPr>
              <w:spacing w:line="240" w:lineRule="auto"/>
              <w:jc w:val="center"/>
              <w:rPr>
                <w:rFonts w:ascii="Arial" w:hAnsi="Arial" w:cs="Arial"/>
                <w:sz w:val="18"/>
                <w:szCs w:val="18"/>
              </w:rPr>
            </w:pPr>
            <w:r>
              <w:rPr>
                <w:rFonts w:ascii="Arial" w:hAnsi="Arial" w:cs="Arial"/>
                <w:sz w:val="18"/>
                <w:szCs w:val="18"/>
              </w:rPr>
              <w:t>N of Items</w:t>
            </w:r>
          </w:p>
        </w:tc>
      </w:tr>
      <w:tr w:rsidR="001B246A" w:rsidTr="00BE712C">
        <w:trPr>
          <w:cantSplit/>
          <w:trHeight w:val="242"/>
        </w:trPr>
        <w:tc>
          <w:tcPr>
            <w:tcW w:w="11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1B246A" w:rsidRPr="001B246A" w:rsidRDefault="001B246A" w:rsidP="00BE712C">
            <w:pPr>
              <w:spacing w:line="240" w:lineRule="auto"/>
              <w:jc w:val="right"/>
              <w:rPr>
                <w:rFonts w:ascii="Arial" w:hAnsi="Arial" w:cs="Arial"/>
                <w:sz w:val="18"/>
                <w:szCs w:val="18"/>
                <w:lang w:val="en-US"/>
              </w:rPr>
            </w:pPr>
            <w:r>
              <w:rPr>
                <w:rFonts w:ascii="Arial" w:hAnsi="Arial" w:cs="Arial"/>
                <w:sz w:val="18"/>
                <w:szCs w:val="18"/>
              </w:rPr>
              <w:t>.</w:t>
            </w:r>
            <w:r>
              <w:rPr>
                <w:rFonts w:ascii="Arial" w:hAnsi="Arial" w:cs="Arial"/>
                <w:sz w:val="18"/>
                <w:szCs w:val="18"/>
                <w:lang w:val="en-US"/>
              </w:rPr>
              <w:t>5</w:t>
            </w:r>
            <w:r>
              <w:rPr>
                <w:rFonts w:ascii="Arial" w:hAnsi="Arial" w:cs="Arial"/>
                <w:sz w:val="18"/>
                <w:szCs w:val="18"/>
              </w:rPr>
              <w:t>3</w:t>
            </w:r>
            <w:r>
              <w:rPr>
                <w:rFonts w:ascii="Arial" w:hAnsi="Arial" w:cs="Arial"/>
                <w:sz w:val="18"/>
                <w:szCs w:val="18"/>
                <w:lang w:val="en-US"/>
              </w:rPr>
              <w:t>2</w:t>
            </w:r>
          </w:p>
        </w:tc>
        <w:tc>
          <w:tcPr>
            <w:tcW w:w="92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1B246A" w:rsidRDefault="001B246A" w:rsidP="00BE712C">
            <w:pPr>
              <w:spacing w:line="240" w:lineRule="auto"/>
              <w:jc w:val="right"/>
              <w:rPr>
                <w:rFonts w:ascii="Arial" w:hAnsi="Arial" w:cs="Arial"/>
                <w:sz w:val="18"/>
                <w:szCs w:val="18"/>
              </w:rPr>
            </w:pPr>
            <w:r>
              <w:rPr>
                <w:rFonts w:ascii="Arial" w:hAnsi="Arial" w:cs="Arial"/>
                <w:sz w:val="18"/>
                <w:szCs w:val="18"/>
              </w:rPr>
              <w:t>5</w:t>
            </w:r>
          </w:p>
        </w:tc>
      </w:tr>
    </w:tbl>
    <w:p w:rsidR="00F45E43" w:rsidRPr="00973FE2" w:rsidRDefault="00F45E43" w:rsidP="00973FE2">
      <w:pPr>
        <w:spacing w:after="200" w:line="240" w:lineRule="auto"/>
        <w:ind w:left="450"/>
        <w:rPr>
          <w:rFonts w:asciiTheme="majorBidi" w:hAnsiTheme="majorBidi" w:cstheme="majorBidi"/>
          <w:sz w:val="18"/>
          <w:szCs w:val="18"/>
          <w:lang w:val="en-US"/>
        </w:rPr>
      </w:pPr>
      <w:r w:rsidRPr="00973FE2">
        <w:rPr>
          <w:rFonts w:asciiTheme="majorBidi" w:hAnsiTheme="majorBidi" w:cstheme="majorBidi"/>
          <w:sz w:val="18"/>
          <w:szCs w:val="18"/>
          <w:lang w:val="en-US"/>
        </w:rPr>
        <w:t xml:space="preserve">Hasil uji reliabilitas </w:t>
      </w:r>
      <w:r w:rsidRPr="00973FE2">
        <w:rPr>
          <w:rFonts w:asciiTheme="majorBidi" w:hAnsiTheme="majorBidi" w:cstheme="majorBidi"/>
          <w:sz w:val="18"/>
          <w:szCs w:val="18"/>
        </w:rPr>
        <w:t xml:space="preserve">soal </w:t>
      </w:r>
      <w:r w:rsidRPr="00973FE2">
        <w:rPr>
          <w:rFonts w:asciiTheme="majorBidi" w:hAnsiTheme="majorBidi" w:cstheme="majorBidi"/>
          <w:i/>
          <w:sz w:val="18"/>
          <w:szCs w:val="18"/>
        </w:rPr>
        <w:t>post-test</w:t>
      </w:r>
      <w:r w:rsidRPr="00973FE2">
        <w:rPr>
          <w:rFonts w:asciiTheme="majorBidi" w:hAnsiTheme="majorBidi" w:cstheme="majorBidi"/>
          <w:sz w:val="18"/>
          <w:szCs w:val="18"/>
        </w:rPr>
        <w:t xml:space="preserve"> </w:t>
      </w:r>
      <w:r w:rsidRPr="00973FE2">
        <w:rPr>
          <w:rFonts w:asciiTheme="majorBidi" w:hAnsiTheme="majorBidi" w:cstheme="majorBidi"/>
          <w:sz w:val="18"/>
          <w:szCs w:val="18"/>
          <w:lang w:val="en-US"/>
        </w:rPr>
        <w:t>d</w:t>
      </w:r>
      <w:r w:rsidRPr="00973FE2">
        <w:rPr>
          <w:rFonts w:ascii="Times New Roman" w:hAnsi="Times New Roman"/>
          <w:sz w:val="18"/>
          <w:szCs w:val="18"/>
          <w:lang w:val="en-US"/>
        </w:rPr>
        <w:t xml:space="preserve">engan bantuan program </w:t>
      </w:r>
      <w:r w:rsidRPr="00973FE2">
        <w:rPr>
          <w:rFonts w:ascii="Times New Roman" w:hAnsi="Times New Roman"/>
          <w:i/>
          <w:iCs/>
          <w:sz w:val="18"/>
          <w:szCs w:val="18"/>
          <w:lang w:val="en-US"/>
        </w:rPr>
        <w:t xml:space="preserve">SPSS </w:t>
      </w:r>
      <w:r w:rsidRPr="00973FE2">
        <w:rPr>
          <w:rFonts w:ascii="Times New Roman" w:hAnsi="Times New Roman"/>
          <w:i/>
          <w:iCs/>
          <w:sz w:val="18"/>
          <w:szCs w:val="18"/>
        </w:rPr>
        <w:t xml:space="preserve">versi </w:t>
      </w:r>
      <w:r w:rsidRPr="00973FE2">
        <w:rPr>
          <w:rFonts w:ascii="Times New Roman" w:hAnsi="Times New Roman"/>
          <w:i/>
          <w:iCs/>
          <w:sz w:val="18"/>
          <w:szCs w:val="18"/>
          <w:lang w:val="en-US"/>
        </w:rPr>
        <w:t>16.00</w:t>
      </w:r>
      <w:r w:rsidRPr="00973FE2">
        <w:rPr>
          <w:rFonts w:ascii="Times New Roman" w:hAnsi="Times New Roman"/>
          <w:iCs/>
          <w:sz w:val="18"/>
          <w:szCs w:val="18"/>
        </w:rPr>
        <w:t>:</w:t>
      </w:r>
    </w:p>
    <w:tbl>
      <w:tblPr>
        <w:tblW w:w="2128" w:type="dxa"/>
        <w:tblInd w:w="3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195"/>
        <w:gridCol w:w="933"/>
      </w:tblGrid>
      <w:tr w:rsidR="00F45E43" w:rsidTr="00BE712C">
        <w:trPr>
          <w:cantSplit/>
          <w:trHeight w:val="303"/>
          <w:tblHeader/>
        </w:trPr>
        <w:tc>
          <w:tcPr>
            <w:tcW w:w="2128" w:type="dxa"/>
            <w:gridSpan w:val="2"/>
            <w:tcBorders>
              <w:top w:val="nil"/>
              <w:left w:val="nil"/>
              <w:bottom w:val="nil"/>
              <w:right w:val="nil"/>
            </w:tcBorders>
            <w:shd w:val="clear" w:color="auto" w:fill="FFFFFF"/>
            <w:tcMar>
              <w:top w:w="30" w:type="dxa"/>
              <w:left w:w="30" w:type="dxa"/>
              <w:bottom w:w="30" w:type="dxa"/>
              <w:right w:w="30" w:type="dxa"/>
            </w:tcMar>
            <w:vAlign w:val="center"/>
          </w:tcPr>
          <w:p w:rsidR="00F45E43" w:rsidRDefault="00F45E43" w:rsidP="00BE712C">
            <w:pPr>
              <w:spacing w:line="240" w:lineRule="auto"/>
              <w:jc w:val="center"/>
              <w:rPr>
                <w:rFonts w:ascii="Arial" w:hAnsi="Arial" w:cs="Arial"/>
                <w:sz w:val="18"/>
                <w:szCs w:val="18"/>
              </w:rPr>
            </w:pPr>
            <w:r>
              <w:rPr>
                <w:rFonts w:ascii="Arial" w:hAnsi="Arial" w:cs="Arial"/>
                <w:b/>
                <w:bCs/>
                <w:sz w:val="18"/>
                <w:szCs w:val="18"/>
              </w:rPr>
              <w:t>Reliability Statistics</w:t>
            </w:r>
          </w:p>
        </w:tc>
      </w:tr>
      <w:tr w:rsidR="00F45E43" w:rsidTr="00BE712C">
        <w:trPr>
          <w:cantSplit/>
          <w:trHeight w:val="591"/>
          <w:tblHeader/>
        </w:trPr>
        <w:tc>
          <w:tcPr>
            <w:tcW w:w="11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45E43" w:rsidRDefault="00F45E43" w:rsidP="00BE712C">
            <w:pPr>
              <w:spacing w:line="240" w:lineRule="auto"/>
              <w:jc w:val="center"/>
              <w:rPr>
                <w:rFonts w:ascii="Arial" w:hAnsi="Arial" w:cs="Arial"/>
                <w:sz w:val="18"/>
                <w:szCs w:val="18"/>
              </w:rPr>
            </w:pPr>
            <w:r>
              <w:rPr>
                <w:rFonts w:ascii="Arial" w:hAnsi="Arial" w:cs="Arial"/>
                <w:sz w:val="18"/>
                <w:szCs w:val="18"/>
              </w:rPr>
              <w:t>Cronbach's Alpha</w:t>
            </w:r>
          </w:p>
        </w:tc>
        <w:tc>
          <w:tcPr>
            <w:tcW w:w="93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5E43" w:rsidRDefault="00F45E43" w:rsidP="00BE712C">
            <w:pPr>
              <w:spacing w:line="240" w:lineRule="auto"/>
              <w:jc w:val="center"/>
              <w:rPr>
                <w:rFonts w:ascii="Arial" w:hAnsi="Arial" w:cs="Arial"/>
                <w:sz w:val="18"/>
                <w:szCs w:val="18"/>
              </w:rPr>
            </w:pPr>
            <w:r>
              <w:rPr>
                <w:rFonts w:ascii="Arial" w:hAnsi="Arial" w:cs="Arial"/>
                <w:sz w:val="18"/>
                <w:szCs w:val="18"/>
              </w:rPr>
              <w:t>N of Items</w:t>
            </w:r>
          </w:p>
        </w:tc>
      </w:tr>
      <w:tr w:rsidR="00F45E43" w:rsidTr="00BE712C">
        <w:trPr>
          <w:cantSplit/>
          <w:trHeight w:val="303"/>
        </w:trPr>
        <w:tc>
          <w:tcPr>
            <w:tcW w:w="1195"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F45E43" w:rsidRPr="00F45E43" w:rsidRDefault="00F45E43" w:rsidP="00F45E43">
            <w:pPr>
              <w:spacing w:line="240" w:lineRule="auto"/>
              <w:jc w:val="right"/>
              <w:rPr>
                <w:rFonts w:ascii="Arial" w:hAnsi="Arial" w:cs="Arial"/>
                <w:sz w:val="18"/>
                <w:szCs w:val="18"/>
                <w:lang w:val="en-US"/>
              </w:rPr>
            </w:pPr>
            <w:r>
              <w:rPr>
                <w:rFonts w:ascii="Arial" w:hAnsi="Arial" w:cs="Arial"/>
                <w:sz w:val="18"/>
                <w:szCs w:val="18"/>
              </w:rPr>
              <w:t>.5</w:t>
            </w:r>
            <w:r>
              <w:rPr>
                <w:rFonts w:ascii="Arial" w:hAnsi="Arial" w:cs="Arial"/>
                <w:sz w:val="18"/>
                <w:szCs w:val="18"/>
                <w:lang w:val="en-US"/>
              </w:rPr>
              <w:t>53</w:t>
            </w:r>
          </w:p>
        </w:tc>
        <w:tc>
          <w:tcPr>
            <w:tcW w:w="93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240" w:lineRule="auto"/>
              <w:jc w:val="right"/>
              <w:rPr>
                <w:rFonts w:ascii="Arial" w:hAnsi="Arial" w:cs="Arial"/>
                <w:sz w:val="18"/>
                <w:szCs w:val="18"/>
              </w:rPr>
            </w:pPr>
            <w:r>
              <w:rPr>
                <w:rFonts w:ascii="Arial" w:hAnsi="Arial" w:cs="Arial"/>
                <w:sz w:val="18"/>
                <w:szCs w:val="18"/>
              </w:rPr>
              <w:t>5</w:t>
            </w:r>
          </w:p>
        </w:tc>
      </w:tr>
    </w:tbl>
    <w:p w:rsidR="00F45E43" w:rsidRDefault="00F45E43" w:rsidP="00F45E43">
      <w:pPr>
        <w:spacing w:after="200" w:line="240" w:lineRule="auto"/>
        <w:ind w:left="426"/>
        <w:rPr>
          <w:rFonts w:ascii="Times New Roman" w:hAnsi="Times New Roman"/>
          <w:sz w:val="18"/>
          <w:szCs w:val="18"/>
          <w:lang w:val="en-US"/>
        </w:rPr>
      </w:pPr>
      <w:r>
        <w:rPr>
          <w:rFonts w:ascii="Times New Roman" w:hAnsi="Times New Roman"/>
          <w:sz w:val="18"/>
          <w:szCs w:val="18"/>
        </w:rPr>
        <w:t xml:space="preserve">Dari tabel diatas, hasil perhitungan soal </w:t>
      </w:r>
      <w:r w:rsidRPr="005B6242">
        <w:rPr>
          <w:rFonts w:asciiTheme="majorBidi" w:hAnsiTheme="majorBidi" w:cstheme="majorBidi"/>
          <w:i/>
          <w:sz w:val="18"/>
          <w:szCs w:val="18"/>
        </w:rPr>
        <w:t>pre-test</w:t>
      </w:r>
      <w:r>
        <w:rPr>
          <w:rFonts w:ascii="Times New Roman" w:hAnsi="Times New Roman"/>
          <w:sz w:val="18"/>
          <w:szCs w:val="18"/>
        </w:rPr>
        <w:t xml:space="preserve"> </w:t>
      </w:r>
      <w:r w:rsidRPr="00BC2CC1">
        <w:rPr>
          <w:rFonts w:ascii="Times New Roman" w:hAnsi="Times New Roman"/>
          <w:sz w:val="18"/>
          <w:szCs w:val="18"/>
          <w:lang w:val="en-US"/>
        </w:rPr>
        <w:t xml:space="preserve"> </w:t>
      </w:r>
      <w:r>
        <w:rPr>
          <w:rFonts w:ascii="Times New Roman" w:hAnsi="Times New Roman"/>
          <w:sz w:val="18"/>
          <w:szCs w:val="18"/>
        </w:rPr>
        <w:t>d</w:t>
      </w:r>
      <w:r w:rsidRPr="00BC2CC1">
        <w:rPr>
          <w:rFonts w:ascii="Times New Roman" w:hAnsi="Times New Roman"/>
          <w:sz w:val="18"/>
          <w:szCs w:val="18"/>
          <w:lang w:val="en-US"/>
        </w:rPr>
        <w:t>iperoleh koefisien reliabilitas</w:t>
      </w:r>
      <w:r>
        <w:rPr>
          <w:rFonts w:ascii="Times New Roman" w:hAnsi="Times New Roman"/>
          <w:sz w:val="18"/>
          <w:szCs w:val="18"/>
        </w:rPr>
        <w:t xml:space="preserve"> </w:t>
      </w:r>
      <m:oMath>
        <m:sSub>
          <m:sSubPr>
            <m:ctrlPr>
              <w:rPr>
                <w:rFonts w:ascii="Cambria Math" w:hAnsi="Cambria Math"/>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11</m:t>
            </m:r>
          </m:sub>
        </m:sSub>
        <m:r>
          <w:rPr>
            <w:rFonts w:ascii="Cambria Math" w:hAnsi="Cambria Math"/>
            <w:sz w:val="18"/>
            <w:szCs w:val="18"/>
            <w:lang w:val="en-US"/>
          </w:rPr>
          <m:t>=0,532</m:t>
        </m:r>
      </m:oMath>
      <w:r w:rsidRPr="00BC2CC1">
        <w:rPr>
          <w:rFonts w:ascii="Times New Roman" w:hAnsi="Times New Roman"/>
          <w:sz w:val="18"/>
          <w:szCs w:val="18"/>
          <w:lang w:val="en-US"/>
        </w:rPr>
        <w:t xml:space="preserve"> dimana tingkat reliabilitasnya sedang yakni berada pada selang 0,40 – 0,599, sehingga instrumen pada soal </w:t>
      </w:r>
      <w:r w:rsidRPr="00BC2CC1">
        <w:rPr>
          <w:rFonts w:ascii="Times New Roman" w:hAnsi="Times New Roman"/>
          <w:i/>
          <w:iCs/>
          <w:sz w:val="18"/>
          <w:szCs w:val="18"/>
          <w:lang w:val="en-US"/>
        </w:rPr>
        <w:t>pre-test</w:t>
      </w:r>
      <w:r w:rsidRPr="00BC2CC1">
        <w:rPr>
          <w:rFonts w:ascii="Times New Roman" w:hAnsi="Times New Roman"/>
          <w:sz w:val="18"/>
          <w:szCs w:val="18"/>
          <w:lang w:val="en-US"/>
        </w:rPr>
        <w:t xml:space="preserve"> adalah reliabel.</w:t>
      </w:r>
      <w:r>
        <w:rPr>
          <w:rFonts w:asciiTheme="majorBidi" w:hAnsiTheme="majorBidi" w:cstheme="majorBidi"/>
          <w:sz w:val="18"/>
          <w:szCs w:val="18"/>
          <w:lang w:val="en-US"/>
        </w:rPr>
        <w:t xml:space="preserve"> </w:t>
      </w:r>
      <w:r w:rsidRPr="001B2449">
        <w:rPr>
          <w:rFonts w:ascii="Times New Roman" w:hAnsi="Times New Roman"/>
          <w:sz w:val="18"/>
          <w:szCs w:val="18"/>
          <w:lang w:val="en-US"/>
        </w:rPr>
        <w:t xml:space="preserve">Sedangkan hasil perhitungan soal </w:t>
      </w:r>
      <w:r w:rsidRPr="001B2449">
        <w:rPr>
          <w:rFonts w:ascii="Times New Roman" w:hAnsi="Times New Roman"/>
          <w:i/>
          <w:iCs/>
          <w:sz w:val="18"/>
          <w:szCs w:val="18"/>
          <w:lang w:val="en-US"/>
        </w:rPr>
        <w:t xml:space="preserve">post-test </w:t>
      </w:r>
      <w:r w:rsidRPr="001B2449">
        <w:rPr>
          <w:rFonts w:ascii="Times New Roman" w:hAnsi="Times New Roman"/>
          <w:sz w:val="18"/>
          <w:szCs w:val="18"/>
          <w:lang w:val="en-US"/>
        </w:rPr>
        <w:t xml:space="preserve">diperolah koefisien reliabilitas </w:t>
      </w:r>
      <m:oMath>
        <m:sSub>
          <m:sSubPr>
            <m:ctrlPr>
              <w:rPr>
                <w:rFonts w:ascii="Cambria Math" w:hAnsi="Cambria Math"/>
                <w:i/>
                <w:sz w:val="18"/>
                <w:szCs w:val="18"/>
                <w:lang w:val="en-US"/>
              </w:rPr>
            </m:ctrlPr>
          </m:sSubPr>
          <m:e>
            <m:r>
              <w:rPr>
                <w:rFonts w:ascii="Cambria Math" w:hAnsi="Cambria Math"/>
                <w:sz w:val="18"/>
                <w:szCs w:val="18"/>
                <w:lang w:val="en-US"/>
              </w:rPr>
              <m:t>r</m:t>
            </m:r>
          </m:e>
          <m:sub>
            <m:r>
              <w:rPr>
                <w:rFonts w:ascii="Cambria Math" w:hAnsi="Cambria Math"/>
                <w:sz w:val="18"/>
                <w:szCs w:val="18"/>
                <w:lang w:val="en-US"/>
              </w:rPr>
              <m:t>11</m:t>
            </m:r>
          </m:sub>
        </m:sSub>
        <m:r>
          <w:rPr>
            <w:rFonts w:ascii="Cambria Math" w:hAnsi="Cambria Math"/>
            <w:sz w:val="18"/>
            <w:szCs w:val="18"/>
            <w:lang w:val="en-US"/>
          </w:rPr>
          <m:t>=0,553</m:t>
        </m:r>
      </m:oMath>
      <w:r w:rsidRPr="001B2449">
        <w:rPr>
          <w:rFonts w:ascii="Times New Roman" w:hAnsi="Times New Roman"/>
          <w:sz w:val="18"/>
          <w:szCs w:val="18"/>
          <w:lang w:val="en-US"/>
        </w:rPr>
        <w:t xml:space="preserve"> dimana tingkat reliabilitasnya sedang yakni berada pada selang 0,40 – 0,599, sehingga instrumen pada soal </w:t>
      </w:r>
      <w:r w:rsidRPr="001B2449">
        <w:rPr>
          <w:rFonts w:ascii="Times New Roman" w:hAnsi="Times New Roman"/>
          <w:i/>
          <w:iCs/>
          <w:sz w:val="18"/>
          <w:szCs w:val="18"/>
          <w:lang w:val="en-US"/>
        </w:rPr>
        <w:t>post-test</w:t>
      </w:r>
      <w:r w:rsidRPr="001B2449">
        <w:rPr>
          <w:rFonts w:ascii="Times New Roman" w:hAnsi="Times New Roman"/>
          <w:sz w:val="18"/>
          <w:szCs w:val="18"/>
          <w:lang w:val="en-US"/>
        </w:rPr>
        <w:t xml:space="preserve"> adalah reliabel.</w:t>
      </w:r>
    </w:p>
    <w:p w:rsidR="008E0F33" w:rsidRPr="00973FE2" w:rsidRDefault="00F45E43" w:rsidP="00973FE2">
      <w:pPr>
        <w:pStyle w:val="ListParagraph"/>
        <w:spacing w:after="200" w:line="240" w:lineRule="auto"/>
        <w:ind w:left="426" w:firstLine="425"/>
        <w:rPr>
          <w:rFonts w:ascii="Times New Roman" w:hAnsi="Times New Roman"/>
          <w:sz w:val="18"/>
          <w:szCs w:val="18"/>
          <w:lang w:val="sv-SE"/>
        </w:rPr>
      </w:pPr>
      <w:r w:rsidRPr="00ED6FA7">
        <w:rPr>
          <w:rFonts w:ascii="Times New Roman" w:hAnsi="Times New Roman"/>
          <w:sz w:val="18"/>
          <w:szCs w:val="18"/>
          <w:lang w:val="en-US"/>
        </w:rPr>
        <w:lastRenderedPageBreak/>
        <w:t>Jadi,</w:t>
      </w:r>
      <w:r>
        <w:rPr>
          <w:rFonts w:ascii="Times New Roman" w:hAnsi="Times New Roman"/>
          <w:sz w:val="18"/>
          <w:szCs w:val="18"/>
          <w:lang w:val="en-US"/>
        </w:rPr>
        <w:t xml:space="preserve"> dari uji validitas dan reliabilitas tersebut, dapat disimpulkan bahwa instrumen</w:t>
      </w:r>
      <w:r w:rsidRPr="00ED6FA7">
        <w:rPr>
          <w:rFonts w:ascii="Times New Roman" w:hAnsi="Times New Roman"/>
          <w:sz w:val="18"/>
          <w:szCs w:val="18"/>
          <w:lang w:val="en-US"/>
        </w:rPr>
        <w:t xml:space="preserve"> </w:t>
      </w:r>
      <w:r w:rsidRPr="00ED6FA7">
        <w:rPr>
          <w:rFonts w:ascii="Times New Roman" w:hAnsi="Times New Roman"/>
          <w:sz w:val="18"/>
          <w:szCs w:val="18"/>
          <w:lang w:val="sv-SE"/>
        </w:rPr>
        <w:t>tes yang digunakan telah memenuhi syarat valid dan reliabel. Sehingga instrumen tes dapat digunakan untuk memperoleh data dalam penelitian</w:t>
      </w:r>
      <w:r>
        <w:rPr>
          <w:rFonts w:ascii="Times New Roman" w:hAnsi="Times New Roman"/>
          <w:sz w:val="18"/>
          <w:szCs w:val="18"/>
          <w:lang w:val="sv-SE"/>
        </w:rPr>
        <w:t>.</w:t>
      </w:r>
    </w:p>
    <w:p w:rsidR="008E0F33" w:rsidRDefault="008E0F33" w:rsidP="00F45E43">
      <w:pPr>
        <w:pStyle w:val="ListParagraph"/>
        <w:spacing w:after="200" w:line="240" w:lineRule="auto"/>
        <w:ind w:left="426" w:firstLine="425"/>
        <w:rPr>
          <w:rFonts w:ascii="Times New Roman" w:hAnsi="Times New Roman"/>
          <w:sz w:val="18"/>
          <w:szCs w:val="18"/>
          <w:lang w:val="sv-SE"/>
        </w:rPr>
      </w:pPr>
    </w:p>
    <w:p w:rsidR="00F45E43" w:rsidRPr="003C3194" w:rsidRDefault="00F45E43" w:rsidP="00F45E43">
      <w:pPr>
        <w:pStyle w:val="ListParagraph"/>
        <w:numPr>
          <w:ilvl w:val="0"/>
          <w:numId w:val="5"/>
        </w:numPr>
        <w:spacing w:after="200" w:line="240" w:lineRule="auto"/>
        <w:ind w:left="709" w:hanging="283"/>
        <w:rPr>
          <w:rFonts w:asciiTheme="majorBidi" w:hAnsiTheme="majorBidi" w:cstheme="majorBidi"/>
          <w:b/>
          <w:sz w:val="18"/>
          <w:szCs w:val="18"/>
        </w:rPr>
      </w:pPr>
      <w:r w:rsidRPr="003C3194">
        <w:rPr>
          <w:rFonts w:asciiTheme="majorBidi" w:hAnsiTheme="majorBidi" w:cstheme="majorBidi"/>
          <w:b/>
          <w:sz w:val="18"/>
          <w:szCs w:val="18"/>
          <w:lang w:val="en-US"/>
        </w:rPr>
        <w:t>Uji Normalitas</w:t>
      </w:r>
    </w:p>
    <w:tbl>
      <w:tblPr>
        <w:tblW w:w="764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385"/>
        <w:gridCol w:w="1865"/>
        <w:gridCol w:w="1710"/>
        <w:gridCol w:w="1687"/>
      </w:tblGrid>
      <w:tr w:rsidR="00F45E43" w:rsidTr="00973FE2">
        <w:trPr>
          <w:cantSplit/>
          <w:tblHeader/>
          <w:jc w:val="center"/>
        </w:trPr>
        <w:tc>
          <w:tcPr>
            <w:tcW w:w="7647" w:type="dxa"/>
            <w:gridSpan w:val="4"/>
            <w:tcBorders>
              <w:top w:val="nil"/>
              <w:left w:val="nil"/>
              <w:bottom w:val="nil"/>
              <w:right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center"/>
              <w:rPr>
                <w:rFonts w:ascii="Arial" w:hAnsi="Arial" w:cs="Arial"/>
                <w:sz w:val="18"/>
                <w:szCs w:val="18"/>
              </w:rPr>
            </w:pPr>
            <w:r>
              <w:rPr>
                <w:rFonts w:ascii="Arial" w:hAnsi="Arial" w:cs="Arial"/>
                <w:b/>
                <w:bCs/>
                <w:sz w:val="18"/>
                <w:szCs w:val="18"/>
              </w:rPr>
              <w:t>One-Sample Kolmogorov-Smirnov Test</w:t>
            </w:r>
          </w:p>
        </w:tc>
      </w:tr>
      <w:tr w:rsidR="00F45E43" w:rsidTr="00973FE2">
        <w:trPr>
          <w:cantSplit/>
          <w:trHeight w:val="292"/>
          <w:tblHeader/>
          <w:jc w:val="center"/>
        </w:trPr>
        <w:tc>
          <w:tcPr>
            <w:tcW w:w="238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45E43" w:rsidRDefault="00F45E43" w:rsidP="00BE712C">
            <w:pPr>
              <w:rPr>
                <w:rFonts w:ascii="Times New Roman" w:hAnsi="Times New Roman"/>
                <w:sz w:val="24"/>
                <w:szCs w:val="24"/>
              </w:rPr>
            </w:pPr>
          </w:p>
        </w:tc>
        <w:tc>
          <w:tcPr>
            <w:tcW w:w="186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45E43" w:rsidRDefault="00F45E43" w:rsidP="00BE712C">
            <w:pPr>
              <w:rPr>
                <w:rFonts w:ascii="Times New Roman" w:hAnsi="Times New Roman"/>
                <w:sz w:val="24"/>
                <w:szCs w:val="24"/>
              </w:rPr>
            </w:pPr>
          </w:p>
        </w:tc>
        <w:tc>
          <w:tcPr>
            <w:tcW w:w="17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45E43" w:rsidRDefault="00F45E43" w:rsidP="00BE712C">
            <w:pPr>
              <w:spacing w:line="320" w:lineRule="atLeast"/>
              <w:jc w:val="center"/>
              <w:rPr>
                <w:rFonts w:ascii="Arial" w:hAnsi="Arial" w:cs="Arial"/>
                <w:sz w:val="18"/>
                <w:szCs w:val="18"/>
              </w:rPr>
            </w:pPr>
            <w:r>
              <w:rPr>
                <w:rFonts w:ascii="Arial" w:hAnsi="Arial" w:cs="Arial"/>
                <w:sz w:val="18"/>
                <w:szCs w:val="18"/>
              </w:rPr>
              <w:t>NILAI_PRE_TEST</w:t>
            </w:r>
          </w:p>
        </w:tc>
        <w:tc>
          <w:tcPr>
            <w:tcW w:w="1687"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45E43" w:rsidRDefault="00F45E43" w:rsidP="00BE712C">
            <w:pPr>
              <w:spacing w:line="320" w:lineRule="atLeast"/>
              <w:jc w:val="center"/>
              <w:rPr>
                <w:rFonts w:ascii="Arial" w:hAnsi="Arial" w:cs="Arial"/>
                <w:sz w:val="18"/>
                <w:szCs w:val="18"/>
              </w:rPr>
            </w:pPr>
            <w:r>
              <w:rPr>
                <w:rFonts w:ascii="Arial" w:hAnsi="Arial" w:cs="Arial"/>
                <w:sz w:val="18"/>
                <w:szCs w:val="18"/>
              </w:rPr>
              <w:t>NILAI_POST_TEST</w:t>
            </w:r>
          </w:p>
        </w:tc>
      </w:tr>
      <w:tr w:rsidR="00F45E43" w:rsidTr="00973FE2">
        <w:trPr>
          <w:cantSplit/>
          <w:tblHeader/>
          <w:jc w:val="center"/>
        </w:trPr>
        <w:tc>
          <w:tcPr>
            <w:tcW w:w="4250"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N</w:t>
            </w:r>
          </w:p>
        </w:tc>
        <w:tc>
          <w:tcPr>
            <w:tcW w:w="171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30</w:t>
            </w:r>
          </w:p>
        </w:tc>
        <w:tc>
          <w:tcPr>
            <w:tcW w:w="1687"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30</w:t>
            </w:r>
          </w:p>
        </w:tc>
      </w:tr>
      <w:tr w:rsidR="00F45E43" w:rsidTr="00973FE2">
        <w:trPr>
          <w:cantSplit/>
          <w:tblHeader/>
          <w:jc w:val="cent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Normal Parameters</w:t>
            </w:r>
            <w:r>
              <w:rPr>
                <w:rFonts w:ascii="Arial" w:hAnsi="Arial" w:cs="Arial"/>
                <w:sz w:val="18"/>
                <w:szCs w:val="18"/>
                <w:vertAlign w:val="superscript"/>
              </w:rPr>
              <w:t>a</w:t>
            </w:r>
          </w:p>
        </w:tc>
        <w:tc>
          <w:tcPr>
            <w:tcW w:w="1865" w:type="dxa"/>
            <w:tcBorders>
              <w:top w:val="nil"/>
              <w:left w:val="nil"/>
              <w:bottom w:val="nil"/>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Mean</w:t>
            </w:r>
          </w:p>
        </w:tc>
        <w:tc>
          <w:tcPr>
            <w:tcW w:w="1710" w:type="dxa"/>
            <w:tcBorders>
              <w:top w:val="nil"/>
              <w:left w:val="single" w:sz="16" w:space="0" w:color="000000"/>
              <w:bottom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47.03</w:t>
            </w:r>
          </w:p>
        </w:tc>
        <w:tc>
          <w:tcPr>
            <w:tcW w:w="1687" w:type="dxa"/>
            <w:tcBorders>
              <w:top w:val="nil"/>
              <w:bottom w:val="nil"/>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71.23</w:t>
            </w:r>
          </w:p>
        </w:tc>
      </w:tr>
      <w:tr w:rsidR="00F45E43" w:rsidTr="00973FE2">
        <w:trPr>
          <w:cantSplit/>
          <w:tblHeader/>
          <w:jc w:val="cent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45E43" w:rsidRDefault="00F45E43" w:rsidP="00BE712C">
            <w:pPr>
              <w:rPr>
                <w:rFonts w:ascii="Arial" w:hAnsi="Arial" w:cs="Arial"/>
                <w:sz w:val="18"/>
                <w:szCs w:val="18"/>
              </w:rPr>
            </w:pPr>
          </w:p>
        </w:tc>
        <w:tc>
          <w:tcPr>
            <w:tcW w:w="1865" w:type="dxa"/>
            <w:tcBorders>
              <w:top w:val="nil"/>
              <w:left w:val="nil"/>
              <w:bottom w:val="nil"/>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Std. Deviation</w:t>
            </w:r>
          </w:p>
        </w:tc>
        <w:tc>
          <w:tcPr>
            <w:tcW w:w="1710" w:type="dxa"/>
            <w:tcBorders>
              <w:top w:val="nil"/>
              <w:left w:val="single" w:sz="16" w:space="0" w:color="000000"/>
              <w:bottom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7.132</w:t>
            </w:r>
          </w:p>
        </w:tc>
        <w:tc>
          <w:tcPr>
            <w:tcW w:w="1687" w:type="dxa"/>
            <w:tcBorders>
              <w:top w:val="nil"/>
              <w:bottom w:val="nil"/>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7.370</w:t>
            </w:r>
          </w:p>
        </w:tc>
      </w:tr>
      <w:tr w:rsidR="00F45E43" w:rsidTr="00973FE2">
        <w:trPr>
          <w:cantSplit/>
          <w:tblHeader/>
          <w:jc w:val="center"/>
        </w:trPr>
        <w:tc>
          <w:tcPr>
            <w:tcW w:w="2385" w:type="dxa"/>
            <w:vMerge w:val="restart"/>
            <w:tcBorders>
              <w:top w:val="nil"/>
              <w:left w:val="single" w:sz="16" w:space="0" w:color="000000"/>
              <w:bottom w:val="nil"/>
              <w:right w:val="nil"/>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Most Extreme Differences</w:t>
            </w:r>
          </w:p>
        </w:tc>
        <w:tc>
          <w:tcPr>
            <w:tcW w:w="1865" w:type="dxa"/>
            <w:tcBorders>
              <w:top w:val="nil"/>
              <w:left w:val="nil"/>
              <w:bottom w:val="nil"/>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Absolute</w:t>
            </w:r>
          </w:p>
        </w:tc>
        <w:tc>
          <w:tcPr>
            <w:tcW w:w="1710" w:type="dxa"/>
            <w:tcBorders>
              <w:top w:val="nil"/>
              <w:left w:val="single" w:sz="16" w:space="0" w:color="000000"/>
              <w:bottom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.102</w:t>
            </w:r>
          </w:p>
        </w:tc>
        <w:tc>
          <w:tcPr>
            <w:tcW w:w="1687" w:type="dxa"/>
            <w:tcBorders>
              <w:top w:val="nil"/>
              <w:bottom w:val="nil"/>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.146</w:t>
            </w:r>
          </w:p>
        </w:tc>
      </w:tr>
      <w:tr w:rsidR="00F45E43" w:rsidTr="00973FE2">
        <w:trPr>
          <w:cantSplit/>
          <w:tblHeader/>
          <w:jc w:val="cent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45E43" w:rsidRDefault="00F45E43" w:rsidP="00BE712C">
            <w:pPr>
              <w:rPr>
                <w:rFonts w:ascii="Arial" w:hAnsi="Arial" w:cs="Arial"/>
                <w:sz w:val="18"/>
                <w:szCs w:val="18"/>
              </w:rPr>
            </w:pPr>
          </w:p>
        </w:tc>
        <w:tc>
          <w:tcPr>
            <w:tcW w:w="1865" w:type="dxa"/>
            <w:tcBorders>
              <w:top w:val="nil"/>
              <w:left w:val="nil"/>
              <w:bottom w:val="nil"/>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Positive</w:t>
            </w:r>
          </w:p>
        </w:tc>
        <w:tc>
          <w:tcPr>
            <w:tcW w:w="1710" w:type="dxa"/>
            <w:tcBorders>
              <w:top w:val="nil"/>
              <w:left w:val="single" w:sz="16" w:space="0" w:color="000000"/>
              <w:bottom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.102</w:t>
            </w:r>
          </w:p>
        </w:tc>
        <w:tc>
          <w:tcPr>
            <w:tcW w:w="1687" w:type="dxa"/>
            <w:tcBorders>
              <w:top w:val="nil"/>
              <w:bottom w:val="nil"/>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.146</w:t>
            </w:r>
          </w:p>
        </w:tc>
      </w:tr>
      <w:tr w:rsidR="00F45E43" w:rsidTr="00973FE2">
        <w:trPr>
          <w:cantSplit/>
          <w:tblHeader/>
          <w:jc w:val="center"/>
        </w:trPr>
        <w:tc>
          <w:tcPr>
            <w:tcW w:w="2385" w:type="dxa"/>
            <w:vMerge/>
            <w:tcBorders>
              <w:top w:val="nil"/>
              <w:left w:val="single" w:sz="16" w:space="0" w:color="000000"/>
              <w:bottom w:val="nil"/>
              <w:right w:val="nil"/>
            </w:tcBorders>
            <w:shd w:val="clear" w:color="auto" w:fill="FFFFFF"/>
            <w:tcMar>
              <w:top w:w="30" w:type="dxa"/>
              <w:left w:w="30" w:type="dxa"/>
              <w:bottom w:w="30" w:type="dxa"/>
              <w:right w:w="30" w:type="dxa"/>
            </w:tcMar>
          </w:tcPr>
          <w:p w:rsidR="00F45E43" w:rsidRDefault="00F45E43" w:rsidP="00BE712C">
            <w:pPr>
              <w:rPr>
                <w:rFonts w:ascii="Arial" w:hAnsi="Arial" w:cs="Arial"/>
                <w:sz w:val="18"/>
                <w:szCs w:val="18"/>
              </w:rPr>
            </w:pPr>
          </w:p>
        </w:tc>
        <w:tc>
          <w:tcPr>
            <w:tcW w:w="1865" w:type="dxa"/>
            <w:tcBorders>
              <w:top w:val="nil"/>
              <w:left w:val="nil"/>
              <w:bottom w:val="nil"/>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Negative</w:t>
            </w:r>
          </w:p>
        </w:tc>
        <w:tc>
          <w:tcPr>
            <w:tcW w:w="1710" w:type="dxa"/>
            <w:tcBorders>
              <w:top w:val="nil"/>
              <w:left w:val="single" w:sz="16" w:space="0" w:color="000000"/>
              <w:bottom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-.069</w:t>
            </w:r>
          </w:p>
        </w:tc>
        <w:tc>
          <w:tcPr>
            <w:tcW w:w="1687" w:type="dxa"/>
            <w:tcBorders>
              <w:top w:val="nil"/>
              <w:bottom w:val="nil"/>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-.132</w:t>
            </w:r>
          </w:p>
        </w:tc>
      </w:tr>
      <w:tr w:rsidR="00F45E43" w:rsidTr="00973FE2">
        <w:trPr>
          <w:cantSplit/>
          <w:tblHeader/>
          <w:jc w:val="center"/>
        </w:trPr>
        <w:tc>
          <w:tcPr>
            <w:tcW w:w="4250"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Kolmogorov-Smirnov Z</w:t>
            </w:r>
          </w:p>
        </w:tc>
        <w:tc>
          <w:tcPr>
            <w:tcW w:w="1710" w:type="dxa"/>
            <w:tcBorders>
              <w:top w:val="nil"/>
              <w:left w:val="single" w:sz="16" w:space="0" w:color="000000"/>
              <w:bottom w:val="nil"/>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.558</w:t>
            </w:r>
          </w:p>
        </w:tc>
        <w:tc>
          <w:tcPr>
            <w:tcW w:w="1687" w:type="dxa"/>
            <w:tcBorders>
              <w:top w:val="nil"/>
              <w:bottom w:val="nil"/>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.799</w:t>
            </w:r>
          </w:p>
        </w:tc>
      </w:tr>
      <w:tr w:rsidR="00F45E43" w:rsidTr="00973FE2">
        <w:trPr>
          <w:cantSplit/>
          <w:trHeight w:val="179"/>
          <w:tblHeader/>
          <w:jc w:val="center"/>
        </w:trPr>
        <w:tc>
          <w:tcPr>
            <w:tcW w:w="4250"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Asymp. Sig. (2-tailed)</w:t>
            </w:r>
          </w:p>
        </w:tc>
        <w:tc>
          <w:tcPr>
            <w:tcW w:w="171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.915</w:t>
            </w:r>
          </w:p>
        </w:tc>
        <w:tc>
          <w:tcPr>
            <w:tcW w:w="1687"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F45E43" w:rsidRDefault="00F45E43" w:rsidP="00BE712C">
            <w:pPr>
              <w:spacing w:line="320" w:lineRule="atLeast"/>
              <w:jc w:val="right"/>
              <w:rPr>
                <w:rFonts w:ascii="Arial" w:hAnsi="Arial" w:cs="Arial"/>
                <w:sz w:val="18"/>
                <w:szCs w:val="18"/>
              </w:rPr>
            </w:pPr>
            <w:r>
              <w:rPr>
                <w:rFonts w:ascii="Arial" w:hAnsi="Arial" w:cs="Arial"/>
                <w:sz w:val="18"/>
                <w:szCs w:val="18"/>
              </w:rPr>
              <w:t>.545</w:t>
            </w:r>
          </w:p>
        </w:tc>
      </w:tr>
      <w:tr w:rsidR="00F45E43" w:rsidTr="00973FE2">
        <w:trPr>
          <w:cantSplit/>
          <w:jc w:val="center"/>
        </w:trPr>
        <w:tc>
          <w:tcPr>
            <w:tcW w:w="4250" w:type="dxa"/>
            <w:gridSpan w:val="2"/>
            <w:tcBorders>
              <w:top w:val="nil"/>
              <w:left w:val="nil"/>
              <w:bottom w:val="nil"/>
              <w:right w:val="nil"/>
            </w:tcBorders>
            <w:shd w:val="clear" w:color="auto" w:fill="FFFFFF"/>
            <w:tcMar>
              <w:top w:w="30" w:type="dxa"/>
              <w:left w:w="30" w:type="dxa"/>
              <w:bottom w:w="30" w:type="dxa"/>
              <w:right w:w="30" w:type="dxa"/>
            </w:tcMar>
          </w:tcPr>
          <w:p w:rsidR="00F45E43" w:rsidRDefault="00F45E43" w:rsidP="00BE712C">
            <w:pPr>
              <w:spacing w:line="320" w:lineRule="atLeast"/>
              <w:rPr>
                <w:rFonts w:ascii="Arial" w:hAnsi="Arial" w:cs="Arial"/>
                <w:sz w:val="18"/>
                <w:szCs w:val="18"/>
              </w:rPr>
            </w:pPr>
            <w:r>
              <w:rPr>
                <w:rFonts w:ascii="Arial" w:hAnsi="Arial" w:cs="Arial"/>
                <w:sz w:val="18"/>
                <w:szCs w:val="18"/>
              </w:rPr>
              <w:t>a. Test distribution is Normal.</w:t>
            </w:r>
          </w:p>
        </w:tc>
        <w:tc>
          <w:tcPr>
            <w:tcW w:w="1710" w:type="dxa"/>
            <w:vAlign w:val="center"/>
          </w:tcPr>
          <w:p w:rsidR="00F45E43" w:rsidRDefault="00F45E43" w:rsidP="00BE712C">
            <w:pPr>
              <w:rPr>
                <w:rFonts w:ascii="Arial" w:hAnsi="Arial" w:cs="Arial"/>
                <w:sz w:val="18"/>
                <w:szCs w:val="18"/>
              </w:rPr>
            </w:pPr>
          </w:p>
        </w:tc>
        <w:tc>
          <w:tcPr>
            <w:tcW w:w="1687" w:type="dxa"/>
            <w:vAlign w:val="center"/>
          </w:tcPr>
          <w:p w:rsidR="00F45E43" w:rsidRDefault="00F45E43" w:rsidP="00BE712C">
            <w:pPr>
              <w:rPr>
                <w:rFonts w:ascii="Arial" w:hAnsi="Arial" w:cs="Arial"/>
                <w:sz w:val="18"/>
                <w:szCs w:val="18"/>
              </w:rPr>
            </w:pPr>
          </w:p>
        </w:tc>
      </w:tr>
      <w:tr w:rsidR="00F45E43" w:rsidTr="00973FE2">
        <w:trPr>
          <w:cantSplit/>
          <w:jc w:val="center"/>
        </w:trPr>
        <w:tc>
          <w:tcPr>
            <w:tcW w:w="4250" w:type="dxa"/>
            <w:gridSpan w:val="2"/>
            <w:vAlign w:val="center"/>
          </w:tcPr>
          <w:p w:rsidR="00F45E43" w:rsidRDefault="00F45E43" w:rsidP="00BE712C">
            <w:pPr>
              <w:rPr>
                <w:rFonts w:ascii="Arial" w:hAnsi="Arial" w:cs="Arial"/>
                <w:sz w:val="18"/>
                <w:szCs w:val="18"/>
              </w:rPr>
            </w:pPr>
            <w:r>
              <w:rPr>
                <w:rFonts w:ascii="Arial" w:hAnsi="Arial" w:cs="Arial"/>
                <w:sz w:val="18"/>
                <w:szCs w:val="18"/>
              </w:rPr>
              <w:t>b. Calculated from data.</w:t>
            </w:r>
          </w:p>
        </w:tc>
        <w:tc>
          <w:tcPr>
            <w:tcW w:w="1710" w:type="dxa"/>
            <w:tcBorders>
              <w:top w:val="nil"/>
              <w:left w:val="nil"/>
              <w:bottom w:val="nil"/>
              <w:right w:val="nil"/>
            </w:tcBorders>
            <w:shd w:val="clear" w:color="auto" w:fill="FFFFFF"/>
            <w:tcMar>
              <w:top w:w="30" w:type="dxa"/>
              <w:left w:w="30" w:type="dxa"/>
              <w:bottom w:w="30" w:type="dxa"/>
              <w:right w:w="30" w:type="dxa"/>
            </w:tcMar>
          </w:tcPr>
          <w:p w:rsidR="00F45E43" w:rsidRDefault="00F45E43" w:rsidP="00BE712C">
            <w:pPr>
              <w:rPr>
                <w:rFonts w:ascii="Times New Roman" w:hAnsi="Times New Roman"/>
                <w:sz w:val="24"/>
                <w:szCs w:val="24"/>
              </w:rPr>
            </w:pPr>
          </w:p>
        </w:tc>
        <w:tc>
          <w:tcPr>
            <w:tcW w:w="1687" w:type="dxa"/>
            <w:tcBorders>
              <w:top w:val="nil"/>
              <w:left w:val="nil"/>
              <w:bottom w:val="nil"/>
              <w:right w:val="nil"/>
            </w:tcBorders>
            <w:shd w:val="clear" w:color="auto" w:fill="FFFFFF"/>
            <w:tcMar>
              <w:top w:w="30" w:type="dxa"/>
              <w:left w:w="30" w:type="dxa"/>
              <w:bottom w:w="30" w:type="dxa"/>
              <w:right w:w="30" w:type="dxa"/>
            </w:tcMar>
          </w:tcPr>
          <w:p w:rsidR="00F45E43" w:rsidRDefault="00F45E43" w:rsidP="00BE712C">
            <w:pPr>
              <w:rPr>
                <w:rFonts w:ascii="Times New Roman" w:hAnsi="Times New Roman"/>
                <w:sz w:val="24"/>
                <w:szCs w:val="24"/>
              </w:rPr>
            </w:pPr>
          </w:p>
        </w:tc>
      </w:tr>
    </w:tbl>
    <w:p w:rsidR="00F45E43" w:rsidRPr="00F45E43" w:rsidRDefault="00F45E43" w:rsidP="00F45E43">
      <w:pPr>
        <w:pStyle w:val="ListParagraph"/>
        <w:spacing w:after="200" w:line="240" w:lineRule="auto"/>
        <w:ind w:left="1146"/>
        <w:rPr>
          <w:rFonts w:asciiTheme="majorBidi" w:hAnsiTheme="majorBidi" w:cstheme="majorBidi"/>
          <w:sz w:val="18"/>
          <w:szCs w:val="18"/>
        </w:rPr>
      </w:pPr>
    </w:p>
    <w:p w:rsidR="00973FE2" w:rsidRPr="00973FE2" w:rsidRDefault="00F45E43" w:rsidP="00973FE2">
      <w:pPr>
        <w:pStyle w:val="ListParagraph"/>
        <w:spacing w:line="240" w:lineRule="auto"/>
        <w:ind w:left="360"/>
        <w:rPr>
          <w:rFonts w:asciiTheme="majorBidi" w:hAnsiTheme="majorBidi" w:cstheme="majorBidi"/>
          <w:bCs/>
          <w:sz w:val="18"/>
          <w:szCs w:val="18"/>
          <w:lang w:val="en-US"/>
        </w:rPr>
      </w:pPr>
      <w:r w:rsidRPr="00ED6FA7">
        <w:rPr>
          <w:rFonts w:asciiTheme="majorBidi" w:hAnsiTheme="majorBidi" w:cstheme="majorBidi"/>
          <w:bCs/>
          <w:sz w:val="18"/>
          <w:szCs w:val="18"/>
          <w:lang w:val="en-US"/>
        </w:rPr>
        <w:t xml:space="preserve">Berdasarkan hasil perhitungan pada </w:t>
      </w:r>
      <w:r w:rsidRPr="00ED6FA7">
        <w:rPr>
          <w:rFonts w:asciiTheme="majorBidi" w:hAnsiTheme="majorBidi" w:cstheme="majorBidi"/>
          <w:bCs/>
          <w:i/>
          <w:iCs/>
          <w:sz w:val="18"/>
          <w:szCs w:val="18"/>
          <w:lang w:val="en-US"/>
        </w:rPr>
        <w:t>output SPSS</w:t>
      </w:r>
      <w:r w:rsidRPr="00ED6FA7">
        <w:rPr>
          <w:rFonts w:asciiTheme="majorBidi" w:hAnsiTheme="majorBidi" w:cstheme="majorBidi"/>
          <w:b/>
          <w:sz w:val="18"/>
          <w:szCs w:val="18"/>
          <w:lang w:val="en-US"/>
        </w:rPr>
        <w:t xml:space="preserve"> </w:t>
      </w:r>
      <w:r w:rsidRPr="00ED6FA7">
        <w:rPr>
          <w:rFonts w:asciiTheme="majorBidi" w:hAnsiTheme="majorBidi" w:cstheme="majorBidi"/>
          <w:bCs/>
          <w:sz w:val="18"/>
          <w:szCs w:val="18"/>
          <w:lang w:val="en-US"/>
        </w:rPr>
        <w:t xml:space="preserve">diperoleh untuk nilai </w:t>
      </w:r>
      <w:r w:rsidRPr="00ED6FA7">
        <w:rPr>
          <w:rFonts w:asciiTheme="majorBidi" w:hAnsiTheme="majorBidi" w:cstheme="majorBidi"/>
          <w:bCs/>
          <w:i/>
          <w:iCs/>
          <w:sz w:val="18"/>
          <w:szCs w:val="18"/>
          <w:lang w:val="en-US"/>
        </w:rPr>
        <w:t>pre-test Asymp. Sig. (2-tailed)</w:t>
      </w:r>
      <w:r w:rsidR="00D62A6B">
        <w:rPr>
          <w:rFonts w:asciiTheme="majorBidi" w:hAnsiTheme="majorBidi" w:cstheme="majorBidi"/>
          <w:bCs/>
          <w:sz w:val="18"/>
          <w:szCs w:val="18"/>
          <w:lang w:val="en-US"/>
        </w:rPr>
        <w:t xml:space="preserve"> = 0,91</w:t>
      </w:r>
      <w:r w:rsidRPr="00ED6FA7">
        <w:rPr>
          <w:rFonts w:asciiTheme="majorBidi" w:hAnsiTheme="majorBidi" w:cstheme="majorBidi"/>
          <w:bCs/>
          <w:sz w:val="18"/>
          <w:szCs w:val="18"/>
          <w:lang w:val="en-US"/>
        </w:rPr>
        <w:t xml:space="preserve">5 dan untuk nilai </w:t>
      </w:r>
      <w:r w:rsidRPr="00ED6FA7">
        <w:rPr>
          <w:rFonts w:asciiTheme="majorBidi" w:hAnsiTheme="majorBidi" w:cstheme="majorBidi"/>
          <w:bCs/>
          <w:i/>
          <w:iCs/>
          <w:sz w:val="18"/>
          <w:szCs w:val="18"/>
          <w:lang w:val="en-US"/>
        </w:rPr>
        <w:t>post-test</w:t>
      </w:r>
      <w:r>
        <w:rPr>
          <w:rFonts w:asciiTheme="majorBidi" w:hAnsiTheme="majorBidi" w:cstheme="majorBidi"/>
          <w:bCs/>
          <w:sz w:val="18"/>
          <w:szCs w:val="18"/>
          <w:lang w:val="en-US"/>
        </w:rPr>
        <w:t xml:space="preserve"> </w:t>
      </w:r>
      <w:r w:rsidRPr="00ED6FA7">
        <w:rPr>
          <w:rFonts w:asciiTheme="majorBidi" w:hAnsiTheme="majorBidi" w:cstheme="majorBidi"/>
          <w:bCs/>
          <w:i/>
          <w:iCs/>
          <w:sz w:val="18"/>
          <w:szCs w:val="18"/>
          <w:lang w:val="en-US"/>
        </w:rPr>
        <w:t>Asymp. Sig. (2-tailed)</w:t>
      </w:r>
      <w:r w:rsidR="00D62A6B">
        <w:rPr>
          <w:rFonts w:asciiTheme="majorBidi" w:hAnsiTheme="majorBidi" w:cstheme="majorBidi"/>
          <w:bCs/>
          <w:sz w:val="18"/>
          <w:szCs w:val="18"/>
          <w:lang w:val="en-US"/>
        </w:rPr>
        <w:t xml:space="preserve"> = 0,545</w:t>
      </w:r>
      <w:r>
        <w:rPr>
          <w:rFonts w:asciiTheme="majorBidi" w:hAnsiTheme="majorBidi" w:cstheme="majorBidi"/>
          <w:bCs/>
          <w:sz w:val="18"/>
          <w:szCs w:val="18"/>
          <w:lang w:val="en-US"/>
        </w:rPr>
        <w:t xml:space="preserve"> </w:t>
      </w:r>
      <w:r w:rsidRPr="00ED6FA7">
        <w:rPr>
          <w:rFonts w:asciiTheme="majorBidi" w:hAnsiTheme="majorBidi" w:cstheme="majorBidi"/>
          <w:bCs/>
          <w:sz w:val="18"/>
          <w:szCs w:val="18"/>
          <w:lang w:val="en-US"/>
        </w:rPr>
        <w:t xml:space="preserve">yang berarti nilai ini lebih besar dari taraf signifikansi </w:t>
      </w:r>
      <w:r w:rsidRPr="00ED6FA7">
        <w:rPr>
          <w:rFonts w:asciiTheme="majorBidi" w:hAnsiTheme="majorBidi" w:cstheme="majorBidi"/>
          <w:bCs/>
          <w:i/>
          <w:iCs/>
          <w:position w:val="-10"/>
          <w:sz w:val="18"/>
          <w:szCs w:val="18"/>
          <w:lang w:val="en-US"/>
        </w:rPr>
        <w:object w:dxaOrig="10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9pt;height:17.6pt" o:ole="">
            <v:imagedata r:id="rId7" o:title=""/>
          </v:shape>
          <o:OLEObject Type="Embed" ProgID="Equation.3" ShapeID="_x0000_i1025" DrawAspect="Content" ObjectID="_1515993871" r:id="rId8"/>
        </w:object>
      </w:r>
      <w:r w:rsidRPr="00ED6FA7">
        <w:rPr>
          <w:rFonts w:asciiTheme="majorBidi" w:hAnsiTheme="majorBidi" w:cstheme="majorBidi"/>
          <w:bCs/>
          <w:sz w:val="18"/>
          <w:szCs w:val="18"/>
          <w:lang w:val="en-US"/>
        </w:rPr>
        <w:t xml:space="preserve"> yang diajukan, maka</w:t>
      </w:r>
      <w:r>
        <w:rPr>
          <w:rFonts w:asciiTheme="majorBidi" w:hAnsiTheme="majorBidi" w:cstheme="majorBidi"/>
          <w:bCs/>
          <w:sz w:val="18"/>
          <w:szCs w:val="18"/>
          <w:lang w:val="en-US"/>
        </w:rPr>
        <w:t xml:space="preserve"> </w:t>
      </w:r>
      <m:oMath>
        <m:sSub>
          <m:sSubPr>
            <m:ctrlPr>
              <w:rPr>
                <w:rFonts w:ascii="Cambria Math" w:hAnsi="Cambria Math"/>
                <w:bCs/>
                <w:i/>
                <w:sz w:val="18"/>
                <w:szCs w:val="16"/>
                <w:lang w:val="en-US"/>
              </w:rPr>
            </m:ctrlPr>
          </m:sSubPr>
          <m:e>
            <m:r>
              <w:rPr>
                <w:rFonts w:ascii="Cambria Math" w:hAnsi="Cambria Math"/>
                <w:sz w:val="18"/>
                <w:szCs w:val="16"/>
                <w:lang w:val="en-US"/>
              </w:rPr>
              <m:t>H</m:t>
            </m:r>
          </m:e>
          <m:sub>
            <m:r>
              <w:rPr>
                <w:rFonts w:ascii="Cambria Math" w:hAnsi="Cambria Math"/>
                <w:sz w:val="18"/>
                <w:szCs w:val="16"/>
                <w:lang w:val="en-US"/>
              </w:rPr>
              <m:t>0</m:t>
            </m:r>
          </m:sub>
        </m:sSub>
      </m:oMath>
      <w:r>
        <w:rPr>
          <w:rFonts w:asciiTheme="majorBidi" w:hAnsiTheme="majorBidi" w:cstheme="majorBidi"/>
          <w:sz w:val="18"/>
          <w:szCs w:val="18"/>
          <w:lang w:val="en-US"/>
        </w:rPr>
        <w:t xml:space="preserve"> </w:t>
      </w:r>
      <w:r w:rsidRPr="00ED6FA7">
        <w:rPr>
          <w:rFonts w:asciiTheme="majorBidi" w:hAnsiTheme="majorBidi" w:cstheme="majorBidi"/>
          <w:bCs/>
          <w:sz w:val="18"/>
          <w:szCs w:val="18"/>
          <w:lang w:val="en-US"/>
        </w:rPr>
        <w:t>diterima</w:t>
      </w:r>
    </w:p>
    <w:p w:rsidR="00973FE2" w:rsidRPr="008E0F33" w:rsidRDefault="00973FE2" w:rsidP="008E0F33">
      <w:pPr>
        <w:pStyle w:val="ListParagraph"/>
        <w:spacing w:line="240" w:lineRule="auto"/>
        <w:ind w:left="360"/>
        <w:rPr>
          <w:rFonts w:asciiTheme="majorBidi" w:hAnsiTheme="majorBidi" w:cstheme="majorBidi"/>
          <w:bCs/>
          <w:sz w:val="18"/>
          <w:szCs w:val="18"/>
          <w:lang w:val="en-US"/>
        </w:rPr>
      </w:pPr>
    </w:p>
    <w:p w:rsidR="00D62A6B" w:rsidRPr="00973FE2" w:rsidRDefault="00D62A6B" w:rsidP="00D62A6B">
      <w:pPr>
        <w:pStyle w:val="ListParagraph"/>
        <w:numPr>
          <w:ilvl w:val="0"/>
          <w:numId w:val="5"/>
        </w:numPr>
        <w:spacing w:after="200" w:line="240" w:lineRule="auto"/>
        <w:ind w:left="720"/>
        <w:rPr>
          <w:rFonts w:asciiTheme="majorBidi" w:hAnsiTheme="majorBidi" w:cstheme="majorBidi"/>
          <w:b/>
          <w:sz w:val="18"/>
          <w:szCs w:val="18"/>
          <w:lang w:val="en-US"/>
        </w:rPr>
      </w:pPr>
      <w:r w:rsidRPr="00973FE2">
        <w:rPr>
          <w:rFonts w:asciiTheme="majorBidi" w:hAnsiTheme="majorBidi" w:cstheme="majorBidi"/>
          <w:b/>
          <w:sz w:val="18"/>
          <w:szCs w:val="18"/>
          <w:lang w:val="en-US"/>
        </w:rPr>
        <w:t>Uji Hipotesis</w:t>
      </w:r>
    </w:p>
    <w:tbl>
      <w:tblPr>
        <w:tblW w:w="8470" w:type="dxa"/>
        <w:jc w:val="right"/>
        <w:tblInd w:w="5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535"/>
        <w:gridCol w:w="1424"/>
        <w:gridCol w:w="712"/>
        <w:gridCol w:w="996"/>
        <w:gridCol w:w="569"/>
        <w:gridCol w:w="804"/>
        <w:gridCol w:w="1319"/>
        <w:gridCol w:w="660"/>
        <w:gridCol w:w="660"/>
        <w:gridCol w:w="791"/>
      </w:tblGrid>
      <w:tr w:rsidR="00D62A6B" w:rsidTr="00973FE2">
        <w:trPr>
          <w:cantSplit/>
          <w:trHeight w:val="491"/>
          <w:tblHeader/>
          <w:jc w:val="right"/>
        </w:trPr>
        <w:tc>
          <w:tcPr>
            <w:tcW w:w="8470" w:type="dxa"/>
            <w:gridSpan w:val="10"/>
            <w:tcBorders>
              <w:top w:val="nil"/>
              <w:left w:val="nil"/>
              <w:bottom w:val="nil"/>
              <w:right w:val="nil"/>
            </w:tcBorders>
            <w:shd w:val="clear" w:color="auto" w:fill="FFFFFF"/>
            <w:tcMar>
              <w:top w:w="30" w:type="dxa"/>
              <w:left w:w="30" w:type="dxa"/>
              <w:bottom w:w="30" w:type="dxa"/>
              <w:right w:w="30" w:type="dxa"/>
            </w:tcMar>
            <w:vAlign w:val="center"/>
          </w:tcPr>
          <w:p w:rsidR="00D62A6B" w:rsidRDefault="00D62A6B" w:rsidP="00BE712C">
            <w:pPr>
              <w:spacing w:line="240" w:lineRule="auto"/>
              <w:jc w:val="center"/>
              <w:rPr>
                <w:rFonts w:ascii="Arial" w:hAnsi="Arial" w:cs="Arial"/>
                <w:sz w:val="18"/>
                <w:szCs w:val="18"/>
              </w:rPr>
            </w:pPr>
            <w:r>
              <w:rPr>
                <w:rFonts w:ascii="Arial" w:hAnsi="Arial" w:cs="Arial"/>
                <w:b/>
                <w:bCs/>
                <w:sz w:val="18"/>
                <w:szCs w:val="18"/>
              </w:rPr>
              <w:t>Paired Samples Test</w:t>
            </w:r>
          </w:p>
        </w:tc>
      </w:tr>
      <w:tr w:rsidR="00D62A6B" w:rsidTr="00973FE2">
        <w:trPr>
          <w:cantSplit/>
          <w:trHeight w:val="391"/>
          <w:tblHeader/>
          <w:jc w:val="right"/>
        </w:trPr>
        <w:tc>
          <w:tcPr>
            <w:tcW w:w="53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D62A6B" w:rsidRDefault="00D62A6B" w:rsidP="00BE712C">
            <w:pPr>
              <w:spacing w:line="240" w:lineRule="auto"/>
              <w:rPr>
                <w:rFonts w:ascii="Times New Roman" w:hAnsi="Times New Roman"/>
                <w:sz w:val="24"/>
                <w:szCs w:val="24"/>
              </w:rPr>
            </w:pPr>
          </w:p>
        </w:tc>
        <w:tc>
          <w:tcPr>
            <w:tcW w:w="142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D62A6B" w:rsidRDefault="00D62A6B" w:rsidP="00BE712C">
            <w:pPr>
              <w:spacing w:line="240" w:lineRule="auto"/>
              <w:rPr>
                <w:rFonts w:ascii="Times New Roman" w:hAnsi="Times New Roman"/>
                <w:sz w:val="24"/>
                <w:szCs w:val="24"/>
              </w:rPr>
            </w:pPr>
          </w:p>
        </w:tc>
        <w:tc>
          <w:tcPr>
            <w:tcW w:w="4400"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center"/>
          </w:tcPr>
          <w:p w:rsidR="00D62A6B" w:rsidRDefault="00D62A6B" w:rsidP="00973FE2">
            <w:pPr>
              <w:spacing w:line="240" w:lineRule="auto"/>
              <w:jc w:val="center"/>
              <w:rPr>
                <w:rFonts w:ascii="Arial" w:hAnsi="Arial" w:cs="Arial"/>
                <w:sz w:val="18"/>
                <w:szCs w:val="18"/>
              </w:rPr>
            </w:pPr>
            <w:r>
              <w:rPr>
                <w:rFonts w:ascii="Arial" w:hAnsi="Arial" w:cs="Arial"/>
                <w:sz w:val="18"/>
                <w:szCs w:val="18"/>
              </w:rPr>
              <w:t>Paired Differences</w:t>
            </w:r>
          </w:p>
        </w:tc>
        <w:tc>
          <w:tcPr>
            <w:tcW w:w="6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t</w:t>
            </w:r>
          </w:p>
        </w:tc>
        <w:tc>
          <w:tcPr>
            <w:tcW w:w="6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Df</w:t>
            </w:r>
          </w:p>
        </w:tc>
        <w:tc>
          <w:tcPr>
            <w:tcW w:w="791"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Sig. (2-tailed)</w:t>
            </w:r>
          </w:p>
        </w:tc>
      </w:tr>
      <w:tr w:rsidR="00D62A6B" w:rsidTr="00973FE2">
        <w:trPr>
          <w:cantSplit/>
          <w:trHeight w:val="481"/>
          <w:tblHeader/>
          <w:jc w:val="right"/>
        </w:trPr>
        <w:tc>
          <w:tcPr>
            <w:tcW w:w="535" w:type="dxa"/>
            <w:tcBorders>
              <w:top w:val="nil"/>
              <w:left w:val="single" w:sz="16" w:space="0" w:color="000000"/>
              <w:bottom w:val="nil"/>
              <w:right w:val="nil"/>
            </w:tcBorders>
            <w:shd w:val="clear" w:color="auto" w:fill="FFFFFF"/>
            <w:tcMar>
              <w:top w:w="30" w:type="dxa"/>
              <w:left w:w="30" w:type="dxa"/>
              <w:bottom w:w="30" w:type="dxa"/>
              <w:right w:w="30" w:type="dxa"/>
            </w:tcMar>
          </w:tcPr>
          <w:p w:rsidR="00D62A6B" w:rsidRDefault="00D62A6B" w:rsidP="00BE712C">
            <w:pPr>
              <w:spacing w:line="240" w:lineRule="auto"/>
              <w:rPr>
                <w:rFonts w:ascii="Times New Roman" w:hAnsi="Times New Roman"/>
                <w:sz w:val="24"/>
                <w:szCs w:val="24"/>
              </w:rPr>
            </w:pPr>
          </w:p>
        </w:tc>
        <w:tc>
          <w:tcPr>
            <w:tcW w:w="1424" w:type="dxa"/>
            <w:tcBorders>
              <w:top w:val="nil"/>
              <w:left w:val="nil"/>
              <w:bottom w:val="nil"/>
              <w:right w:val="single" w:sz="16" w:space="0" w:color="000000"/>
            </w:tcBorders>
            <w:shd w:val="clear" w:color="auto" w:fill="FFFFFF"/>
            <w:tcMar>
              <w:top w:w="30" w:type="dxa"/>
              <w:left w:w="30" w:type="dxa"/>
              <w:bottom w:w="30" w:type="dxa"/>
              <w:right w:w="30" w:type="dxa"/>
            </w:tcMar>
          </w:tcPr>
          <w:p w:rsidR="00D62A6B" w:rsidRDefault="00D62A6B" w:rsidP="00BE712C">
            <w:pPr>
              <w:spacing w:line="240" w:lineRule="auto"/>
              <w:rPr>
                <w:rFonts w:ascii="Times New Roman" w:hAnsi="Times New Roman"/>
                <w:sz w:val="24"/>
                <w:szCs w:val="24"/>
              </w:rPr>
            </w:pPr>
          </w:p>
        </w:tc>
        <w:tc>
          <w:tcPr>
            <w:tcW w:w="712" w:type="dxa"/>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Mean</w:t>
            </w:r>
          </w:p>
        </w:tc>
        <w:tc>
          <w:tcPr>
            <w:tcW w:w="996" w:type="dxa"/>
            <w:vMerge w:val="restart"/>
            <w:tcBorders>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Std. Deviation</w:t>
            </w:r>
          </w:p>
        </w:tc>
        <w:tc>
          <w:tcPr>
            <w:tcW w:w="569" w:type="dxa"/>
            <w:vMerge w:val="restart"/>
            <w:tcBorders>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Std. Error Mean</w:t>
            </w:r>
          </w:p>
        </w:tc>
        <w:tc>
          <w:tcPr>
            <w:tcW w:w="2123" w:type="dxa"/>
            <w:gridSpan w:val="2"/>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95% Confidence Interval of the Difference</w:t>
            </w:r>
          </w:p>
        </w:tc>
        <w:tc>
          <w:tcPr>
            <w:tcW w:w="6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Arial" w:hAnsi="Arial" w:cs="Arial"/>
                <w:sz w:val="18"/>
                <w:szCs w:val="18"/>
              </w:rPr>
            </w:pPr>
          </w:p>
        </w:tc>
        <w:tc>
          <w:tcPr>
            <w:tcW w:w="6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Arial" w:hAnsi="Arial" w:cs="Arial"/>
                <w:sz w:val="18"/>
                <w:szCs w:val="18"/>
              </w:rPr>
            </w:pPr>
          </w:p>
        </w:tc>
        <w:tc>
          <w:tcPr>
            <w:tcW w:w="79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Arial" w:hAnsi="Arial" w:cs="Arial"/>
                <w:sz w:val="18"/>
                <w:szCs w:val="18"/>
              </w:rPr>
            </w:pPr>
          </w:p>
        </w:tc>
      </w:tr>
      <w:tr w:rsidR="00D62A6B" w:rsidTr="00973FE2">
        <w:trPr>
          <w:cantSplit/>
          <w:trHeight w:val="238"/>
          <w:tblHeader/>
          <w:jc w:val="right"/>
        </w:trPr>
        <w:tc>
          <w:tcPr>
            <w:tcW w:w="535"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D62A6B" w:rsidRDefault="00D62A6B" w:rsidP="00BE712C">
            <w:pPr>
              <w:spacing w:line="240" w:lineRule="auto"/>
              <w:rPr>
                <w:rFonts w:ascii="Times New Roman" w:hAnsi="Times New Roman"/>
                <w:sz w:val="24"/>
                <w:szCs w:val="24"/>
              </w:rPr>
            </w:pPr>
          </w:p>
        </w:tc>
        <w:tc>
          <w:tcPr>
            <w:tcW w:w="142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D62A6B" w:rsidRDefault="00D62A6B" w:rsidP="00BE712C">
            <w:pPr>
              <w:spacing w:line="240" w:lineRule="auto"/>
              <w:rPr>
                <w:rFonts w:ascii="Times New Roman" w:hAnsi="Times New Roman"/>
                <w:sz w:val="24"/>
                <w:szCs w:val="24"/>
              </w:rPr>
            </w:pPr>
          </w:p>
        </w:tc>
        <w:tc>
          <w:tcPr>
            <w:tcW w:w="712" w:type="dxa"/>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Times New Roman" w:hAnsi="Times New Roman"/>
                <w:sz w:val="24"/>
                <w:szCs w:val="24"/>
              </w:rPr>
            </w:pPr>
          </w:p>
        </w:tc>
        <w:tc>
          <w:tcPr>
            <w:tcW w:w="996" w:type="dxa"/>
            <w:vMerge/>
            <w:tcBorders>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Times New Roman" w:hAnsi="Times New Roman"/>
                <w:sz w:val="24"/>
                <w:szCs w:val="24"/>
              </w:rPr>
            </w:pPr>
          </w:p>
        </w:tc>
        <w:tc>
          <w:tcPr>
            <w:tcW w:w="569" w:type="dxa"/>
            <w:vMerge/>
            <w:tcBorders>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Times New Roman" w:hAnsi="Times New Roman"/>
                <w:sz w:val="24"/>
                <w:szCs w:val="24"/>
              </w:rPr>
            </w:pPr>
          </w:p>
        </w:tc>
        <w:tc>
          <w:tcPr>
            <w:tcW w:w="804" w:type="dxa"/>
            <w:tcBorders>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Lower</w:t>
            </w:r>
          </w:p>
        </w:tc>
        <w:tc>
          <w:tcPr>
            <w:tcW w:w="1319" w:type="dxa"/>
            <w:tcBorders>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jc w:val="center"/>
              <w:rPr>
                <w:rFonts w:ascii="Arial" w:hAnsi="Arial" w:cs="Arial"/>
                <w:sz w:val="18"/>
                <w:szCs w:val="18"/>
              </w:rPr>
            </w:pPr>
            <w:r>
              <w:rPr>
                <w:rFonts w:ascii="Arial" w:hAnsi="Arial" w:cs="Arial"/>
                <w:sz w:val="18"/>
                <w:szCs w:val="18"/>
              </w:rPr>
              <w:t>Upper</w:t>
            </w:r>
          </w:p>
        </w:tc>
        <w:tc>
          <w:tcPr>
            <w:tcW w:w="6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Arial" w:hAnsi="Arial" w:cs="Arial"/>
                <w:sz w:val="18"/>
                <w:szCs w:val="18"/>
              </w:rPr>
            </w:pPr>
          </w:p>
        </w:tc>
        <w:tc>
          <w:tcPr>
            <w:tcW w:w="6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Arial" w:hAnsi="Arial" w:cs="Arial"/>
                <w:sz w:val="18"/>
                <w:szCs w:val="18"/>
              </w:rPr>
            </w:pPr>
          </w:p>
        </w:tc>
        <w:tc>
          <w:tcPr>
            <w:tcW w:w="791"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D62A6B" w:rsidRDefault="00D62A6B" w:rsidP="00BE712C">
            <w:pPr>
              <w:spacing w:line="240" w:lineRule="auto"/>
              <w:rPr>
                <w:rFonts w:ascii="Arial" w:hAnsi="Arial" w:cs="Arial"/>
                <w:sz w:val="18"/>
                <w:szCs w:val="18"/>
              </w:rPr>
            </w:pPr>
          </w:p>
        </w:tc>
      </w:tr>
      <w:tr w:rsidR="00D62A6B" w:rsidTr="00973FE2">
        <w:trPr>
          <w:cantSplit/>
          <w:trHeight w:val="625"/>
          <w:jc w:val="right"/>
        </w:trPr>
        <w:tc>
          <w:tcPr>
            <w:tcW w:w="53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D62A6B" w:rsidRDefault="00D62A6B" w:rsidP="00BE712C">
            <w:pPr>
              <w:spacing w:line="240" w:lineRule="auto"/>
              <w:rPr>
                <w:rFonts w:ascii="Arial" w:hAnsi="Arial" w:cs="Arial"/>
                <w:sz w:val="18"/>
                <w:szCs w:val="18"/>
              </w:rPr>
            </w:pPr>
            <w:r>
              <w:rPr>
                <w:rFonts w:ascii="Arial" w:hAnsi="Arial" w:cs="Arial"/>
                <w:sz w:val="18"/>
                <w:szCs w:val="18"/>
              </w:rPr>
              <w:t>Pair 1</w:t>
            </w:r>
          </w:p>
        </w:tc>
        <w:tc>
          <w:tcPr>
            <w:tcW w:w="142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D62A6B" w:rsidRDefault="00D62A6B" w:rsidP="00BE712C">
            <w:pPr>
              <w:spacing w:line="240" w:lineRule="auto"/>
              <w:rPr>
                <w:rFonts w:ascii="Arial" w:hAnsi="Arial" w:cs="Arial"/>
                <w:sz w:val="18"/>
                <w:szCs w:val="18"/>
              </w:rPr>
            </w:pPr>
            <w:r>
              <w:rPr>
                <w:rFonts w:ascii="Arial" w:hAnsi="Arial" w:cs="Arial"/>
                <w:sz w:val="18"/>
                <w:szCs w:val="18"/>
              </w:rPr>
              <w:t>Nilai_Post_Test - Nilai_Pre_Test</w:t>
            </w:r>
          </w:p>
        </w:tc>
        <w:tc>
          <w:tcPr>
            <w:tcW w:w="71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rsidR="00D62A6B" w:rsidRPr="00D62A6B" w:rsidRDefault="00D62A6B" w:rsidP="00D62A6B">
            <w:pPr>
              <w:spacing w:line="240" w:lineRule="auto"/>
              <w:jc w:val="right"/>
              <w:rPr>
                <w:rFonts w:ascii="Arial" w:hAnsi="Arial" w:cs="Arial"/>
                <w:sz w:val="18"/>
                <w:szCs w:val="18"/>
                <w:lang w:val="en-US"/>
              </w:rPr>
            </w:pPr>
            <w:r>
              <w:rPr>
                <w:rFonts w:ascii="Arial" w:hAnsi="Arial" w:cs="Arial"/>
                <w:sz w:val="18"/>
                <w:szCs w:val="18"/>
                <w:lang w:val="en-US"/>
              </w:rPr>
              <w:t>24.200</w:t>
            </w:r>
          </w:p>
        </w:tc>
        <w:tc>
          <w:tcPr>
            <w:tcW w:w="9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62A6B" w:rsidRPr="00D62A6B" w:rsidRDefault="00D62A6B" w:rsidP="00D62A6B">
            <w:pPr>
              <w:spacing w:line="240" w:lineRule="auto"/>
              <w:jc w:val="right"/>
              <w:rPr>
                <w:rFonts w:ascii="Arial" w:hAnsi="Arial" w:cs="Arial"/>
                <w:sz w:val="18"/>
                <w:szCs w:val="18"/>
                <w:lang w:val="en-US"/>
              </w:rPr>
            </w:pPr>
            <w:r>
              <w:rPr>
                <w:rFonts w:ascii="Arial" w:hAnsi="Arial" w:cs="Arial"/>
                <w:sz w:val="18"/>
                <w:szCs w:val="18"/>
                <w:lang w:val="en-US"/>
              </w:rPr>
              <w:t>9.023</w:t>
            </w:r>
          </w:p>
        </w:tc>
        <w:tc>
          <w:tcPr>
            <w:tcW w:w="56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62A6B" w:rsidRPr="00D62A6B" w:rsidRDefault="00D62A6B" w:rsidP="00BE712C">
            <w:pPr>
              <w:spacing w:line="240" w:lineRule="auto"/>
              <w:jc w:val="right"/>
              <w:rPr>
                <w:rFonts w:ascii="Arial" w:hAnsi="Arial" w:cs="Arial"/>
                <w:sz w:val="18"/>
                <w:szCs w:val="18"/>
                <w:lang w:val="en-US"/>
              </w:rPr>
            </w:pPr>
            <w:r>
              <w:rPr>
                <w:rFonts w:ascii="Arial" w:hAnsi="Arial" w:cs="Arial"/>
                <w:sz w:val="18"/>
                <w:szCs w:val="18"/>
                <w:lang w:val="en-US"/>
              </w:rPr>
              <w:t>1.647</w:t>
            </w:r>
          </w:p>
        </w:tc>
        <w:tc>
          <w:tcPr>
            <w:tcW w:w="80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62A6B" w:rsidRPr="00D62A6B" w:rsidRDefault="00D62A6B" w:rsidP="00D62A6B">
            <w:pPr>
              <w:spacing w:line="240" w:lineRule="auto"/>
              <w:jc w:val="right"/>
              <w:rPr>
                <w:rFonts w:ascii="Arial" w:hAnsi="Arial" w:cs="Arial"/>
                <w:sz w:val="18"/>
                <w:szCs w:val="18"/>
                <w:lang w:val="en-US"/>
              </w:rPr>
            </w:pPr>
            <w:r>
              <w:rPr>
                <w:rFonts w:ascii="Arial" w:hAnsi="Arial" w:cs="Arial"/>
                <w:sz w:val="18"/>
                <w:szCs w:val="18"/>
                <w:lang w:val="en-US"/>
              </w:rPr>
              <w:t>20.831</w:t>
            </w:r>
          </w:p>
        </w:tc>
        <w:tc>
          <w:tcPr>
            <w:tcW w:w="131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62A6B" w:rsidRPr="00D62A6B" w:rsidRDefault="00D62A6B" w:rsidP="00BE712C">
            <w:pPr>
              <w:spacing w:line="240" w:lineRule="auto"/>
              <w:jc w:val="right"/>
              <w:rPr>
                <w:rFonts w:ascii="Arial" w:hAnsi="Arial" w:cs="Arial"/>
                <w:sz w:val="18"/>
                <w:szCs w:val="18"/>
                <w:lang w:val="en-US"/>
              </w:rPr>
            </w:pPr>
            <w:r>
              <w:rPr>
                <w:rFonts w:ascii="Arial" w:hAnsi="Arial" w:cs="Arial"/>
                <w:sz w:val="18"/>
                <w:szCs w:val="18"/>
                <w:lang w:val="en-US"/>
              </w:rPr>
              <w:t>27.569</w:t>
            </w:r>
          </w:p>
        </w:tc>
        <w:tc>
          <w:tcPr>
            <w:tcW w:w="6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62A6B" w:rsidRPr="00D62A6B" w:rsidRDefault="00D62A6B" w:rsidP="00BE712C">
            <w:pPr>
              <w:spacing w:line="240" w:lineRule="auto"/>
              <w:jc w:val="right"/>
              <w:rPr>
                <w:rFonts w:ascii="Arial" w:hAnsi="Arial" w:cs="Arial"/>
                <w:sz w:val="18"/>
                <w:szCs w:val="18"/>
                <w:lang w:val="en-US"/>
              </w:rPr>
            </w:pPr>
            <w:r>
              <w:rPr>
                <w:rFonts w:ascii="Arial" w:hAnsi="Arial" w:cs="Arial"/>
                <w:sz w:val="18"/>
                <w:szCs w:val="18"/>
                <w:lang w:val="en-US"/>
              </w:rPr>
              <w:t>14.691</w:t>
            </w:r>
          </w:p>
        </w:tc>
        <w:tc>
          <w:tcPr>
            <w:tcW w:w="6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rsidR="00D62A6B" w:rsidRPr="00D62A6B" w:rsidRDefault="00D62A6B" w:rsidP="00D62A6B">
            <w:pPr>
              <w:spacing w:line="240" w:lineRule="auto"/>
              <w:jc w:val="right"/>
              <w:rPr>
                <w:rFonts w:ascii="Arial" w:hAnsi="Arial" w:cs="Arial"/>
                <w:sz w:val="18"/>
                <w:szCs w:val="18"/>
                <w:lang w:val="en-US"/>
              </w:rPr>
            </w:pPr>
            <w:r>
              <w:rPr>
                <w:rFonts w:ascii="Arial" w:hAnsi="Arial" w:cs="Arial"/>
                <w:sz w:val="18"/>
                <w:szCs w:val="18"/>
              </w:rPr>
              <w:t>2</w:t>
            </w:r>
            <w:r>
              <w:rPr>
                <w:rFonts w:ascii="Arial" w:hAnsi="Arial" w:cs="Arial"/>
                <w:sz w:val="18"/>
                <w:szCs w:val="18"/>
                <w:lang w:val="en-US"/>
              </w:rPr>
              <w:t>9</w:t>
            </w:r>
          </w:p>
        </w:tc>
        <w:tc>
          <w:tcPr>
            <w:tcW w:w="79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D62A6B" w:rsidRDefault="00D62A6B" w:rsidP="00BE712C">
            <w:pPr>
              <w:spacing w:line="240" w:lineRule="auto"/>
              <w:jc w:val="right"/>
              <w:rPr>
                <w:rFonts w:ascii="Arial" w:hAnsi="Arial" w:cs="Arial"/>
                <w:sz w:val="18"/>
                <w:szCs w:val="18"/>
              </w:rPr>
            </w:pPr>
            <w:r>
              <w:rPr>
                <w:rFonts w:ascii="Arial" w:hAnsi="Arial" w:cs="Arial"/>
                <w:sz w:val="18"/>
                <w:szCs w:val="18"/>
              </w:rPr>
              <w:t>.000</w:t>
            </w:r>
          </w:p>
        </w:tc>
      </w:tr>
    </w:tbl>
    <w:p w:rsidR="00D62A6B" w:rsidRDefault="00D62A6B" w:rsidP="00D62A6B">
      <w:pPr>
        <w:pStyle w:val="ListParagraph"/>
        <w:spacing w:after="200" w:line="240" w:lineRule="auto"/>
        <w:ind w:left="426" w:firstLine="425"/>
        <w:rPr>
          <w:rFonts w:asciiTheme="majorBidi" w:hAnsiTheme="majorBidi" w:cstheme="majorBidi"/>
          <w:bCs/>
          <w:sz w:val="18"/>
          <w:szCs w:val="18"/>
          <w:lang w:val="en-US"/>
        </w:rPr>
      </w:pPr>
    </w:p>
    <w:p w:rsidR="00973FE2" w:rsidRPr="009E1632" w:rsidRDefault="00D62A6B" w:rsidP="009E1632">
      <w:pPr>
        <w:pStyle w:val="ListParagraph"/>
        <w:spacing w:after="200" w:line="240" w:lineRule="auto"/>
        <w:ind w:left="426" w:firstLine="425"/>
        <w:rPr>
          <w:rFonts w:asciiTheme="majorBidi" w:hAnsiTheme="majorBidi" w:cstheme="majorBidi"/>
          <w:bCs/>
          <w:sz w:val="18"/>
          <w:szCs w:val="18"/>
          <w:lang w:val="en-US"/>
        </w:rPr>
      </w:pPr>
      <w:r w:rsidRPr="00ED6FA7">
        <w:rPr>
          <w:rFonts w:asciiTheme="majorBidi" w:hAnsiTheme="majorBidi" w:cstheme="majorBidi"/>
          <w:bCs/>
          <w:sz w:val="18"/>
          <w:szCs w:val="18"/>
          <w:lang w:val="en-US"/>
        </w:rPr>
        <w:t xml:space="preserve">Dari hasil </w:t>
      </w:r>
      <w:r>
        <w:rPr>
          <w:rFonts w:asciiTheme="majorBidi" w:hAnsiTheme="majorBidi" w:cstheme="majorBidi"/>
          <w:bCs/>
          <w:i/>
          <w:iCs/>
          <w:sz w:val="18"/>
          <w:szCs w:val="18"/>
          <w:lang w:val="en-US"/>
        </w:rPr>
        <w:t>outpu</w:t>
      </w:r>
      <w:r w:rsidRPr="00ED6FA7">
        <w:rPr>
          <w:rFonts w:asciiTheme="majorBidi" w:hAnsiTheme="majorBidi" w:cstheme="majorBidi"/>
          <w:bCs/>
          <w:i/>
          <w:iCs/>
          <w:sz w:val="18"/>
          <w:szCs w:val="18"/>
          <w:lang w:val="en-US"/>
        </w:rPr>
        <w:t>t</w:t>
      </w:r>
      <w:r>
        <w:rPr>
          <w:rFonts w:asciiTheme="majorBidi" w:hAnsiTheme="majorBidi" w:cstheme="majorBidi"/>
          <w:bCs/>
          <w:i/>
          <w:iCs/>
          <w:sz w:val="18"/>
          <w:szCs w:val="18"/>
          <w:lang w:val="en-US"/>
        </w:rPr>
        <w:t xml:space="preserve"> SPSS</w:t>
      </w:r>
      <w:r>
        <w:rPr>
          <w:rFonts w:asciiTheme="majorBidi" w:hAnsiTheme="majorBidi" w:cstheme="majorBidi"/>
          <w:bCs/>
          <w:sz w:val="18"/>
          <w:szCs w:val="18"/>
          <w:lang w:val="en-US"/>
        </w:rPr>
        <w:t xml:space="preserve"> </w:t>
      </w:r>
      <w:r w:rsidRPr="00ED6FA7">
        <w:rPr>
          <w:rFonts w:asciiTheme="majorBidi" w:hAnsiTheme="majorBidi" w:cstheme="majorBidi"/>
          <w:bCs/>
          <w:sz w:val="18"/>
          <w:szCs w:val="18"/>
          <w:lang w:val="en-US"/>
        </w:rPr>
        <w:t>diperoleh nilai t sebesar</w:t>
      </w:r>
      <w:r>
        <w:rPr>
          <w:rFonts w:asciiTheme="majorBidi" w:hAnsiTheme="majorBidi" w:cstheme="majorBidi"/>
          <w:bCs/>
          <w:sz w:val="18"/>
          <w:szCs w:val="18"/>
          <w:lang w:val="en-US"/>
        </w:rPr>
        <w:t xml:space="preserve"> 14,691 </w:t>
      </w:r>
      <w:r w:rsidRPr="00ED6FA7">
        <w:rPr>
          <w:rFonts w:asciiTheme="majorBidi" w:hAnsiTheme="majorBidi" w:cstheme="majorBidi"/>
          <w:bCs/>
          <w:sz w:val="18"/>
          <w:szCs w:val="18"/>
          <w:lang w:val="en-US"/>
        </w:rPr>
        <w:t xml:space="preserve">dengan </w:t>
      </w:r>
      <w:r w:rsidRPr="00ED6FA7">
        <w:rPr>
          <w:rFonts w:asciiTheme="majorBidi" w:hAnsiTheme="majorBidi" w:cstheme="majorBidi"/>
          <w:bCs/>
          <w:i/>
          <w:iCs/>
          <w:sz w:val="18"/>
          <w:szCs w:val="18"/>
          <w:lang w:val="en-US"/>
        </w:rPr>
        <w:t>sig (2-tailed)=</w:t>
      </w:r>
      <w:r w:rsidRPr="00ED6FA7">
        <w:rPr>
          <w:rFonts w:asciiTheme="majorBidi" w:hAnsiTheme="majorBidi" w:cstheme="majorBidi"/>
          <w:bCs/>
          <w:sz w:val="18"/>
          <w:szCs w:val="18"/>
          <w:lang w:val="en-US"/>
        </w:rPr>
        <w:t xml:space="preserve"> 0,000. Hal ini menunjukkan </w:t>
      </w:r>
      <w:r>
        <w:rPr>
          <w:rFonts w:asciiTheme="majorBidi" w:hAnsiTheme="majorBidi" w:cstheme="majorBidi"/>
          <w:bCs/>
          <w:sz w:val="18"/>
          <w:szCs w:val="18"/>
          <w:lang w:val="en-US"/>
        </w:rPr>
        <w:t>bahwa nilai</w:t>
      </w:r>
      <w:r w:rsidRPr="00ED6FA7">
        <w:rPr>
          <w:rFonts w:asciiTheme="majorBidi" w:hAnsiTheme="majorBidi" w:cstheme="majorBidi"/>
          <w:bCs/>
          <w:sz w:val="18"/>
          <w:szCs w:val="18"/>
          <w:lang w:val="en-US"/>
        </w:rPr>
        <w:t xml:space="preserve"> </w:t>
      </w:r>
      <m:oMath>
        <m:r>
          <m:rPr>
            <m:sty m:val="p"/>
          </m:rPr>
          <w:rPr>
            <w:rFonts w:ascii="Cambria Math" w:hAnsi="Cambria Math" w:cstheme="majorBidi"/>
            <w:sz w:val="18"/>
            <w:szCs w:val="18"/>
          </w:rPr>
          <m:t>sig</m:t>
        </m:r>
        <m:r>
          <w:rPr>
            <w:rFonts w:ascii="Cambria Math" w:hAnsi="Cambria Math" w:cstheme="majorBidi"/>
            <w:sz w:val="18"/>
            <w:szCs w:val="18"/>
          </w:rPr>
          <m:t>&lt;0,05</m:t>
        </m:r>
      </m:oMath>
      <w:r w:rsidRPr="00ED6FA7">
        <w:rPr>
          <w:rFonts w:asciiTheme="majorBidi" w:hAnsiTheme="majorBidi" w:cstheme="majorBidi"/>
          <w:position w:val="-10"/>
          <w:sz w:val="18"/>
          <w:szCs w:val="18"/>
        </w:rPr>
        <w:t xml:space="preserve"> </w:t>
      </w:r>
      <w:r w:rsidRPr="00ED6FA7">
        <w:rPr>
          <w:rFonts w:ascii="Times New Roman" w:hAnsi="Times New Roman"/>
          <w:bCs/>
          <w:sz w:val="18"/>
          <w:szCs w:val="16"/>
          <w:lang w:val="en-US"/>
        </w:rPr>
        <w:t>yang men</w:t>
      </w:r>
      <w:r w:rsidRPr="00C2479D">
        <w:rPr>
          <w:rFonts w:ascii="Times New Roman" w:hAnsi="Times New Roman"/>
          <w:bCs/>
          <w:sz w:val="18"/>
          <w:szCs w:val="18"/>
          <w:lang w:val="en-US"/>
        </w:rPr>
        <w:t xml:space="preserve">gartikan bahwa </w:t>
      </w:r>
      <m:oMath>
        <m:sSub>
          <m:sSubPr>
            <m:ctrlPr>
              <w:rPr>
                <w:rFonts w:ascii="Cambria Math" w:hAnsi="Cambria Math"/>
                <w:bCs/>
                <w:i/>
                <w:sz w:val="18"/>
                <w:szCs w:val="16"/>
                <w:lang w:val="en-US"/>
              </w:rPr>
            </m:ctrlPr>
          </m:sSubPr>
          <m:e>
            <m:r>
              <w:rPr>
                <w:rFonts w:ascii="Cambria Math" w:hAnsi="Cambria Math"/>
                <w:sz w:val="18"/>
                <w:szCs w:val="16"/>
                <w:lang w:val="en-US"/>
              </w:rPr>
              <m:t>H</m:t>
            </m:r>
          </m:e>
          <m:sub>
            <m:r>
              <w:rPr>
                <w:rFonts w:ascii="Cambria Math" w:hAnsi="Cambria Math"/>
                <w:sz w:val="18"/>
                <w:szCs w:val="16"/>
                <w:lang w:val="en-US"/>
              </w:rPr>
              <m:t>0</m:t>
            </m:r>
          </m:sub>
        </m:sSub>
      </m:oMath>
      <w:r>
        <w:rPr>
          <w:rFonts w:ascii="Times New Roman" w:hAnsi="Times New Roman"/>
          <w:bCs/>
          <w:sz w:val="18"/>
          <w:szCs w:val="16"/>
          <w:lang w:val="en-US"/>
        </w:rPr>
        <w:t xml:space="preserve"> </w:t>
      </w:r>
      <w:r w:rsidRPr="00C2479D">
        <w:rPr>
          <w:rFonts w:ascii="Times New Roman" w:hAnsi="Times New Roman"/>
          <w:bCs/>
          <w:sz w:val="18"/>
          <w:szCs w:val="18"/>
          <w:lang w:val="en-US"/>
        </w:rPr>
        <w:t xml:space="preserve">ditolak. </w:t>
      </w:r>
      <w:r w:rsidRPr="00C2479D">
        <w:rPr>
          <w:rFonts w:asciiTheme="majorBidi" w:hAnsiTheme="majorBidi" w:cstheme="majorBidi"/>
          <w:bCs/>
          <w:sz w:val="18"/>
          <w:szCs w:val="18"/>
          <w:lang w:val="en-US"/>
        </w:rPr>
        <w:t>Dengan demikian dapat disimpulkan bahwa ada pengaruh strategi pembelajaran</w:t>
      </w:r>
      <w:r>
        <w:rPr>
          <w:rFonts w:asciiTheme="majorBidi" w:hAnsiTheme="majorBidi" w:cstheme="majorBidi"/>
          <w:bCs/>
          <w:sz w:val="18"/>
          <w:szCs w:val="18"/>
          <w:lang w:val="en-US"/>
        </w:rPr>
        <w:t xml:space="preserve"> REACT </w:t>
      </w:r>
      <w:r w:rsidRPr="00C2479D">
        <w:rPr>
          <w:rFonts w:asciiTheme="majorBidi" w:hAnsiTheme="majorBidi" w:cstheme="majorBidi"/>
          <w:bCs/>
          <w:sz w:val="18"/>
          <w:szCs w:val="18"/>
          <w:lang w:val="en-US"/>
        </w:rPr>
        <w:t>terhadap hasil belajar matematika siswa.</w:t>
      </w:r>
    </w:p>
    <w:p w:rsidR="008E0F33" w:rsidRDefault="008E0F33" w:rsidP="00D62A6B">
      <w:pPr>
        <w:pStyle w:val="ListParagraph"/>
        <w:spacing w:after="200" w:line="240" w:lineRule="auto"/>
        <w:ind w:left="426" w:firstLine="425"/>
        <w:rPr>
          <w:rFonts w:asciiTheme="majorBidi" w:hAnsiTheme="majorBidi" w:cstheme="majorBidi"/>
          <w:bCs/>
          <w:sz w:val="18"/>
          <w:szCs w:val="18"/>
        </w:rPr>
      </w:pPr>
    </w:p>
    <w:p w:rsidR="006601B2" w:rsidRPr="006601B2" w:rsidRDefault="006601B2" w:rsidP="00973FE2">
      <w:pPr>
        <w:pStyle w:val="ListParagraph"/>
        <w:numPr>
          <w:ilvl w:val="0"/>
          <w:numId w:val="5"/>
        </w:numPr>
        <w:spacing w:line="240" w:lineRule="auto"/>
        <w:ind w:left="450"/>
        <w:rPr>
          <w:rFonts w:asciiTheme="majorBidi" w:hAnsiTheme="majorBidi" w:cstheme="majorBidi"/>
          <w:b/>
          <w:bCs/>
          <w:sz w:val="18"/>
          <w:szCs w:val="18"/>
        </w:rPr>
      </w:pPr>
      <w:r w:rsidRPr="006601B2">
        <w:rPr>
          <w:rFonts w:asciiTheme="majorBidi" w:hAnsiTheme="majorBidi" w:cstheme="majorBidi"/>
          <w:b/>
          <w:bCs/>
          <w:sz w:val="18"/>
          <w:szCs w:val="18"/>
          <w:lang w:val="en-US"/>
        </w:rPr>
        <w:t>Interpretasi</w:t>
      </w:r>
      <w:r w:rsidRPr="006601B2">
        <w:rPr>
          <w:rFonts w:asciiTheme="majorBidi" w:hAnsiTheme="majorBidi" w:cstheme="majorBidi"/>
          <w:bCs/>
          <w:sz w:val="18"/>
          <w:szCs w:val="18"/>
          <w:lang w:val="sv-SE"/>
        </w:rPr>
        <w:t xml:space="preserve"> </w:t>
      </w:r>
    </w:p>
    <w:p w:rsidR="00D62A6B" w:rsidRDefault="006601B2" w:rsidP="006601B2">
      <w:pPr>
        <w:pStyle w:val="ListParagraph"/>
        <w:spacing w:line="240" w:lineRule="auto"/>
        <w:rPr>
          <w:rFonts w:asciiTheme="majorBidi" w:hAnsiTheme="majorBidi" w:cstheme="majorBidi"/>
          <w:sz w:val="18"/>
          <w:szCs w:val="18"/>
          <w:lang w:val="en-US"/>
        </w:rPr>
      </w:pPr>
      <w:r w:rsidRPr="00BC2CC1">
        <w:rPr>
          <w:rFonts w:asciiTheme="majorBidi" w:hAnsiTheme="majorBidi" w:cstheme="majorBidi"/>
          <w:bCs/>
          <w:sz w:val="18"/>
          <w:szCs w:val="18"/>
          <w:lang w:val="sv-SE"/>
        </w:rPr>
        <w:t xml:space="preserve">Berdasakan hasil dari perhitungan uji hipotesis menggunakan program </w:t>
      </w:r>
      <w:r w:rsidRPr="00BC2CC1">
        <w:rPr>
          <w:rFonts w:asciiTheme="majorBidi" w:hAnsiTheme="majorBidi" w:cstheme="majorBidi"/>
          <w:bCs/>
          <w:i/>
          <w:iCs/>
          <w:sz w:val="18"/>
          <w:szCs w:val="18"/>
          <w:lang w:val="sv-SE"/>
        </w:rPr>
        <w:t>SPSS 16.00</w:t>
      </w:r>
      <w:r w:rsidRPr="00BC2CC1">
        <w:rPr>
          <w:rFonts w:asciiTheme="majorBidi" w:hAnsiTheme="majorBidi" w:cstheme="majorBidi"/>
          <w:bCs/>
          <w:sz w:val="18"/>
          <w:szCs w:val="18"/>
          <w:lang w:val="sv-SE"/>
        </w:rPr>
        <w:t xml:space="preserve">, dapat disimpulkan bahwa terdapat pengaruh </w:t>
      </w:r>
      <w:r w:rsidRPr="00BC2CC1">
        <w:rPr>
          <w:rFonts w:asciiTheme="majorBidi" w:hAnsiTheme="majorBidi" w:cstheme="majorBidi"/>
          <w:bCs/>
          <w:sz w:val="18"/>
          <w:szCs w:val="18"/>
          <w:lang w:val="en-US"/>
        </w:rPr>
        <w:t xml:space="preserve">strategi pembelajaran </w:t>
      </w:r>
      <w:r w:rsidRPr="006601B2">
        <w:rPr>
          <w:rFonts w:asciiTheme="majorBidi" w:hAnsiTheme="majorBidi" w:cstheme="majorBidi"/>
          <w:bCs/>
          <w:sz w:val="18"/>
          <w:szCs w:val="18"/>
          <w:lang w:val="sv-SE"/>
        </w:rPr>
        <w:t>REACT</w:t>
      </w:r>
      <w:r w:rsidRPr="00BC2CC1">
        <w:rPr>
          <w:rFonts w:asciiTheme="majorBidi" w:hAnsiTheme="majorBidi" w:cstheme="majorBidi"/>
          <w:bCs/>
          <w:sz w:val="18"/>
          <w:szCs w:val="18"/>
          <w:lang w:val="sv-SE"/>
        </w:rPr>
        <w:t xml:space="preserve"> terhadap hasil belajar matematika siswa dengan nilai </w:t>
      </w:r>
      <w:r w:rsidRPr="00BC2CC1">
        <w:rPr>
          <w:rFonts w:asciiTheme="majorBidi" w:hAnsiTheme="majorBidi" w:cstheme="majorBidi"/>
          <w:bCs/>
          <w:sz w:val="18"/>
          <w:szCs w:val="18"/>
          <w:lang w:val="en-US"/>
        </w:rPr>
        <w:t>t sebesar</w:t>
      </w:r>
      <w:r>
        <w:rPr>
          <w:rFonts w:asciiTheme="majorBidi" w:hAnsiTheme="majorBidi" w:cstheme="majorBidi"/>
          <w:bCs/>
          <w:sz w:val="18"/>
          <w:szCs w:val="18"/>
          <w:lang w:val="en-US"/>
        </w:rPr>
        <w:t xml:space="preserve"> 14,691</w:t>
      </w:r>
      <w:r w:rsidRPr="00BC2CC1">
        <w:rPr>
          <w:rFonts w:asciiTheme="majorBidi" w:hAnsiTheme="majorBidi" w:cstheme="majorBidi"/>
          <w:bCs/>
          <w:sz w:val="18"/>
          <w:szCs w:val="18"/>
          <w:lang w:val="en-US"/>
        </w:rPr>
        <w:t xml:space="preserve"> dengan </w:t>
      </w:r>
      <w:r w:rsidRPr="00BC2CC1">
        <w:rPr>
          <w:rFonts w:asciiTheme="majorBidi" w:hAnsiTheme="majorBidi" w:cstheme="majorBidi"/>
          <w:bCs/>
          <w:i/>
          <w:iCs/>
          <w:sz w:val="18"/>
          <w:szCs w:val="18"/>
          <w:lang w:val="en-US"/>
        </w:rPr>
        <w:t xml:space="preserve">sig (2-tailed) </w:t>
      </w:r>
      <w:r w:rsidRPr="00BC2CC1">
        <w:rPr>
          <w:rFonts w:asciiTheme="majorBidi" w:hAnsiTheme="majorBidi" w:cstheme="majorBidi"/>
          <w:bCs/>
          <w:sz w:val="18"/>
          <w:szCs w:val="18"/>
          <w:lang w:val="en-US"/>
        </w:rPr>
        <w:t>= 0,000 lebih kecil daripada</w:t>
      </w:r>
      <w:r>
        <w:rPr>
          <w:rFonts w:asciiTheme="majorBidi" w:hAnsiTheme="majorBidi" w:cstheme="majorBidi"/>
          <w:bCs/>
          <w:sz w:val="18"/>
          <w:szCs w:val="18"/>
          <w:lang w:val="en-US"/>
        </w:rPr>
        <w:t xml:space="preserve"> </w:t>
      </w:r>
      <m:oMath>
        <m:r>
          <w:rPr>
            <w:rFonts w:ascii="Cambria Math" w:hAnsi="Cambria Math" w:cstheme="majorBidi"/>
            <w:sz w:val="18"/>
            <w:szCs w:val="18"/>
            <w:lang w:val="en-US"/>
          </w:rPr>
          <m:t>α=0,05</m:t>
        </m:r>
      </m:oMath>
      <w:r>
        <w:rPr>
          <w:rFonts w:asciiTheme="majorBidi" w:hAnsiTheme="majorBidi" w:cstheme="majorBidi"/>
          <w:sz w:val="18"/>
          <w:szCs w:val="18"/>
        </w:rPr>
        <w:t>.</w:t>
      </w:r>
    </w:p>
    <w:p w:rsidR="009E1632" w:rsidRPr="009E1632" w:rsidRDefault="009E1632" w:rsidP="009E1632">
      <w:pPr>
        <w:spacing w:line="240" w:lineRule="auto"/>
        <w:rPr>
          <w:rFonts w:asciiTheme="majorBidi" w:hAnsiTheme="majorBidi" w:cstheme="majorBidi"/>
          <w:b/>
          <w:bCs/>
          <w:sz w:val="18"/>
          <w:szCs w:val="18"/>
          <w:lang w:val="en-US"/>
        </w:rPr>
      </w:pPr>
    </w:p>
    <w:p w:rsidR="006601B2" w:rsidRDefault="006601B2" w:rsidP="006601B2">
      <w:pPr>
        <w:pStyle w:val="ListParagraph"/>
        <w:numPr>
          <w:ilvl w:val="0"/>
          <w:numId w:val="5"/>
        </w:numPr>
        <w:spacing w:line="240" w:lineRule="auto"/>
        <w:ind w:left="450"/>
        <w:rPr>
          <w:rFonts w:asciiTheme="majorBidi" w:hAnsiTheme="majorBidi" w:cstheme="majorBidi"/>
          <w:b/>
          <w:bCs/>
          <w:iCs/>
          <w:sz w:val="18"/>
          <w:szCs w:val="18"/>
          <w:lang w:val="en-US"/>
        </w:rPr>
      </w:pPr>
      <w:r>
        <w:rPr>
          <w:rFonts w:asciiTheme="majorBidi" w:hAnsiTheme="majorBidi" w:cstheme="majorBidi"/>
          <w:b/>
          <w:bCs/>
          <w:iCs/>
          <w:sz w:val="18"/>
          <w:szCs w:val="18"/>
          <w:lang w:val="en-US"/>
        </w:rPr>
        <w:t>PENUTUP</w:t>
      </w:r>
    </w:p>
    <w:p w:rsidR="006601B2" w:rsidRPr="00BC2CC1" w:rsidRDefault="006601B2" w:rsidP="006601B2">
      <w:pPr>
        <w:pStyle w:val="ListParagraph"/>
        <w:numPr>
          <w:ilvl w:val="0"/>
          <w:numId w:val="7"/>
        </w:numPr>
        <w:spacing w:line="240" w:lineRule="auto"/>
        <w:ind w:left="709" w:hanging="283"/>
        <w:rPr>
          <w:rFonts w:ascii="Times New Roman" w:hAnsi="Times New Roman"/>
          <w:b/>
          <w:bCs/>
          <w:sz w:val="18"/>
          <w:szCs w:val="18"/>
          <w:lang w:val="en-US"/>
        </w:rPr>
      </w:pPr>
      <w:r w:rsidRPr="00BC2CC1">
        <w:rPr>
          <w:rFonts w:ascii="Times New Roman" w:hAnsi="Times New Roman"/>
          <w:b/>
          <w:bCs/>
          <w:sz w:val="18"/>
          <w:szCs w:val="18"/>
          <w:lang w:val="en-US"/>
        </w:rPr>
        <w:t>Simpulan</w:t>
      </w:r>
    </w:p>
    <w:p w:rsidR="006601B2" w:rsidRDefault="006601B2" w:rsidP="00787814">
      <w:pPr>
        <w:spacing w:line="240" w:lineRule="auto"/>
        <w:ind w:left="709"/>
        <w:rPr>
          <w:rFonts w:ascii="Times New Roman" w:hAnsi="Times New Roman"/>
          <w:bCs/>
          <w:sz w:val="18"/>
          <w:szCs w:val="16"/>
          <w:lang w:val="en-US"/>
        </w:rPr>
      </w:pPr>
      <w:r w:rsidRPr="006601B2">
        <w:rPr>
          <w:rFonts w:ascii="Times New Roman" w:hAnsi="Times New Roman"/>
          <w:bCs/>
          <w:sz w:val="18"/>
          <w:szCs w:val="16"/>
          <w:lang w:val="en-US"/>
        </w:rPr>
        <w:t xml:space="preserve">Berdasarkan hasil analisis data, dari hasil perhitungan </w:t>
      </w:r>
      <w:r w:rsidRPr="006601B2">
        <w:rPr>
          <w:rFonts w:asciiTheme="majorBidi" w:hAnsiTheme="majorBidi" w:cstheme="majorBidi"/>
          <w:bCs/>
          <w:sz w:val="18"/>
          <w:szCs w:val="18"/>
          <w:lang w:val="sv-SE"/>
        </w:rPr>
        <w:t xml:space="preserve">nilai </w:t>
      </w:r>
      <w:r w:rsidRPr="006601B2">
        <w:rPr>
          <w:rFonts w:asciiTheme="majorBidi" w:hAnsiTheme="majorBidi" w:cstheme="majorBidi"/>
          <w:bCs/>
          <w:sz w:val="18"/>
          <w:szCs w:val="18"/>
          <w:lang w:val="en-US"/>
        </w:rPr>
        <w:t xml:space="preserve">t sebesar </w:t>
      </w:r>
      <w:r w:rsidR="00787814">
        <w:rPr>
          <w:rFonts w:asciiTheme="majorBidi" w:hAnsiTheme="majorBidi" w:cstheme="majorBidi"/>
          <w:bCs/>
          <w:sz w:val="18"/>
          <w:szCs w:val="18"/>
          <w:lang w:val="en-US"/>
        </w:rPr>
        <w:t>14,691</w:t>
      </w:r>
      <w:r w:rsidRPr="006601B2">
        <w:rPr>
          <w:rFonts w:asciiTheme="majorBidi" w:hAnsiTheme="majorBidi" w:cstheme="majorBidi"/>
          <w:bCs/>
          <w:sz w:val="18"/>
          <w:szCs w:val="18"/>
          <w:lang w:val="en-US"/>
        </w:rPr>
        <w:t xml:space="preserve"> dengan </w:t>
      </w:r>
      <w:r w:rsidRPr="006601B2">
        <w:rPr>
          <w:rFonts w:asciiTheme="majorBidi" w:hAnsiTheme="majorBidi" w:cstheme="majorBidi"/>
          <w:bCs/>
          <w:i/>
          <w:iCs/>
          <w:sz w:val="18"/>
          <w:szCs w:val="18"/>
          <w:lang w:val="en-US"/>
        </w:rPr>
        <w:t>sig (2-tailed)</w:t>
      </w:r>
      <w:r w:rsidRPr="006601B2">
        <w:rPr>
          <w:rFonts w:asciiTheme="majorBidi" w:hAnsiTheme="majorBidi" w:cstheme="majorBidi"/>
          <w:bCs/>
          <w:sz w:val="18"/>
          <w:szCs w:val="18"/>
          <w:lang w:val="en-US"/>
        </w:rPr>
        <w:t xml:space="preserve"> = 0,000 lebih kecil daripada </w:t>
      </w:r>
      <m:oMath>
        <m:r>
          <w:rPr>
            <w:rFonts w:ascii="Cambria Math" w:hAnsi="Cambria Math" w:cstheme="majorBidi"/>
            <w:sz w:val="18"/>
            <w:szCs w:val="18"/>
            <w:lang w:val="en-US"/>
          </w:rPr>
          <m:t>α=0,05</m:t>
        </m:r>
      </m:oMath>
      <w:r w:rsidR="00787814">
        <w:rPr>
          <w:rFonts w:asciiTheme="majorBidi" w:hAnsiTheme="majorBidi" w:cstheme="majorBidi"/>
          <w:bCs/>
          <w:sz w:val="18"/>
          <w:szCs w:val="18"/>
          <w:lang w:val="en-US"/>
        </w:rPr>
        <w:t xml:space="preserve"> </w:t>
      </w:r>
      <w:r w:rsidRPr="006601B2">
        <w:rPr>
          <w:rFonts w:ascii="Times New Roman" w:hAnsi="Times New Roman"/>
          <w:bCs/>
          <w:sz w:val="18"/>
          <w:szCs w:val="16"/>
          <w:lang w:val="en-US"/>
        </w:rPr>
        <w:t xml:space="preserve">yang mengartikan bahwa </w:t>
      </w:r>
      <m:oMath>
        <m:sSub>
          <m:sSubPr>
            <m:ctrlPr>
              <w:rPr>
                <w:rFonts w:ascii="Cambria Math" w:hAnsi="Cambria Math"/>
                <w:bCs/>
                <w:i/>
                <w:sz w:val="18"/>
                <w:szCs w:val="16"/>
                <w:lang w:val="en-US"/>
              </w:rPr>
            </m:ctrlPr>
          </m:sSubPr>
          <m:e>
            <m:r>
              <w:rPr>
                <w:rFonts w:ascii="Cambria Math" w:hAnsi="Cambria Math"/>
                <w:sz w:val="18"/>
                <w:szCs w:val="16"/>
                <w:lang w:val="en-US"/>
              </w:rPr>
              <m:t>H</m:t>
            </m:r>
          </m:e>
          <m:sub>
            <m:r>
              <w:rPr>
                <w:rFonts w:ascii="Cambria Math" w:hAnsi="Cambria Math"/>
                <w:sz w:val="18"/>
                <w:szCs w:val="16"/>
                <w:lang w:val="en-US"/>
              </w:rPr>
              <m:t>0</m:t>
            </m:r>
          </m:sub>
        </m:sSub>
      </m:oMath>
      <w:r w:rsidRPr="006601B2">
        <w:rPr>
          <w:rFonts w:ascii="Times New Roman" w:hAnsi="Times New Roman"/>
          <w:bCs/>
          <w:sz w:val="18"/>
          <w:szCs w:val="16"/>
          <w:lang w:val="en-US"/>
        </w:rPr>
        <w:t xml:space="preserve"> ditolak.</w:t>
      </w:r>
      <w:r w:rsidR="00787814">
        <w:rPr>
          <w:rFonts w:ascii="Times New Roman" w:hAnsi="Times New Roman"/>
          <w:bCs/>
          <w:sz w:val="18"/>
          <w:szCs w:val="16"/>
          <w:lang w:val="en-US"/>
        </w:rPr>
        <w:t xml:space="preserve"> dapat disimpulkan bahwa ada pengaruh </w:t>
      </w:r>
      <w:r w:rsidR="00787814">
        <w:rPr>
          <w:rFonts w:ascii="Times New Roman" w:hAnsi="Times New Roman"/>
          <w:bCs/>
          <w:sz w:val="18"/>
          <w:szCs w:val="16"/>
          <w:lang w:val="en-US"/>
        </w:rPr>
        <w:lastRenderedPageBreak/>
        <w:t xml:space="preserve">strategi pembelajaran terhadap hasil belajar siswa </w:t>
      </w:r>
      <w:r w:rsidRPr="006601B2">
        <w:rPr>
          <w:rFonts w:ascii="Times New Roman" w:hAnsi="Times New Roman"/>
          <w:bCs/>
          <w:sz w:val="18"/>
          <w:szCs w:val="16"/>
          <w:lang w:val="en-US"/>
        </w:rPr>
        <w:t>yakni hasil belajar matematika siswa yang menggunakan strategi pembelajaran REACT lebih baik daripada hasil belajar matematika siswa yang tanpa menggunakan strategi pembelajaran REACT.</w:t>
      </w:r>
    </w:p>
    <w:p w:rsidR="006601B2" w:rsidRPr="006601B2" w:rsidRDefault="006601B2" w:rsidP="006601B2">
      <w:pPr>
        <w:pStyle w:val="ListParagraph"/>
        <w:numPr>
          <w:ilvl w:val="1"/>
          <w:numId w:val="8"/>
        </w:numPr>
        <w:spacing w:line="240" w:lineRule="auto"/>
        <w:ind w:left="720"/>
        <w:rPr>
          <w:rFonts w:ascii="Times New Roman" w:hAnsi="Times New Roman"/>
          <w:b/>
          <w:bCs/>
          <w:sz w:val="18"/>
          <w:szCs w:val="18"/>
          <w:lang w:val="en-US"/>
        </w:rPr>
      </w:pPr>
      <w:r w:rsidRPr="006601B2">
        <w:rPr>
          <w:rFonts w:ascii="Times New Roman" w:hAnsi="Times New Roman"/>
          <w:b/>
          <w:bCs/>
          <w:sz w:val="18"/>
          <w:szCs w:val="18"/>
          <w:lang w:val="en-US"/>
        </w:rPr>
        <w:t>Saran</w:t>
      </w:r>
    </w:p>
    <w:p w:rsidR="006601B2" w:rsidRDefault="006601B2" w:rsidP="00787814">
      <w:pPr>
        <w:pStyle w:val="ListParagraph"/>
        <w:numPr>
          <w:ilvl w:val="0"/>
          <w:numId w:val="10"/>
        </w:numPr>
        <w:spacing w:after="200" w:line="240" w:lineRule="auto"/>
        <w:ind w:left="1080"/>
        <w:rPr>
          <w:rFonts w:ascii="Times New Roman" w:hAnsi="Times New Roman"/>
          <w:bCs/>
          <w:sz w:val="18"/>
          <w:szCs w:val="16"/>
          <w:lang w:val="en-US"/>
        </w:rPr>
      </w:pPr>
      <w:r w:rsidRPr="009830C1">
        <w:rPr>
          <w:rFonts w:ascii="Times New Roman" w:hAnsi="Times New Roman"/>
          <w:bCs/>
          <w:sz w:val="18"/>
          <w:szCs w:val="16"/>
          <w:lang w:val="en-US"/>
        </w:rPr>
        <w:t>Bagi siswa</w:t>
      </w:r>
    </w:p>
    <w:p w:rsidR="00787814" w:rsidRPr="009830C1" w:rsidRDefault="00787814" w:rsidP="00787814">
      <w:pPr>
        <w:pStyle w:val="ListParagraph"/>
        <w:spacing w:after="200" w:line="240" w:lineRule="auto"/>
        <w:ind w:left="1080"/>
        <w:rPr>
          <w:rFonts w:ascii="Times New Roman" w:hAnsi="Times New Roman"/>
          <w:bCs/>
          <w:sz w:val="18"/>
          <w:szCs w:val="16"/>
          <w:lang w:val="en-US"/>
        </w:rPr>
      </w:pPr>
      <w:r w:rsidRPr="00787814">
        <w:rPr>
          <w:rFonts w:ascii="Times New Roman" w:hAnsi="Times New Roman"/>
          <w:bCs/>
          <w:sz w:val="18"/>
          <w:szCs w:val="16"/>
          <w:lang w:val="en-US"/>
        </w:rPr>
        <w:t>Setiap siswa memiliki tingkat kemampuan yang berbeda, hal ini sebagai salah satu faktor pencapaian hasil belajar. Oleh karena itu siswa dituntut melatih kemampuannya dalam menyelesaikan masalah matematika agar hasil belajar matematika siswa menjaddi lebih baik lagi.</w:t>
      </w:r>
    </w:p>
    <w:p w:rsidR="006601B2" w:rsidRDefault="006601B2" w:rsidP="00787814">
      <w:pPr>
        <w:pStyle w:val="ListParagraph"/>
        <w:numPr>
          <w:ilvl w:val="0"/>
          <w:numId w:val="10"/>
        </w:numPr>
        <w:spacing w:after="200" w:line="240" w:lineRule="auto"/>
        <w:ind w:left="1080"/>
        <w:rPr>
          <w:rFonts w:ascii="Times New Roman" w:hAnsi="Times New Roman"/>
          <w:bCs/>
          <w:sz w:val="18"/>
          <w:szCs w:val="16"/>
          <w:lang w:val="en-US"/>
        </w:rPr>
      </w:pPr>
      <w:r w:rsidRPr="009830C1">
        <w:rPr>
          <w:rFonts w:ascii="Times New Roman" w:hAnsi="Times New Roman"/>
          <w:bCs/>
          <w:sz w:val="18"/>
          <w:szCs w:val="16"/>
          <w:lang w:val="en-US"/>
        </w:rPr>
        <w:t>Bagi guru</w:t>
      </w:r>
    </w:p>
    <w:p w:rsidR="00787814" w:rsidRPr="00787814" w:rsidRDefault="00787814" w:rsidP="00787814">
      <w:pPr>
        <w:pStyle w:val="ListParagraph"/>
        <w:spacing w:after="200" w:line="240" w:lineRule="auto"/>
        <w:ind w:left="1080"/>
        <w:rPr>
          <w:rFonts w:ascii="Times New Roman" w:hAnsi="Times New Roman"/>
          <w:bCs/>
          <w:sz w:val="18"/>
          <w:szCs w:val="16"/>
          <w:lang w:val="en-US"/>
        </w:rPr>
      </w:pPr>
      <w:r w:rsidRPr="00787814">
        <w:rPr>
          <w:rFonts w:ascii="Times New Roman" w:hAnsi="Times New Roman"/>
          <w:bCs/>
          <w:sz w:val="18"/>
          <w:szCs w:val="16"/>
          <w:lang w:val="en-US"/>
        </w:rPr>
        <w:t xml:space="preserve">Tugas seorang guru tidak hanya menyampaikan materi, namun juga sebagai fasilitator bagi siswa, hal ini sesuai dengan tahapan pada strategi pembalajaran REACT, sehingga siswa yang mengalami kesulitan dalam </w:t>
      </w:r>
    </w:p>
    <w:p w:rsidR="00787814" w:rsidRPr="009830C1" w:rsidRDefault="00787814" w:rsidP="00787814">
      <w:pPr>
        <w:pStyle w:val="ListParagraph"/>
        <w:spacing w:after="200" w:line="240" w:lineRule="auto"/>
        <w:ind w:left="1080"/>
        <w:rPr>
          <w:rFonts w:ascii="Times New Roman" w:hAnsi="Times New Roman"/>
          <w:bCs/>
          <w:sz w:val="18"/>
          <w:szCs w:val="16"/>
          <w:lang w:val="en-US"/>
        </w:rPr>
      </w:pPr>
      <w:r w:rsidRPr="00787814">
        <w:rPr>
          <w:rFonts w:ascii="Times New Roman" w:hAnsi="Times New Roman"/>
          <w:bCs/>
          <w:sz w:val="18"/>
          <w:szCs w:val="16"/>
          <w:lang w:val="en-US"/>
        </w:rPr>
        <w:t>memahami konsep materi dapat dengan mudah memahaminya.</w:t>
      </w:r>
    </w:p>
    <w:p w:rsidR="006601B2" w:rsidRPr="009830C1" w:rsidRDefault="006601B2" w:rsidP="00787814">
      <w:pPr>
        <w:pStyle w:val="ListParagraph"/>
        <w:numPr>
          <w:ilvl w:val="0"/>
          <w:numId w:val="10"/>
        </w:numPr>
        <w:spacing w:after="200" w:line="240" w:lineRule="auto"/>
        <w:ind w:left="1080"/>
        <w:rPr>
          <w:rFonts w:ascii="Times New Roman" w:hAnsi="Times New Roman"/>
          <w:bCs/>
          <w:sz w:val="18"/>
          <w:szCs w:val="16"/>
          <w:lang w:val="en-US"/>
        </w:rPr>
      </w:pPr>
      <w:r w:rsidRPr="009830C1">
        <w:rPr>
          <w:rFonts w:ascii="Times New Roman" w:hAnsi="Times New Roman"/>
          <w:bCs/>
          <w:sz w:val="18"/>
          <w:szCs w:val="16"/>
          <w:lang w:val="en-US"/>
        </w:rPr>
        <w:t>Bagi sekolah</w:t>
      </w:r>
    </w:p>
    <w:p w:rsidR="00787814" w:rsidRPr="00787814" w:rsidRDefault="00787814" w:rsidP="00787814">
      <w:pPr>
        <w:pStyle w:val="ListParagraph"/>
        <w:tabs>
          <w:tab w:val="left" w:pos="1591"/>
        </w:tabs>
        <w:spacing w:line="240" w:lineRule="auto"/>
        <w:ind w:left="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Dalam kegiatan belajar mengajar banyak strategi pembelajaran yang dapat diterapkan agar hasil belajar siswa meningkat. Salah satu strategi pembelajaran yang mampu meningkatkan hasil belajar siswa adalah </w:t>
      </w:r>
    </w:p>
    <w:p w:rsidR="006601B2" w:rsidRDefault="00787814" w:rsidP="00787814">
      <w:pPr>
        <w:pStyle w:val="ListParagraph"/>
        <w:tabs>
          <w:tab w:val="left" w:pos="1591"/>
        </w:tabs>
        <w:spacing w:line="240" w:lineRule="auto"/>
        <w:ind w:left="1080"/>
        <w:rPr>
          <w:rFonts w:asciiTheme="majorBidi" w:hAnsiTheme="majorBidi" w:cstheme="majorBidi"/>
          <w:sz w:val="18"/>
          <w:szCs w:val="18"/>
          <w:lang w:val="en-US"/>
        </w:rPr>
      </w:pPr>
      <w:r w:rsidRPr="00787814">
        <w:rPr>
          <w:rFonts w:asciiTheme="majorBidi" w:hAnsiTheme="majorBidi" w:cstheme="majorBidi"/>
          <w:sz w:val="18"/>
          <w:szCs w:val="18"/>
          <w:lang w:val="en-US"/>
        </w:rPr>
        <w:t>strategi pembelajaran REACT yang berdasarkan hasil penelitian ini. Oleh karena itu, diharapkan sekolah tidak hanya menjadikan penelitian ini sebagai pengetahuan tambahan tentang strategi pembelajaran, akan tetapi menerapkan dalam pembelajaran.</w:t>
      </w:r>
    </w:p>
    <w:p w:rsidR="00787814" w:rsidRDefault="00787814" w:rsidP="00787814">
      <w:pPr>
        <w:pStyle w:val="ListParagraph"/>
        <w:tabs>
          <w:tab w:val="left" w:pos="1591"/>
        </w:tabs>
        <w:spacing w:line="240" w:lineRule="auto"/>
        <w:ind w:left="1080"/>
        <w:rPr>
          <w:rFonts w:asciiTheme="majorBidi" w:hAnsiTheme="majorBidi" w:cstheme="majorBidi"/>
          <w:sz w:val="18"/>
          <w:szCs w:val="18"/>
          <w:lang w:val="en-US"/>
        </w:rPr>
      </w:pPr>
    </w:p>
    <w:p w:rsidR="00787814" w:rsidRPr="005B6242" w:rsidRDefault="00787814" w:rsidP="00787814">
      <w:pPr>
        <w:spacing w:line="240" w:lineRule="auto"/>
        <w:rPr>
          <w:rFonts w:asciiTheme="majorBidi" w:hAnsiTheme="majorBidi" w:cstheme="majorBidi"/>
          <w:b/>
          <w:bCs/>
          <w:iCs/>
          <w:sz w:val="18"/>
          <w:szCs w:val="18"/>
          <w:lang w:val="en-US"/>
        </w:rPr>
      </w:pPr>
      <w:r w:rsidRPr="005B6242">
        <w:rPr>
          <w:rFonts w:asciiTheme="majorBidi" w:hAnsiTheme="majorBidi" w:cstheme="majorBidi"/>
          <w:b/>
          <w:bCs/>
          <w:iCs/>
          <w:sz w:val="18"/>
          <w:szCs w:val="18"/>
          <w:lang w:val="en-US"/>
        </w:rPr>
        <w:t>DAFTAR PUSTAKA</w:t>
      </w:r>
    </w:p>
    <w:p w:rsidR="00787814" w:rsidRDefault="00787814" w:rsidP="00BF09B5">
      <w:pPr>
        <w:pStyle w:val="ListParagraph"/>
        <w:spacing w:line="240" w:lineRule="auto"/>
        <w:ind w:left="450" w:hanging="45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Arifin, Zaenal. 2010. </w:t>
      </w:r>
      <w:r w:rsidRPr="00BF09B5">
        <w:rPr>
          <w:rFonts w:asciiTheme="majorBidi" w:hAnsiTheme="majorBidi" w:cstheme="majorBidi"/>
          <w:i/>
          <w:iCs/>
          <w:sz w:val="18"/>
          <w:szCs w:val="18"/>
          <w:lang w:val="en-US"/>
        </w:rPr>
        <w:t>Membangun Kompetensi Pedagogis Guru Matematika (Landasan Fisiologi Historis dan Psikologi).</w:t>
      </w:r>
      <w:r w:rsidRPr="00787814">
        <w:rPr>
          <w:rFonts w:asciiTheme="majorBidi" w:hAnsiTheme="majorBidi" w:cstheme="majorBidi"/>
          <w:sz w:val="18"/>
          <w:szCs w:val="18"/>
          <w:lang w:val="en-US"/>
        </w:rPr>
        <w:t xml:space="preserve"> Surabaya: Lentera Cendikia.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787814">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Arikunto, Suharsimi. 2010. </w:t>
      </w:r>
      <w:r w:rsidRPr="00BF09B5">
        <w:rPr>
          <w:rFonts w:asciiTheme="majorBidi" w:hAnsiTheme="majorBidi" w:cstheme="majorBidi"/>
          <w:i/>
          <w:iCs/>
          <w:sz w:val="18"/>
          <w:szCs w:val="18"/>
          <w:lang w:val="en-US"/>
        </w:rPr>
        <w:t>Prosedur Penelitian.</w:t>
      </w:r>
      <w:r w:rsidRPr="00787814">
        <w:rPr>
          <w:rFonts w:asciiTheme="majorBidi" w:hAnsiTheme="majorBidi" w:cstheme="majorBidi"/>
          <w:sz w:val="18"/>
          <w:szCs w:val="18"/>
          <w:lang w:val="en-US"/>
        </w:rPr>
        <w:t xml:space="preserve"> Jakarta: PT Rineka Cipta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BF09B5">
      <w:pPr>
        <w:pStyle w:val="ListParagraph"/>
        <w:tabs>
          <w:tab w:val="left" w:pos="1591"/>
        </w:tabs>
        <w:spacing w:line="240" w:lineRule="auto"/>
        <w:ind w:left="450" w:hanging="45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Crawford, Michael L. 2001. Crawford,  Michael  L.  2001.  </w:t>
      </w:r>
      <w:r w:rsidRPr="00BF09B5">
        <w:rPr>
          <w:rFonts w:asciiTheme="majorBidi" w:hAnsiTheme="majorBidi" w:cstheme="majorBidi"/>
          <w:i/>
          <w:iCs/>
          <w:sz w:val="18"/>
          <w:szCs w:val="18"/>
          <w:lang w:val="en-US"/>
        </w:rPr>
        <w:t>Teaching Contextually Reseach,  Rationale, and  techniques  for  Improving Students  Motivation and Achievement In  Mathematics Science:</w:t>
      </w:r>
      <w:r w:rsidRPr="00787814">
        <w:rPr>
          <w:rFonts w:asciiTheme="majorBidi" w:hAnsiTheme="majorBidi" w:cstheme="majorBidi"/>
          <w:sz w:val="18"/>
          <w:szCs w:val="18"/>
          <w:lang w:val="en-US"/>
        </w:rPr>
        <w:t xml:space="preserve"> CORD. (https://www.cord.org), diakses tanggal 6 April 2015.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BF09B5">
      <w:pPr>
        <w:pStyle w:val="ListParagraph"/>
        <w:spacing w:line="240" w:lineRule="auto"/>
        <w:ind w:left="450" w:hanging="45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Fortuna, dkk. 2014. e-Journal Program Pascasarjana Universitas Pendidikan Ganesha Program Studi Pendidikan Dasar. 4. (Online), (http://ejournal.undiksha.ac.id), diakses tanggal 06 April 2015.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787814">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Hamalik, O. (2003). Proses Belajar Mengajar.  Jakarta: Bumi Aksara.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787814">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Jihad, Asep. 2013. Evaluasi Pembelajaran. Yogyakarta: Multi Pressindo.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BF09B5">
      <w:pPr>
        <w:pStyle w:val="ListParagraph"/>
        <w:tabs>
          <w:tab w:val="left" w:pos="1591"/>
        </w:tabs>
        <w:spacing w:line="240" w:lineRule="auto"/>
        <w:ind w:left="450" w:hanging="45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Pujiati. 2009.  Pembelajaran Pengukuran Luas Bangun Datar Dan Volum Bangun Ruang Di SD. Sleman: Pusat  Pengembangan dan Pemberdayaan Pendidik dan Tenaga Kependidikan (PPPPTK) Matematika.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BF09B5">
      <w:pPr>
        <w:pStyle w:val="ListParagraph"/>
        <w:tabs>
          <w:tab w:val="left" w:pos="1591"/>
        </w:tabs>
        <w:spacing w:line="240" w:lineRule="auto"/>
        <w:ind w:left="450" w:hanging="45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Putra, I.B.Kt.D. 2014. Jurnal Mimbar PGSD Universitas Pendidikan Ganesha. 2 (1). (Online), (http://ejournal.undiksha.ac.id), diakses tanggal 06 April 2015.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787814">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Ratumana, T.G. 2004. Belajar dan Pembelajaran. Surabaya: Unesa University Press.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787814">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Rohati, dkk. 2012. Edumatica. 3 (2). (Online), (http://ejournal.undiksha.ac.id), diakses tanggal 08 April 2015.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Pr="00787814" w:rsidRDefault="00787814" w:rsidP="00787814">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Sardiman, A.M. 2007. Interaksi dan Motivasi Belajar-Mengajar. Jakarta : PT Raja Grafindo Persada. </w:t>
      </w:r>
    </w:p>
    <w:p w:rsidR="00BF09B5"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Default="00787814" w:rsidP="00787814">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Sudjana, N. 2005. Metode Statistika. Bandung : Tarsito </w:t>
      </w:r>
    </w:p>
    <w:p w:rsidR="00BF09B5" w:rsidRPr="00787814" w:rsidRDefault="00BF09B5" w:rsidP="00787814">
      <w:pPr>
        <w:pStyle w:val="ListParagraph"/>
        <w:tabs>
          <w:tab w:val="left" w:pos="1591"/>
        </w:tabs>
        <w:spacing w:line="240" w:lineRule="auto"/>
        <w:ind w:left="1080" w:hanging="1080"/>
        <w:rPr>
          <w:rFonts w:asciiTheme="majorBidi" w:hAnsiTheme="majorBidi" w:cstheme="majorBidi"/>
          <w:sz w:val="18"/>
          <w:szCs w:val="18"/>
          <w:lang w:val="en-US"/>
        </w:rPr>
      </w:pPr>
    </w:p>
    <w:p w:rsidR="00787814" w:rsidRPr="00787814" w:rsidRDefault="00787814" w:rsidP="00787814">
      <w:pPr>
        <w:pStyle w:val="ListParagraph"/>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Sugiyono. 2011. Metode Penelitian Kuantitatif, Kulitatif, Dan R &amp; D. Bandung: Alfabeta  </w:t>
      </w:r>
    </w:p>
    <w:p w:rsidR="00BF09B5" w:rsidRDefault="00BF09B5" w:rsidP="008E0F33">
      <w:pPr>
        <w:pStyle w:val="ListParagraph"/>
        <w:tabs>
          <w:tab w:val="left" w:pos="1591"/>
        </w:tabs>
        <w:spacing w:line="240" w:lineRule="auto"/>
        <w:ind w:left="1080" w:hanging="1080"/>
        <w:rPr>
          <w:rFonts w:asciiTheme="majorBidi" w:hAnsiTheme="majorBidi" w:cstheme="majorBidi"/>
          <w:sz w:val="18"/>
          <w:szCs w:val="18"/>
          <w:lang w:val="en-US"/>
        </w:rPr>
      </w:pPr>
    </w:p>
    <w:p w:rsidR="00787814" w:rsidRPr="008E0F33" w:rsidRDefault="00787814" w:rsidP="008E0F33">
      <w:pPr>
        <w:pStyle w:val="ListParagraph"/>
        <w:tabs>
          <w:tab w:val="left" w:pos="1591"/>
        </w:tabs>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 xml:space="preserve">Susanto, Ahmad.  2013. Teori Belajar Dan Pembelajaran Di Sekolah Dasar. Jakarta: Kencana Prenada Media Group. </w:t>
      </w:r>
    </w:p>
    <w:p w:rsidR="00BF09B5" w:rsidRDefault="00BF09B5" w:rsidP="00787814">
      <w:pPr>
        <w:pStyle w:val="ListParagraph"/>
        <w:spacing w:line="240" w:lineRule="auto"/>
        <w:ind w:left="1080" w:hanging="1080"/>
        <w:rPr>
          <w:rFonts w:asciiTheme="majorBidi" w:hAnsiTheme="majorBidi" w:cstheme="majorBidi"/>
          <w:sz w:val="18"/>
          <w:szCs w:val="18"/>
          <w:lang w:val="en-US"/>
        </w:rPr>
      </w:pPr>
    </w:p>
    <w:p w:rsidR="00787814" w:rsidRDefault="00787814" w:rsidP="00787814">
      <w:pPr>
        <w:pStyle w:val="ListParagraph"/>
        <w:spacing w:line="240" w:lineRule="auto"/>
        <w:ind w:left="1080" w:hanging="1080"/>
        <w:rPr>
          <w:rFonts w:asciiTheme="majorBidi" w:hAnsiTheme="majorBidi" w:cstheme="majorBidi"/>
          <w:sz w:val="18"/>
          <w:szCs w:val="18"/>
          <w:lang w:val="en-US"/>
        </w:rPr>
      </w:pPr>
      <w:r w:rsidRPr="00787814">
        <w:rPr>
          <w:rFonts w:asciiTheme="majorBidi" w:hAnsiTheme="majorBidi" w:cstheme="majorBidi"/>
          <w:sz w:val="18"/>
          <w:szCs w:val="18"/>
          <w:lang w:val="en-US"/>
        </w:rPr>
        <w:t>Trianto. 2009. Mendesain Model Pembelajaran Inovatif-Progresif. Surabaya: Kencana.</w:t>
      </w:r>
    </w:p>
    <w:p w:rsidR="00B357D8" w:rsidRDefault="00B357D8" w:rsidP="00787814">
      <w:pPr>
        <w:pStyle w:val="ListParagraph"/>
        <w:spacing w:line="240" w:lineRule="auto"/>
        <w:ind w:left="1080" w:hanging="1080"/>
        <w:rPr>
          <w:rFonts w:asciiTheme="majorBidi" w:hAnsiTheme="majorBidi" w:cstheme="majorBidi"/>
          <w:sz w:val="18"/>
          <w:szCs w:val="18"/>
          <w:lang w:val="en-US"/>
        </w:rPr>
      </w:pPr>
    </w:p>
    <w:p w:rsidR="009E1632" w:rsidRDefault="009E1632" w:rsidP="00B357D8">
      <w:pPr>
        <w:pStyle w:val="ListParagraph"/>
        <w:spacing w:line="240" w:lineRule="auto"/>
        <w:ind w:left="1080" w:hanging="1080"/>
        <w:jc w:val="center"/>
        <w:rPr>
          <w:rFonts w:asciiTheme="majorBidi" w:hAnsiTheme="majorBidi" w:cstheme="majorBidi"/>
          <w:b/>
          <w:bCs/>
          <w:sz w:val="24"/>
          <w:szCs w:val="24"/>
          <w:lang w:val="en-US"/>
        </w:rPr>
      </w:pPr>
    </w:p>
    <w:p w:rsidR="009E1632" w:rsidRDefault="009E1632" w:rsidP="00B357D8">
      <w:pPr>
        <w:pStyle w:val="ListParagraph"/>
        <w:spacing w:line="240" w:lineRule="auto"/>
        <w:ind w:left="1080" w:hanging="1080"/>
        <w:jc w:val="center"/>
        <w:rPr>
          <w:rFonts w:asciiTheme="majorBidi" w:hAnsiTheme="majorBidi" w:cstheme="majorBidi"/>
          <w:b/>
          <w:bCs/>
          <w:sz w:val="24"/>
          <w:szCs w:val="24"/>
          <w:lang w:val="en-US"/>
        </w:rPr>
      </w:pPr>
    </w:p>
    <w:p w:rsidR="009E1632" w:rsidRDefault="009E1632" w:rsidP="00B357D8">
      <w:pPr>
        <w:pStyle w:val="ListParagraph"/>
        <w:spacing w:line="240" w:lineRule="auto"/>
        <w:ind w:left="1080" w:hanging="1080"/>
        <w:jc w:val="center"/>
        <w:rPr>
          <w:rFonts w:asciiTheme="majorBidi" w:hAnsiTheme="majorBidi" w:cstheme="majorBidi"/>
          <w:b/>
          <w:bCs/>
          <w:sz w:val="24"/>
          <w:szCs w:val="24"/>
          <w:lang w:val="en-US"/>
        </w:rPr>
      </w:pPr>
    </w:p>
    <w:p w:rsidR="009E1632" w:rsidRDefault="009E1632" w:rsidP="00B357D8">
      <w:pPr>
        <w:pStyle w:val="ListParagraph"/>
        <w:spacing w:line="240" w:lineRule="auto"/>
        <w:ind w:left="1080" w:hanging="1080"/>
        <w:jc w:val="center"/>
        <w:rPr>
          <w:rFonts w:asciiTheme="majorBidi" w:hAnsiTheme="majorBidi" w:cstheme="majorBidi"/>
          <w:b/>
          <w:bCs/>
          <w:sz w:val="24"/>
          <w:szCs w:val="24"/>
          <w:lang w:val="en-US"/>
        </w:rPr>
      </w:pPr>
    </w:p>
    <w:p w:rsidR="009E1632" w:rsidRDefault="009E1632" w:rsidP="00B357D8">
      <w:pPr>
        <w:pStyle w:val="ListParagraph"/>
        <w:spacing w:line="240" w:lineRule="auto"/>
        <w:ind w:left="1080" w:hanging="1080"/>
        <w:jc w:val="center"/>
        <w:rPr>
          <w:rFonts w:asciiTheme="majorBidi" w:hAnsiTheme="majorBidi" w:cstheme="majorBidi"/>
          <w:b/>
          <w:bCs/>
          <w:sz w:val="24"/>
          <w:szCs w:val="24"/>
          <w:lang w:val="en-US"/>
        </w:rPr>
      </w:pPr>
    </w:p>
    <w:p w:rsidR="00B357D8" w:rsidRDefault="00B357D8" w:rsidP="00B357D8">
      <w:pPr>
        <w:pStyle w:val="ListParagraph"/>
        <w:spacing w:line="240" w:lineRule="auto"/>
        <w:ind w:left="1080" w:hanging="1080"/>
        <w:jc w:val="center"/>
        <w:rPr>
          <w:rFonts w:asciiTheme="majorBidi" w:hAnsiTheme="majorBidi" w:cstheme="majorBidi"/>
          <w:b/>
          <w:bCs/>
          <w:sz w:val="24"/>
          <w:szCs w:val="24"/>
          <w:lang w:val="en-US"/>
        </w:rPr>
      </w:pPr>
      <w:r>
        <w:rPr>
          <w:rFonts w:asciiTheme="majorBidi" w:hAnsiTheme="majorBidi" w:cstheme="majorBidi"/>
          <w:b/>
          <w:bCs/>
          <w:sz w:val="24"/>
          <w:szCs w:val="24"/>
          <w:lang w:val="en-US"/>
        </w:rPr>
        <w:lastRenderedPageBreak/>
        <w:t>PERNYATAAN KEASLIAN TULISAN</w:t>
      </w:r>
    </w:p>
    <w:p w:rsidR="00B357D8" w:rsidRDefault="00B357D8" w:rsidP="00B357D8">
      <w:pPr>
        <w:pStyle w:val="ListParagraph"/>
        <w:spacing w:line="240" w:lineRule="auto"/>
        <w:ind w:left="1080" w:hanging="1080"/>
        <w:jc w:val="center"/>
        <w:rPr>
          <w:rFonts w:asciiTheme="majorBidi" w:hAnsiTheme="majorBidi" w:cstheme="majorBidi"/>
          <w:b/>
          <w:bCs/>
          <w:sz w:val="24"/>
          <w:szCs w:val="24"/>
          <w:lang w:val="en-US"/>
        </w:rPr>
      </w:pPr>
    </w:p>
    <w:p w:rsidR="00B357D8" w:rsidRDefault="00B357D8" w:rsidP="00B357D8">
      <w:pPr>
        <w:pStyle w:val="ListParagraph"/>
        <w:spacing w:line="240" w:lineRule="auto"/>
        <w:ind w:left="1080" w:hanging="1080"/>
        <w:jc w:val="left"/>
        <w:rPr>
          <w:rFonts w:asciiTheme="majorBidi" w:hAnsiTheme="majorBidi" w:cstheme="majorBidi"/>
          <w:b/>
          <w:bCs/>
          <w:sz w:val="24"/>
          <w:szCs w:val="24"/>
          <w:lang w:val="en-US"/>
        </w:rPr>
      </w:pPr>
    </w:p>
    <w:p w:rsidR="00B357D8" w:rsidRDefault="00B357D8" w:rsidP="00003F84">
      <w:pPr>
        <w:pStyle w:val="ListParagraph"/>
        <w:spacing w:line="480" w:lineRule="auto"/>
        <w:ind w:left="1080" w:hanging="1080"/>
        <w:rPr>
          <w:rFonts w:asciiTheme="majorBidi" w:hAnsiTheme="majorBidi" w:cstheme="majorBidi"/>
          <w:sz w:val="24"/>
          <w:szCs w:val="24"/>
          <w:lang w:val="en-US"/>
        </w:rPr>
      </w:pPr>
      <w:r>
        <w:rPr>
          <w:rFonts w:asciiTheme="majorBidi" w:hAnsiTheme="majorBidi" w:cstheme="majorBidi"/>
          <w:sz w:val="24"/>
          <w:szCs w:val="24"/>
          <w:lang w:val="en-US"/>
        </w:rPr>
        <w:t>Saya yang bertanda tangan di bawah ini:</w:t>
      </w:r>
    </w:p>
    <w:p w:rsidR="00B357D8" w:rsidRDefault="00B357D8" w:rsidP="00003F84">
      <w:pPr>
        <w:pStyle w:val="ListParagraph"/>
        <w:spacing w:line="480" w:lineRule="auto"/>
        <w:ind w:left="1080"/>
        <w:rPr>
          <w:rFonts w:asciiTheme="majorBidi" w:hAnsiTheme="majorBidi" w:cstheme="majorBidi"/>
          <w:sz w:val="24"/>
          <w:szCs w:val="24"/>
          <w:lang w:val="en-US"/>
        </w:rPr>
      </w:pPr>
      <w:r>
        <w:rPr>
          <w:rFonts w:asciiTheme="majorBidi" w:hAnsiTheme="majorBidi" w:cstheme="majorBidi"/>
          <w:sz w:val="24"/>
          <w:szCs w:val="24"/>
          <w:lang w:val="en-US"/>
        </w:rPr>
        <w:t>Nama</w:t>
      </w:r>
      <w:r>
        <w:rPr>
          <w:rFonts w:asciiTheme="majorBidi" w:hAnsiTheme="majorBidi" w:cstheme="majorBidi"/>
          <w:sz w:val="24"/>
          <w:szCs w:val="24"/>
          <w:lang w:val="en-US"/>
        </w:rPr>
        <w:tab/>
      </w:r>
      <w:r>
        <w:rPr>
          <w:rFonts w:asciiTheme="majorBidi" w:hAnsiTheme="majorBidi" w:cstheme="majorBidi"/>
          <w:sz w:val="24"/>
          <w:szCs w:val="24"/>
          <w:lang w:val="en-US"/>
        </w:rPr>
        <w:tab/>
        <w:t>: Zeyfulloh</w:t>
      </w:r>
    </w:p>
    <w:p w:rsidR="00B357D8" w:rsidRDefault="00B357D8" w:rsidP="00003F84">
      <w:pPr>
        <w:pStyle w:val="ListParagraph"/>
        <w:spacing w:line="480" w:lineRule="auto"/>
        <w:ind w:left="1080" w:hanging="1080"/>
        <w:rPr>
          <w:rFonts w:asciiTheme="majorBidi" w:hAnsiTheme="majorBidi" w:cstheme="majorBidi"/>
          <w:sz w:val="24"/>
          <w:szCs w:val="24"/>
          <w:lang w:val="en-US"/>
        </w:rPr>
      </w:pPr>
      <w:r>
        <w:rPr>
          <w:rFonts w:asciiTheme="majorBidi" w:hAnsiTheme="majorBidi" w:cstheme="majorBidi"/>
          <w:sz w:val="24"/>
          <w:szCs w:val="24"/>
          <w:lang w:val="en-US"/>
        </w:rPr>
        <w:tab/>
        <w:t>NIM</w:t>
      </w:r>
      <w:r>
        <w:rPr>
          <w:rFonts w:asciiTheme="majorBidi" w:hAnsiTheme="majorBidi" w:cstheme="majorBidi"/>
          <w:sz w:val="24"/>
          <w:szCs w:val="24"/>
          <w:lang w:val="en-US"/>
        </w:rPr>
        <w:tab/>
      </w:r>
      <w:r>
        <w:rPr>
          <w:rFonts w:asciiTheme="majorBidi" w:hAnsiTheme="majorBidi" w:cstheme="majorBidi"/>
          <w:sz w:val="24"/>
          <w:szCs w:val="24"/>
          <w:lang w:val="en-US"/>
        </w:rPr>
        <w:tab/>
        <w:t>: 115934</w:t>
      </w:r>
    </w:p>
    <w:p w:rsidR="00B357D8" w:rsidRDefault="00B357D8" w:rsidP="00003F84">
      <w:pPr>
        <w:pStyle w:val="ListParagraph"/>
        <w:spacing w:line="480" w:lineRule="auto"/>
        <w:ind w:left="1080" w:hanging="1080"/>
        <w:rPr>
          <w:rFonts w:asciiTheme="majorBidi" w:hAnsiTheme="majorBidi" w:cstheme="majorBidi"/>
          <w:sz w:val="24"/>
          <w:szCs w:val="24"/>
          <w:lang w:val="en-US"/>
        </w:rPr>
      </w:pPr>
      <w:r>
        <w:rPr>
          <w:rFonts w:asciiTheme="majorBidi" w:hAnsiTheme="majorBidi" w:cstheme="majorBidi"/>
          <w:sz w:val="24"/>
          <w:szCs w:val="24"/>
          <w:lang w:val="en-US"/>
        </w:rPr>
        <w:tab/>
        <w:t>Program Studi</w:t>
      </w:r>
      <w:r>
        <w:rPr>
          <w:rFonts w:asciiTheme="majorBidi" w:hAnsiTheme="majorBidi" w:cstheme="majorBidi"/>
          <w:sz w:val="24"/>
          <w:szCs w:val="24"/>
          <w:lang w:val="en-US"/>
        </w:rPr>
        <w:tab/>
        <w:t>: Pendidikan Matematika</w:t>
      </w:r>
    </w:p>
    <w:p w:rsidR="00B357D8" w:rsidRDefault="00B357D8" w:rsidP="00003F84">
      <w:pPr>
        <w:pStyle w:val="ListParagraph"/>
        <w:spacing w:line="480" w:lineRule="auto"/>
        <w:ind w:left="1080" w:hanging="1080"/>
        <w:rPr>
          <w:rFonts w:asciiTheme="majorBidi" w:hAnsiTheme="majorBidi" w:cstheme="majorBidi"/>
          <w:sz w:val="24"/>
          <w:szCs w:val="24"/>
          <w:lang w:val="en-US"/>
        </w:rPr>
      </w:pPr>
      <w:r>
        <w:rPr>
          <w:rFonts w:asciiTheme="majorBidi" w:hAnsiTheme="majorBidi" w:cstheme="majorBidi"/>
          <w:sz w:val="24"/>
          <w:szCs w:val="24"/>
          <w:lang w:val="en-US"/>
        </w:rPr>
        <w:tab/>
        <w:t>Judul Skripsi</w:t>
      </w:r>
      <w:r>
        <w:rPr>
          <w:rFonts w:asciiTheme="majorBidi" w:hAnsiTheme="majorBidi" w:cstheme="majorBidi"/>
          <w:sz w:val="24"/>
          <w:szCs w:val="24"/>
          <w:lang w:val="en-US"/>
        </w:rPr>
        <w:tab/>
        <w:t>: Pengaruh Strategi Pembelajaran REACT Terhadap Hasil</w:t>
      </w:r>
    </w:p>
    <w:p w:rsidR="00B357D8" w:rsidRDefault="00B357D8" w:rsidP="00003F84">
      <w:pPr>
        <w:pStyle w:val="ListParagraph"/>
        <w:spacing w:line="480" w:lineRule="auto"/>
        <w:ind w:left="1080" w:firstLine="1890"/>
        <w:rPr>
          <w:rFonts w:asciiTheme="majorBidi" w:hAnsiTheme="majorBidi" w:cstheme="majorBidi"/>
          <w:sz w:val="24"/>
          <w:szCs w:val="24"/>
          <w:lang w:val="en-US"/>
        </w:rPr>
      </w:pPr>
      <w:r>
        <w:rPr>
          <w:rFonts w:asciiTheme="majorBidi" w:hAnsiTheme="majorBidi" w:cstheme="majorBidi"/>
          <w:sz w:val="24"/>
          <w:szCs w:val="24"/>
          <w:lang w:val="en-US"/>
        </w:rPr>
        <w:t>Belajar Siswa</w:t>
      </w:r>
    </w:p>
    <w:p w:rsidR="00B357D8" w:rsidRDefault="00B357D8" w:rsidP="00003F84">
      <w:pPr>
        <w:pStyle w:val="ListParagraph"/>
        <w:spacing w:line="480" w:lineRule="auto"/>
        <w:ind w:left="0"/>
        <w:rPr>
          <w:rFonts w:asciiTheme="majorBidi" w:hAnsiTheme="majorBidi" w:cstheme="majorBidi"/>
          <w:sz w:val="24"/>
          <w:szCs w:val="24"/>
          <w:lang w:val="en-US"/>
        </w:rPr>
      </w:pPr>
      <w:r>
        <w:rPr>
          <w:rFonts w:asciiTheme="majorBidi" w:hAnsiTheme="majorBidi" w:cstheme="majorBidi"/>
          <w:sz w:val="24"/>
          <w:szCs w:val="24"/>
          <w:lang w:val="en-US"/>
        </w:rPr>
        <w:t>Menyatakan dengan sebenarnya bahwa artikel ini benar-benar merupakan hasil karya saya sendiri, bukan merupakan pengambilan tulisan atau pikiran orang lain yang saya akui sebagai hasil tulisan atau pikiran saya sendiri. Apabila dikemudian hari terbukti atau dibuktikan artikel ini hasil jiplak</w:t>
      </w:r>
      <w:r w:rsidR="00003F84">
        <w:rPr>
          <w:rFonts w:asciiTheme="majorBidi" w:hAnsiTheme="majorBidi" w:cstheme="majorBidi"/>
          <w:sz w:val="24"/>
          <w:szCs w:val="24"/>
          <w:lang w:val="en-US"/>
        </w:rPr>
        <w:t>k</w:t>
      </w:r>
      <w:r>
        <w:rPr>
          <w:rFonts w:asciiTheme="majorBidi" w:hAnsiTheme="majorBidi" w:cstheme="majorBidi"/>
          <w:sz w:val="24"/>
          <w:szCs w:val="24"/>
          <w:lang w:val="en-US"/>
        </w:rPr>
        <w:t>an</w:t>
      </w:r>
      <w:r w:rsidR="00003F84">
        <w:rPr>
          <w:rFonts w:asciiTheme="majorBidi" w:hAnsiTheme="majorBidi" w:cstheme="majorBidi"/>
          <w:sz w:val="24"/>
          <w:szCs w:val="24"/>
          <w:lang w:val="en-US"/>
        </w:rPr>
        <w:t>, maka saya bersedia menerima sanksi atas perbuatan tersebut termasuk pencabutan gelar akademik.</w:t>
      </w:r>
    </w:p>
    <w:p w:rsidR="00003F84" w:rsidRDefault="00003F84" w:rsidP="00003F84">
      <w:pPr>
        <w:pStyle w:val="ListParagraph"/>
        <w:spacing w:line="480" w:lineRule="auto"/>
        <w:ind w:left="0"/>
        <w:rPr>
          <w:rFonts w:asciiTheme="majorBidi" w:hAnsiTheme="majorBidi" w:cstheme="majorBidi"/>
          <w:sz w:val="24"/>
          <w:szCs w:val="24"/>
          <w:lang w:val="en-US"/>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48"/>
      </w:tblGrid>
      <w:tr w:rsidR="00003F84" w:rsidTr="00003F84">
        <w:trPr>
          <w:jc w:val="right"/>
        </w:trPr>
        <w:tc>
          <w:tcPr>
            <w:tcW w:w="3348" w:type="dxa"/>
          </w:tcPr>
          <w:p w:rsidR="00003F84" w:rsidRDefault="00085120" w:rsidP="00085120">
            <w:pPr>
              <w:pStyle w:val="ListParagraph"/>
              <w:spacing w:line="240" w:lineRule="auto"/>
              <w:ind w:left="0"/>
              <w:rPr>
                <w:rFonts w:asciiTheme="majorBidi" w:hAnsiTheme="majorBidi" w:cstheme="majorBidi"/>
                <w:sz w:val="24"/>
                <w:szCs w:val="24"/>
                <w:lang w:val="en-US"/>
              </w:rPr>
            </w:pPr>
            <w:r>
              <w:rPr>
                <w:rFonts w:asciiTheme="majorBidi" w:hAnsiTheme="majorBidi" w:cstheme="majorBidi"/>
                <w:sz w:val="24"/>
                <w:szCs w:val="24"/>
                <w:lang w:val="en-US"/>
              </w:rPr>
              <w:t>Jombang, 01 Februari</w:t>
            </w:r>
            <w:r w:rsidR="00003F84">
              <w:rPr>
                <w:rFonts w:asciiTheme="majorBidi" w:hAnsiTheme="majorBidi" w:cstheme="majorBidi"/>
                <w:sz w:val="24"/>
                <w:szCs w:val="24"/>
                <w:lang w:val="en-US"/>
              </w:rPr>
              <w:t xml:space="preserve"> 2016 </w:t>
            </w:r>
          </w:p>
          <w:p w:rsidR="00003F84" w:rsidRDefault="00003F84" w:rsidP="00003F84">
            <w:pPr>
              <w:pStyle w:val="ListParagraph"/>
              <w:spacing w:line="240" w:lineRule="auto"/>
              <w:ind w:left="0"/>
              <w:rPr>
                <w:rFonts w:asciiTheme="majorBidi" w:hAnsiTheme="majorBidi" w:cstheme="majorBidi"/>
                <w:sz w:val="24"/>
                <w:szCs w:val="24"/>
                <w:lang w:val="en-US"/>
              </w:rPr>
            </w:pPr>
            <w:r>
              <w:rPr>
                <w:rFonts w:asciiTheme="majorBidi" w:hAnsiTheme="majorBidi" w:cstheme="majorBidi"/>
                <w:sz w:val="24"/>
                <w:szCs w:val="24"/>
                <w:lang w:val="en-US"/>
              </w:rPr>
              <w:t>Yang Membuat Pernyataan</w:t>
            </w:r>
          </w:p>
          <w:p w:rsidR="00003F84" w:rsidRDefault="00003F84" w:rsidP="00003F84">
            <w:pPr>
              <w:pStyle w:val="ListParagraph"/>
              <w:spacing w:line="240" w:lineRule="auto"/>
              <w:ind w:left="0"/>
              <w:rPr>
                <w:rFonts w:asciiTheme="majorBidi" w:hAnsiTheme="majorBidi" w:cstheme="majorBidi"/>
                <w:sz w:val="24"/>
                <w:szCs w:val="24"/>
                <w:lang w:val="en-US"/>
              </w:rPr>
            </w:pPr>
          </w:p>
          <w:p w:rsidR="00003F84" w:rsidRDefault="00003F84" w:rsidP="00003F84">
            <w:pPr>
              <w:pStyle w:val="ListParagraph"/>
              <w:spacing w:line="240" w:lineRule="auto"/>
              <w:ind w:left="0"/>
              <w:rPr>
                <w:rFonts w:asciiTheme="majorBidi" w:hAnsiTheme="majorBidi" w:cstheme="majorBidi"/>
                <w:sz w:val="24"/>
                <w:szCs w:val="24"/>
                <w:lang w:val="en-US"/>
              </w:rPr>
            </w:pPr>
          </w:p>
          <w:p w:rsidR="00003F84" w:rsidRDefault="00003F84" w:rsidP="00003F84">
            <w:pPr>
              <w:pStyle w:val="ListParagraph"/>
              <w:spacing w:line="240" w:lineRule="auto"/>
              <w:ind w:left="0"/>
              <w:rPr>
                <w:rFonts w:asciiTheme="majorBidi" w:hAnsiTheme="majorBidi" w:cstheme="majorBidi"/>
                <w:sz w:val="24"/>
                <w:szCs w:val="24"/>
                <w:lang w:val="en-US"/>
              </w:rPr>
            </w:pPr>
          </w:p>
          <w:p w:rsidR="00003F84" w:rsidRDefault="00003F84" w:rsidP="00003F84">
            <w:pPr>
              <w:pStyle w:val="ListParagraph"/>
              <w:spacing w:line="240" w:lineRule="auto"/>
              <w:ind w:left="0"/>
              <w:rPr>
                <w:rFonts w:asciiTheme="majorBidi" w:hAnsiTheme="majorBidi" w:cstheme="majorBidi"/>
                <w:sz w:val="24"/>
                <w:szCs w:val="24"/>
                <w:lang w:val="en-US"/>
              </w:rPr>
            </w:pPr>
          </w:p>
          <w:p w:rsidR="00003F84" w:rsidRPr="00003F84" w:rsidRDefault="00003F84" w:rsidP="00003F84">
            <w:pPr>
              <w:pStyle w:val="ListParagraph"/>
              <w:spacing w:line="240" w:lineRule="auto"/>
              <w:ind w:left="0"/>
              <w:rPr>
                <w:rFonts w:asciiTheme="majorBidi" w:hAnsiTheme="majorBidi" w:cstheme="majorBidi"/>
                <w:b/>
                <w:bCs/>
                <w:sz w:val="24"/>
                <w:szCs w:val="24"/>
                <w:u w:val="single"/>
                <w:lang w:val="en-US"/>
              </w:rPr>
            </w:pPr>
            <w:r w:rsidRPr="00003F84">
              <w:rPr>
                <w:rFonts w:asciiTheme="majorBidi" w:hAnsiTheme="majorBidi" w:cstheme="majorBidi"/>
                <w:b/>
                <w:bCs/>
                <w:sz w:val="24"/>
                <w:szCs w:val="24"/>
                <w:u w:val="single"/>
                <w:lang w:val="en-US"/>
              </w:rPr>
              <w:t>ZEYFULLOH</w:t>
            </w:r>
          </w:p>
          <w:p w:rsidR="00003F84" w:rsidRPr="00003F84" w:rsidRDefault="00003F84" w:rsidP="00003F84">
            <w:pPr>
              <w:pStyle w:val="ListParagraph"/>
              <w:spacing w:line="240" w:lineRule="auto"/>
              <w:ind w:left="0"/>
              <w:rPr>
                <w:rFonts w:asciiTheme="majorBidi" w:hAnsiTheme="majorBidi" w:cstheme="majorBidi"/>
                <w:sz w:val="24"/>
                <w:szCs w:val="24"/>
                <w:lang w:val="en-US"/>
              </w:rPr>
            </w:pPr>
            <w:r w:rsidRPr="00003F84">
              <w:rPr>
                <w:rFonts w:asciiTheme="majorBidi" w:hAnsiTheme="majorBidi" w:cstheme="majorBidi"/>
                <w:b/>
                <w:bCs/>
                <w:sz w:val="24"/>
                <w:szCs w:val="24"/>
                <w:lang w:val="en-US"/>
              </w:rPr>
              <w:t>NIM. 115934</w:t>
            </w:r>
          </w:p>
        </w:tc>
      </w:tr>
    </w:tbl>
    <w:p w:rsidR="00003F84" w:rsidRDefault="00003F84" w:rsidP="00003F84">
      <w:pPr>
        <w:pStyle w:val="ListParagraph"/>
        <w:spacing w:line="480" w:lineRule="auto"/>
        <w:ind w:left="0"/>
        <w:rPr>
          <w:rFonts w:asciiTheme="majorBidi" w:hAnsiTheme="majorBidi" w:cstheme="majorBidi"/>
          <w:sz w:val="24"/>
          <w:szCs w:val="24"/>
          <w:lang w:val="en-US"/>
        </w:rPr>
      </w:pPr>
    </w:p>
    <w:p w:rsidR="00BF5169" w:rsidRDefault="00BF5169" w:rsidP="00003F84">
      <w:pPr>
        <w:pStyle w:val="ListParagraph"/>
        <w:spacing w:line="480" w:lineRule="auto"/>
        <w:ind w:left="0"/>
        <w:rPr>
          <w:rFonts w:asciiTheme="majorBidi" w:hAnsiTheme="majorBidi" w:cstheme="majorBidi"/>
          <w:sz w:val="24"/>
          <w:szCs w:val="24"/>
          <w:lang w:val="en-US"/>
        </w:rPr>
      </w:pPr>
    </w:p>
    <w:p w:rsidR="00BF5169" w:rsidRDefault="00BF5169" w:rsidP="00003F84">
      <w:pPr>
        <w:pStyle w:val="ListParagraph"/>
        <w:spacing w:line="480" w:lineRule="auto"/>
        <w:ind w:left="0"/>
        <w:rPr>
          <w:rFonts w:asciiTheme="majorBidi" w:hAnsiTheme="majorBidi" w:cstheme="majorBidi"/>
          <w:sz w:val="24"/>
          <w:szCs w:val="24"/>
          <w:lang w:val="en-US"/>
        </w:rPr>
      </w:pPr>
    </w:p>
    <w:p w:rsidR="00BF5169" w:rsidRDefault="00BF5169" w:rsidP="00003F84">
      <w:pPr>
        <w:pStyle w:val="ListParagraph"/>
        <w:spacing w:line="480" w:lineRule="auto"/>
        <w:ind w:left="0"/>
        <w:rPr>
          <w:rFonts w:asciiTheme="majorBidi" w:hAnsiTheme="majorBidi" w:cstheme="majorBidi"/>
          <w:sz w:val="24"/>
          <w:szCs w:val="24"/>
          <w:lang w:val="en-US"/>
        </w:rPr>
      </w:pPr>
    </w:p>
    <w:p w:rsidR="00BF5169" w:rsidRDefault="00BF5169" w:rsidP="00003F84">
      <w:pPr>
        <w:pStyle w:val="ListParagraph"/>
        <w:spacing w:line="480" w:lineRule="auto"/>
        <w:ind w:left="0"/>
        <w:rPr>
          <w:rFonts w:asciiTheme="majorBidi" w:hAnsiTheme="majorBidi" w:cstheme="majorBidi"/>
          <w:sz w:val="24"/>
          <w:szCs w:val="24"/>
          <w:lang w:val="en-US"/>
        </w:rPr>
      </w:pPr>
    </w:p>
    <w:p w:rsidR="00BF5169" w:rsidRDefault="00BF5169" w:rsidP="00003F84">
      <w:pPr>
        <w:pStyle w:val="ListParagraph"/>
        <w:spacing w:line="480" w:lineRule="auto"/>
        <w:ind w:left="0"/>
        <w:rPr>
          <w:rFonts w:asciiTheme="majorBidi" w:hAnsiTheme="majorBidi" w:cstheme="majorBidi"/>
          <w:sz w:val="24"/>
          <w:szCs w:val="24"/>
          <w:lang w:val="en-US"/>
        </w:rPr>
      </w:pPr>
    </w:p>
    <w:p w:rsidR="00BF5169" w:rsidRDefault="00BF5169" w:rsidP="00003F84">
      <w:pPr>
        <w:pStyle w:val="ListParagraph"/>
        <w:spacing w:line="480" w:lineRule="auto"/>
        <w:ind w:left="0"/>
        <w:rPr>
          <w:rFonts w:asciiTheme="majorBidi" w:hAnsiTheme="majorBidi" w:cstheme="majorBidi"/>
          <w:sz w:val="24"/>
          <w:szCs w:val="24"/>
          <w:lang w:val="en-US"/>
        </w:rPr>
      </w:pPr>
    </w:p>
    <w:p w:rsidR="00BF5169" w:rsidRDefault="00BF5169" w:rsidP="00BF5169">
      <w:pPr>
        <w:pStyle w:val="ListParagraph"/>
        <w:ind w:left="0"/>
        <w:jc w:val="center"/>
        <w:rPr>
          <w:rFonts w:ascii="Times New Roman" w:hAnsi="Times New Roman"/>
          <w:b/>
          <w:bCs/>
          <w:sz w:val="24"/>
          <w:szCs w:val="24"/>
          <w:lang w:val="en-US"/>
        </w:rPr>
      </w:pPr>
      <w:r w:rsidRPr="00BF5169">
        <w:rPr>
          <w:rFonts w:ascii="Times New Roman" w:hAnsi="Times New Roman"/>
          <w:b/>
          <w:bCs/>
          <w:sz w:val="24"/>
          <w:szCs w:val="24"/>
          <w:lang w:val="en-US"/>
        </w:rPr>
        <w:lastRenderedPageBreak/>
        <w:t>LEM</w:t>
      </w:r>
      <w:r>
        <w:rPr>
          <w:rFonts w:ascii="Times New Roman" w:hAnsi="Times New Roman"/>
          <w:b/>
          <w:bCs/>
          <w:sz w:val="24"/>
          <w:szCs w:val="24"/>
          <w:lang w:val="en-US"/>
        </w:rPr>
        <w:t>BAR PERSETUJUAN ARTIKEL IL</w:t>
      </w:r>
      <w:r w:rsidR="006900B5">
        <w:rPr>
          <w:rFonts w:ascii="Times New Roman" w:hAnsi="Times New Roman"/>
          <w:b/>
          <w:bCs/>
          <w:sz w:val="24"/>
          <w:szCs w:val="24"/>
          <w:lang w:val="en-US"/>
        </w:rPr>
        <w:t>M</w:t>
      </w:r>
      <w:r>
        <w:rPr>
          <w:rFonts w:ascii="Times New Roman" w:hAnsi="Times New Roman"/>
          <w:b/>
          <w:bCs/>
          <w:sz w:val="24"/>
          <w:szCs w:val="24"/>
          <w:lang w:val="en-US"/>
        </w:rPr>
        <w:t>IAH</w:t>
      </w:r>
    </w:p>
    <w:p w:rsidR="00BF5169" w:rsidRDefault="00BF5169" w:rsidP="00BF5169">
      <w:pPr>
        <w:pStyle w:val="ListParagraph"/>
        <w:ind w:left="0"/>
        <w:jc w:val="center"/>
        <w:rPr>
          <w:rFonts w:ascii="Times New Roman" w:hAnsi="Times New Roman"/>
          <w:b/>
          <w:bCs/>
          <w:sz w:val="24"/>
          <w:szCs w:val="24"/>
          <w:lang w:val="en-US"/>
        </w:rPr>
      </w:pPr>
      <w:r>
        <w:rPr>
          <w:rFonts w:ascii="Times New Roman" w:hAnsi="Times New Roman"/>
          <w:b/>
          <w:bCs/>
          <w:sz w:val="24"/>
          <w:szCs w:val="24"/>
          <w:lang w:val="en-US"/>
        </w:rPr>
        <w:t>PROGRAM STUDI PENDIDIKAN MATEMATIKA</w:t>
      </w:r>
    </w:p>
    <w:p w:rsidR="00BF5169" w:rsidRDefault="00BF5169" w:rsidP="00BF5169">
      <w:pPr>
        <w:pStyle w:val="ListParagraph"/>
        <w:ind w:left="0"/>
        <w:jc w:val="center"/>
        <w:rPr>
          <w:rFonts w:ascii="Times New Roman" w:hAnsi="Times New Roman"/>
          <w:b/>
          <w:bCs/>
          <w:sz w:val="24"/>
          <w:szCs w:val="24"/>
          <w:lang w:val="en-US"/>
        </w:rPr>
      </w:pPr>
      <w:r>
        <w:rPr>
          <w:rFonts w:ascii="Times New Roman" w:hAnsi="Times New Roman"/>
          <w:b/>
          <w:bCs/>
          <w:sz w:val="24"/>
          <w:szCs w:val="24"/>
          <w:lang w:val="en-US"/>
        </w:rPr>
        <w:t>STKIP PGRI JOMBANG</w:t>
      </w:r>
    </w:p>
    <w:p w:rsidR="00BF5169" w:rsidRDefault="00B928F1" w:rsidP="00BF5169">
      <w:pPr>
        <w:pStyle w:val="ListParagraph"/>
        <w:ind w:left="0"/>
        <w:rPr>
          <w:rFonts w:ascii="Times New Roman" w:hAnsi="Times New Roman"/>
          <w:b/>
          <w:bCs/>
          <w:sz w:val="24"/>
          <w:szCs w:val="24"/>
          <w:lang w:val="en-US"/>
        </w:rPr>
      </w:pPr>
      <w:r>
        <w:rPr>
          <w:rFonts w:ascii="Times New Roman" w:hAnsi="Times New Roman"/>
          <w:b/>
          <w:bCs/>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9.65pt;margin-top:7pt;width:415.25pt;height:0;z-index:251662336" o:connectortype="straight" strokeweight="1.5pt">
            <v:shadow on="t" offset="0" offset2="-4pt"/>
            <w10:wrap type="square" anchorx="margin" anchory="margin"/>
          </v:shape>
        </w:pict>
      </w:r>
    </w:p>
    <w:p w:rsidR="00BF5169" w:rsidRDefault="00BF5169" w:rsidP="00BF5169">
      <w:pPr>
        <w:pStyle w:val="ListParagraph"/>
        <w:ind w:left="0"/>
        <w:rPr>
          <w:rFonts w:ascii="Times New Roman" w:hAnsi="Times New Roman"/>
          <w:sz w:val="24"/>
          <w:szCs w:val="24"/>
          <w:lang w:val="en-US"/>
        </w:rPr>
      </w:pPr>
      <w:r w:rsidRPr="00BF5169">
        <w:rPr>
          <w:rFonts w:ascii="Times New Roman" w:hAnsi="Times New Roman"/>
          <w:sz w:val="24"/>
          <w:szCs w:val="24"/>
          <w:lang w:val="en-US"/>
        </w:rPr>
        <w:t xml:space="preserve">Saya </w:t>
      </w:r>
      <w:r>
        <w:rPr>
          <w:rFonts w:ascii="Times New Roman" w:hAnsi="Times New Roman"/>
          <w:sz w:val="24"/>
          <w:szCs w:val="24"/>
          <w:lang w:val="en-US"/>
        </w:rPr>
        <w:t>yang bertanda tangan dibawah ini:</w:t>
      </w:r>
    </w:p>
    <w:p w:rsidR="00BF5169" w:rsidRDefault="00BF5169" w:rsidP="00BF5169">
      <w:pPr>
        <w:pStyle w:val="ListParagraph"/>
        <w:ind w:left="0"/>
        <w:rPr>
          <w:rFonts w:ascii="Times New Roman" w:hAnsi="Times New Roman"/>
          <w:sz w:val="24"/>
          <w:szCs w:val="24"/>
          <w:lang w:val="en-US"/>
        </w:rPr>
      </w:pPr>
      <w:r>
        <w:rPr>
          <w:rFonts w:ascii="Times New Roman" w:hAnsi="Times New Roman"/>
          <w:sz w:val="24"/>
          <w:szCs w:val="24"/>
          <w:lang w:val="en-US"/>
        </w:rPr>
        <w:t>Nama</w:t>
      </w:r>
      <w:r>
        <w:rPr>
          <w:rFonts w:ascii="Times New Roman" w:hAnsi="Times New Roman"/>
          <w:sz w:val="24"/>
          <w:szCs w:val="24"/>
          <w:lang w:val="en-US"/>
        </w:rPr>
        <w:tab/>
      </w:r>
      <w:r>
        <w:rPr>
          <w:rFonts w:ascii="Times New Roman" w:hAnsi="Times New Roman"/>
          <w:sz w:val="24"/>
          <w:szCs w:val="24"/>
          <w:lang w:val="en-US"/>
        </w:rPr>
        <w:tab/>
        <w:t>: Safiil Maarif, S.Pd, M.Pd.</w:t>
      </w:r>
    </w:p>
    <w:p w:rsidR="00BF5169" w:rsidRDefault="00BF5169" w:rsidP="00BF5169">
      <w:pPr>
        <w:pStyle w:val="ListParagraph"/>
        <w:ind w:left="0"/>
        <w:rPr>
          <w:rFonts w:ascii="Times New Roman" w:hAnsi="Times New Roman"/>
          <w:sz w:val="24"/>
          <w:szCs w:val="24"/>
          <w:lang w:val="en-US"/>
        </w:rPr>
      </w:pPr>
      <w:r>
        <w:rPr>
          <w:rFonts w:ascii="Times New Roman" w:hAnsi="Times New Roman"/>
          <w:sz w:val="24"/>
          <w:szCs w:val="24"/>
          <w:lang w:val="en-US"/>
        </w:rPr>
        <w:t>Jabatan</w:t>
      </w:r>
      <w:r>
        <w:rPr>
          <w:rFonts w:ascii="Times New Roman" w:hAnsi="Times New Roman"/>
          <w:sz w:val="24"/>
          <w:szCs w:val="24"/>
          <w:lang w:val="en-US"/>
        </w:rPr>
        <w:tab/>
      </w:r>
      <w:r>
        <w:rPr>
          <w:rFonts w:ascii="Times New Roman" w:hAnsi="Times New Roman"/>
          <w:sz w:val="24"/>
          <w:szCs w:val="24"/>
          <w:lang w:val="en-US"/>
        </w:rPr>
        <w:tab/>
        <w:t>: Dosen Pembimbing Skripsi</w:t>
      </w:r>
    </w:p>
    <w:p w:rsidR="00BF5169" w:rsidRDefault="00BF5169" w:rsidP="00BF5169">
      <w:pPr>
        <w:pStyle w:val="ListParagraph"/>
        <w:ind w:left="0"/>
        <w:rPr>
          <w:rFonts w:ascii="Times New Roman" w:hAnsi="Times New Roman"/>
          <w:sz w:val="24"/>
          <w:szCs w:val="24"/>
          <w:lang w:val="en-US"/>
        </w:rPr>
      </w:pPr>
    </w:p>
    <w:p w:rsidR="00BF5169" w:rsidRDefault="00BF5169" w:rsidP="00BF5169">
      <w:pPr>
        <w:pStyle w:val="ListParagraph"/>
        <w:ind w:left="0"/>
        <w:rPr>
          <w:rFonts w:ascii="Times New Roman" w:hAnsi="Times New Roman"/>
          <w:sz w:val="24"/>
          <w:szCs w:val="24"/>
          <w:lang w:val="en-US"/>
        </w:rPr>
      </w:pPr>
      <w:r>
        <w:rPr>
          <w:rFonts w:ascii="Times New Roman" w:hAnsi="Times New Roman"/>
          <w:sz w:val="24"/>
          <w:szCs w:val="24"/>
          <w:lang w:val="en-US"/>
        </w:rPr>
        <w:t>Menyetujui artikel ilmiah di bawah ini:</w:t>
      </w:r>
    </w:p>
    <w:p w:rsidR="00BF5169" w:rsidRDefault="00BF5169" w:rsidP="00BF5169">
      <w:pPr>
        <w:pStyle w:val="ListParagraph"/>
        <w:ind w:left="0"/>
        <w:rPr>
          <w:rFonts w:ascii="Times New Roman" w:hAnsi="Times New Roman"/>
          <w:sz w:val="24"/>
          <w:szCs w:val="24"/>
          <w:lang w:val="en-US"/>
        </w:rPr>
      </w:pPr>
      <w:r>
        <w:rPr>
          <w:rFonts w:ascii="Times New Roman" w:hAnsi="Times New Roman"/>
          <w:sz w:val="24"/>
          <w:szCs w:val="24"/>
          <w:lang w:val="en-US"/>
        </w:rPr>
        <w:t>Nama</w:t>
      </w:r>
      <w:r w:rsidR="00085120">
        <w:rPr>
          <w:rFonts w:ascii="Times New Roman" w:hAnsi="Times New Roman"/>
          <w:sz w:val="24"/>
          <w:szCs w:val="24"/>
          <w:lang w:val="en-US"/>
        </w:rPr>
        <w:tab/>
      </w:r>
      <w:r w:rsidR="00085120">
        <w:rPr>
          <w:rFonts w:ascii="Times New Roman" w:hAnsi="Times New Roman"/>
          <w:sz w:val="24"/>
          <w:szCs w:val="24"/>
          <w:lang w:val="en-US"/>
        </w:rPr>
        <w:tab/>
        <w:t>: Zeyfulloh</w:t>
      </w:r>
    </w:p>
    <w:p w:rsidR="00085120" w:rsidRDefault="00085120" w:rsidP="00BF5169">
      <w:pPr>
        <w:pStyle w:val="ListParagraph"/>
        <w:ind w:left="0"/>
        <w:rPr>
          <w:rFonts w:ascii="Times New Roman" w:hAnsi="Times New Roman"/>
          <w:sz w:val="24"/>
          <w:szCs w:val="24"/>
          <w:lang w:val="en-US"/>
        </w:rPr>
      </w:pPr>
      <w:r>
        <w:rPr>
          <w:rFonts w:ascii="Times New Roman" w:hAnsi="Times New Roman"/>
          <w:sz w:val="24"/>
          <w:szCs w:val="24"/>
          <w:lang w:val="en-US"/>
        </w:rPr>
        <w:t>NIM</w:t>
      </w:r>
      <w:r>
        <w:rPr>
          <w:rFonts w:ascii="Times New Roman" w:hAnsi="Times New Roman"/>
          <w:sz w:val="24"/>
          <w:szCs w:val="24"/>
          <w:lang w:val="en-US"/>
        </w:rPr>
        <w:tab/>
      </w:r>
      <w:r>
        <w:rPr>
          <w:rFonts w:ascii="Times New Roman" w:hAnsi="Times New Roman"/>
          <w:sz w:val="24"/>
          <w:szCs w:val="24"/>
          <w:lang w:val="en-US"/>
        </w:rPr>
        <w:tab/>
        <w:t>: 115934</w:t>
      </w:r>
    </w:p>
    <w:p w:rsidR="00085120" w:rsidRDefault="00085120" w:rsidP="00BF5169">
      <w:pPr>
        <w:pStyle w:val="ListParagraph"/>
        <w:ind w:left="0"/>
        <w:rPr>
          <w:rFonts w:ascii="Times New Roman" w:hAnsi="Times New Roman"/>
          <w:sz w:val="24"/>
          <w:szCs w:val="24"/>
          <w:lang w:val="en-US"/>
        </w:rPr>
      </w:pPr>
      <w:r>
        <w:rPr>
          <w:rFonts w:ascii="Times New Roman" w:hAnsi="Times New Roman"/>
          <w:sz w:val="24"/>
          <w:szCs w:val="24"/>
          <w:lang w:val="en-US"/>
        </w:rPr>
        <w:t>Judul</w:t>
      </w:r>
      <w:r>
        <w:rPr>
          <w:rFonts w:ascii="Times New Roman" w:hAnsi="Times New Roman"/>
          <w:sz w:val="24"/>
          <w:szCs w:val="24"/>
          <w:lang w:val="en-US"/>
        </w:rPr>
        <w:tab/>
      </w:r>
      <w:r>
        <w:rPr>
          <w:rFonts w:ascii="Times New Roman" w:hAnsi="Times New Roman"/>
          <w:sz w:val="24"/>
          <w:szCs w:val="24"/>
          <w:lang w:val="en-US"/>
        </w:rPr>
        <w:tab/>
        <w:t>: Pengaruh Strategi Pembelajaran REACT terhadap hasil beajar siswa</w:t>
      </w:r>
    </w:p>
    <w:p w:rsidR="00085120" w:rsidRDefault="00085120" w:rsidP="00BF5169">
      <w:pPr>
        <w:pStyle w:val="ListParagraph"/>
        <w:ind w:left="0"/>
        <w:rPr>
          <w:rFonts w:ascii="Times New Roman" w:hAnsi="Times New Roman"/>
          <w:sz w:val="24"/>
          <w:szCs w:val="24"/>
          <w:lang w:val="en-US"/>
        </w:rPr>
      </w:pPr>
    </w:p>
    <w:p w:rsidR="00085120" w:rsidRDefault="00085120" w:rsidP="00BF5169">
      <w:pPr>
        <w:pStyle w:val="ListParagraph"/>
        <w:ind w:left="0"/>
        <w:rPr>
          <w:rFonts w:ascii="Times New Roman" w:hAnsi="Times New Roman"/>
          <w:sz w:val="24"/>
          <w:szCs w:val="24"/>
          <w:lang w:val="en-US"/>
        </w:rPr>
      </w:pPr>
      <w:proofErr w:type="gramStart"/>
      <w:r>
        <w:rPr>
          <w:rFonts w:ascii="Times New Roman" w:hAnsi="Times New Roman"/>
          <w:sz w:val="24"/>
          <w:szCs w:val="24"/>
          <w:lang w:val="en-US"/>
        </w:rPr>
        <w:t>untuk</w:t>
      </w:r>
      <w:proofErr w:type="gramEnd"/>
      <w:r>
        <w:rPr>
          <w:rFonts w:ascii="Times New Roman" w:hAnsi="Times New Roman"/>
          <w:sz w:val="24"/>
          <w:szCs w:val="24"/>
          <w:lang w:val="en-US"/>
        </w:rPr>
        <w:t xml:space="preserve"> diusulkan agar dapat diterbitkan di artikel ilmiah sesuai dengan ketentuan yang berlaku.</w:t>
      </w:r>
    </w:p>
    <w:p w:rsidR="00085120" w:rsidRDefault="00085120" w:rsidP="00BF5169">
      <w:pPr>
        <w:pStyle w:val="ListParagraph"/>
        <w:ind w:left="0"/>
        <w:rPr>
          <w:rFonts w:ascii="Times New Roman" w:hAnsi="Times New Roman"/>
          <w:sz w:val="24"/>
          <w:szCs w:val="24"/>
          <w:lang w:val="en-US"/>
        </w:rPr>
      </w:pPr>
      <w:proofErr w:type="gramStart"/>
      <w:r>
        <w:rPr>
          <w:rFonts w:ascii="Times New Roman" w:hAnsi="Times New Roman"/>
          <w:sz w:val="24"/>
          <w:szCs w:val="24"/>
          <w:lang w:val="en-US"/>
        </w:rPr>
        <w:t>Demikian persetujuan ini saya berikan agar dapat digunakan sebagaimana mestinya.</w:t>
      </w:r>
      <w:proofErr w:type="gramEnd"/>
    </w:p>
    <w:p w:rsidR="00085120" w:rsidRDefault="00085120" w:rsidP="00BF5169">
      <w:pPr>
        <w:pStyle w:val="ListParagraph"/>
        <w:ind w:left="0"/>
        <w:rPr>
          <w:rFonts w:ascii="Times New Roman" w:hAnsi="Times New Roman"/>
          <w:sz w:val="24"/>
          <w:szCs w:val="24"/>
          <w:lang w:val="en-US"/>
        </w:rPr>
      </w:pPr>
    </w:p>
    <w:tbl>
      <w:tblPr>
        <w:tblStyle w:val="TableGrid"/>
        <w:tblW w:w="307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078"/>
      </w:tblGrid>
      <w:tr w:rsidR="00085120" w:rsidTr="00085120">
        <w:trPr>
          <w:jc w:val="right"/>
        </w:trPr>
        <w:tc>
          <w:tcPr>
            <w:tcW w:w="3078" w:type="dxa"/>
            <w:shd w:val="clear" w:color="auto" w:fill="auto"/>
          </w:tcPr>
          <w:p w:rsidR="00085120" w:rsidRDefault="00085120" w:rsidP="00085120">
            <w:pPr>
              <w:pStyle w:val="ListParagraph"/>
              <w:spacing w:line="240" w:lineRule="auto"/>
              <w:ind w:left="0"/>
              <w:rPr>
                <w:rFonts w:asciiTheme="majorBidi" w:hAnsiTheme="majorBidi" w:cstheme="majorBidi"/>
                <w:sz w:val="24"/>
                <w:szCs w:val="24"/>
                <w:lang w:val="en-US"/>
              </w:rPr>
            </w:pPr>
            <w:r>
              <w:rPr>
                <w:rFonts w:asciiTheme="majorBidi" w:hAnsiTheme="majorBidi" w:cstheme="majorBidi"/>
                <w:sz w:val="24"/>
                <w:szCs w:val="24"/>
                <w:lang w:val="en-US"/>
              </w:rPr>
              <w:t xml:space="preserve">Jombang, 01 Februari 2016 </w:t>
            </w:r>
          </w:p>
          <w:p w:rsidR="00085120" w:rsidRDefault="00085120" w:rsidP="00085120">
            <w:pPr>
              <w:pStyle w:val="ListParagraph"/>
              <w:spacing w:line="240" w:lineRule="auto"/>
              <w:ind w:left="0"/>
              <w:rPr>
                <w:rFonts w:asciiTheme="majorBidi" w:hAnsiTheme="majorBidi" w:cstheme="majorBidi"/>
                <w:sz w:val="24"/>
                <w:szCs w:val="24"/>
                <w:lang w:val="en-US"/>
              </w:rPr>
            </w:pPr>
            <w:r>
              <w:rPr>
                <w:rFonts w:asciiTheme="majorBidi" w:hAnsiTheme="majorBidi" w:cstheme="majorBidi"/>
                <w:sz w:val="24"/>
                <w:szCs w:val="24"/>
                <w:lang w:val="en-US"/>
              </w:rPr>
              <w:t>Dosen Pembimbing</w:t>
            </w:r>
          </w:p>
          <w:p w:rsidR="00085120" w:rsidRDefault="00085120" w:rsidP="00085120">
            <w:pPr>
              <w:pStyle w:val="ListParagraph"/>
              <w:spacing w:line="240" w:lineRule="auto"/>
              <w:ind w:left="0"/>
              <w:rPr>
                <w:rFonts w:asciiTheme="majorBidi" w:hAnsiTheme="majorBidi" w:cstheme="majorBidi"/>
                <w:sz w:val="24"/>
                <w:szCs w:val="24"/>
                <w:lang w:val="en-US"/>
              </w:rPr>
            </w:pPr>
          </w:p>
          <w:p w:rsidR="00085120" w:rsidRDefault="00085120" w:rsidP="00085120">
            <w:pPr>
              <w:pStyle w:val="ListParagraph"/>
              <w:spacing w:line="240" w:lineRule="auto"/>
              <w:ind w:left="0"/>
              <w:rPr>
                <w:rFonts w:asciiTheme="majorBidi" w:hAnsiTheme="majorBidi" w:cstheme="majorBidi"/>
                <w:sz w:val="24"/>
                <w:szCs w:val="24"/>
                <w:lang w:val="en-US"/>
              </w:rPr>
            </w:pPr>
          </w:p>
          <w:p w:rsidR="00085120" w:rsidRDefault="00085120" w:rsidP="00085120">
            <w:pPr>
              <w:pStyle w:val="ListParagraph"/>
              <w:spacing w:line="240" w:lineRule="auto"/>
              <w:ind w:left="0"/>
              <w:rPr>
                <w:rFonts w:asciiTheme="majorBidi" w:hAnsiTheme="majorBidi" w:cstheme="majorBidi"/>
                <w:sz w:val="24"/>
                <w:szCs w:val="24"/>
                <w:lang w:val="en-US"/>
              </w:rPr>
            </w:pPr>
          </w:p>
          <w:p w:rsidR="00085120" w:rsidRDefault="00085120" w:rsidP="00085120">
            <w:pPr>
              <w:pStyle w:val="ListParagraph"/>
              <w:spacing w:line="240" w:lineRule="auto"/>
              <w:ind w:left="0"/>
              <w:rPr>
                <w:rFonts w:asciiTheme="majorBidi" w:hAnsiTheme="majorBidi" w:cstheme="majorBidi"/>
                <w:sz w:val="24"/>
                <w:szCs w:val="24"/>
                <w:lang w:val="en-US"/>
              </w:rPr>
            </w:pPr>
          </w:p>
          <w:p w:rsidR="00085120" w:rsidRPr="00085120" w:rsidRDefault="00085120" w:rsidP="00085120">
            <w:pPr>
              <w:pStyle w:val="ListParagraph"/>
              <w:spacing w:line="240" w:lineRule="auto"/>
              <w:ind w:left="0"/>
              <w:rPr>
                <w:rFonts w:asciiTheme="majorBidi" w:hAnsiTheme="majorBidi" w:cstheme="majorBidi"/>
                <w:b/>
                <w:bCs/>
                <w:sz w:val="24"/>
                <w:szCs w:val="24"/>
                <w:u w:val="single"/>
                <w:lang w:val="en-US"/>
              </w:rPr>
            </w:pPr>
            <w:r w:rsidRPr="00085120">
              <w:rPr>
                <w:rFonts w:ascii="Times New Roman" w:hAnsi="Times New Roman"/>
                <w:b/>
                <w:bCs/>
                <w:sz w:val="24"/>
                <w:szCs w:val="24"/>
                <w:u w:val="single"/>
                <w:lang w:val="en-US"/>
              </w:rPr>
              <w:t>Safiil Maarif, S.Pd, M.Pd</w:t>
            </w:r>
          </w:p>
          <w:p w:rsidR="00085120" w:rsidRPr="00BF5169" w:rsidRDefault="00085120" w:rsidP="00085120">
            <w:pPr>
              <w:pStyle w:val="ListParagraph"/>
              <w:ind w:left="0"/>
              <w:rPr>
                <w:rFonts w:ascii="Times New Roman" w:hAnsi="Times New Roman"/>
                <w:sz w:val="24"/>
                <w:szCs w:val="24"/>
                <w:lang w:val="en-US"/>
              </w:rPr>
            </w:pPr>
          </w:p>
          <w:p w:rsidR="00085120" w:rsidRDefault="00085120" w:rsidP="00085120">
            <w:pPr>
              <w:pStyle w:val="ListParagraph"/>
              <w:ind w:left="0"/>
              <w:rPr>
                <w:rFonts w:ascii="Times New Roman" w:hAnsi="Times New Roman"/>
                <w:sz w:val="24"/>
                <w:szCs w:val="24"/>
                <w:lang w:val="en-US"/>
              </w:rPr>
            </w:pPr>
          </w:p>
        </w:tc>
      </w:tr>
    </w:tbl>
    <w:p w:rsidR="00085120" w:rsidRPr="00BF5169" w:rsidRDefault="00085120" w:rsidP="00085120">
      <w:pPr>
        <w:pStyle w:val="ListParagraph"/>
        <w:ind w:left="0"/>
        <w:rPr>
          <w:rFonts w:ascii="Times New Roman" w:hAnsi="Times New Roman"/>
          <w:sz w:val="24"/>
          <w:szCs w:val="24"/>
          <w:lang w:val="en-US"/>
        </w:rPr>
      </w:pPr>
    </w:p>
    <w:sectPr w:rsidR="00085120" w:rsidRPr="00BF5169" w:rsidSect="008E0F33">
      <w:pgSz w:w="11906" w:h="16838"/>
      <w:pgMar w:top="1699" w:right="1699" w:bottom="1699" w:left="169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32E6"/>
    <w:multiLevelType w:val="hybridMultilevel"/>
    <w:tmpl w:val="443ADE42"/>
    <w:lvl w:ilvl="0" w:tplc="825EE97E">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CAF5854"/>
    <w:multiLevelType w:val="hybridMultilevel"/>
    <w:tmpl w:val="6FB282DA"/>
    <w:lvl w:ilvl="0" w:tplc="CD0AB23E">
      <w:start w:val="5"/>
      <w:numFmt w:val="bullet"/>
      <w:lvlText w:val="-"/>
      <w:lvlJc w:val="left"/>
      <w:pPr>
        <w:ind w:left="1211" w:hanging="360"/>
      </w:pPr>
      <w:rPr>
        <w:rFonts w:ascii="Times New Roman" w:eastAsia="Calibri" w:hAnsi="Times New Roman" w:cs="Times New Roman"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2">
    <w:nsid w:val="1E4568CA"/>
    <w:multiLevelType w:val="hybridMultilevel"/>
    <w:tmpl w:val="C3AAF18E"/>
    <w:lvl w:ilvl="0" w:tplc="0421000F">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246D1D7E"/>
    <w:multiLevelType w:val="hybridMultilevel"/>
    <w:tmpl w:val="FCEC88A8"/>
    <w:lvl w:ilvl="0" w:tplc="04090011">
      <w:start w:val="1"/>
      <w:numFmt w:val="decimal"/>
      <w:lvlText w:val="%1)"/>
      <w:lvlJc w:val="left"/>
      <w:pPr>
        <w:ind w:left="1647"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nsid w:val="303C1D1A"/>
    <w:multiLevelType w:val="hybridMultilevel"/>
    <w:tmpl w:val="39829792"/>
    <w:lvl w:ilvl="0" w:tplc="04090019">
      <w:start w:val="1"/>
      <w:numFmt w:val="lowerLetter"/>
      <w:lvlText w:val="%1."/>
      <w:lvlJc w:val="left"/>
      <w:pPr>
        <w:ind w:left="720" w:hanging="360"/>
      </w:pPr>
      <w:rPr>
        <w:rFonts w:cs="Times New Roman" w:hint="default"/>
      </w:rPr>
    </w:lvl>
    <w:lvl w:ilvl="1" w:tplc="1FF08198">
      <w:start w:val="2"/>
      <w:numFmt w:val="lowerLetter"/>
      <w:lvlText w:val="%2)"/>
      <w:lvlJc w:val="left"/>
      <w:pPr>
        <w:ind w:left="1440" w:hanging="360"/>
      </w:pPr>
      <w:rPr>
        <w:rFonts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3DF4737D"/>
    <w:multiLevelType w:val="hybridMultilevel"/>
    <w:tmpl w:val="CEEE37DA"/>
    <w:lvl w:ilvl="0" w:tplc="0421000F">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686369D"/>
    <w:multiLevelType w:val="hybridMultilevel"/>
    <w:tmpl w:val="634E251A"/>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nsid w:val="4CE66683"/>
    <w:multiLevelType w:val="hybridMultilevel"/>
    <w:tmpl w:val="FBE4DB7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4AB3ACA"/>
    <w:multiLevelType w:val="hybridMultilevel"/>
    <w:tmpl w:val="2A0218B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70705424"/>
    <w:multiLevelType w:val="hybridMultilevel"/>
    <w:tmpl w:val="504E5284"/>
    <w:lvl w:ilvl="0" w:tplc="411E6EC0">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8"/>
  </w:num>
  <w:num w:numId="5">
    <w:abstractNumId w:val="2"/>
  </w:num>
  <w:num w:numId="6">
    <w:abstractNumId w:val="0"/>
  </w:num>
  <w:num w:numId="7">
    <w:abstractNumId w:val="6"/>
  </w:num>
  <w:num w:numId="8">
    <w:abstractNumId w:val="4"/>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EE365E"/>
    <w:rsid w:val="00003F84"/>
    <w:rsid w:val="00085120"/>
    <w:rsid w:val="00091CE6"/>
    <w:rsid w:val="001B246A"/>
    <w:rsid w:val="002A4C8B"/>
    <w:rsid w:val="004D067B"/>
    <w:rsid w:val="006601B2"/>
    <w:rsid w:val="006900B5"/>
    <w:rsid w:val="007603CC"/>
    <w:rsid w:val="00787814"/>
    <w:rsid w:val="00795644"/>
    <w:rsid w:val="008E0F33"/>
    <w:rsid w:val="00973FE2"/>
    <w:rsid w:val="00980278"/>
    <w:rsid w:val="009E1632"/>
    <w:rsid w:val="00B357D8"/>
    <w:rsid w:val="00B928F1"/>
    <w:rsid w:val="00BF09B5"/>
    <w:rsid w:val="00BF5169"/>
    <w:rsid w:val="00C16A37"/>
    <w:rsid w:val="00C3112E"/>
    <w:rsid w:val="00D62A6B"/>
    <w:rsid w:val="00E64908"/>
    <w:rsid w:val="00E70EC5"/>
    <w:rsid w:val="00EE365E"/>
    <w:rsid w:val="00F45E43"/>
    <w:rsid w:val="00F64F54"/>
    <w:rsid w:val="00FA2DE3"/>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65E"/>
    <w:pPr>
      <w:spacing w:after="0" w:line="36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365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365E"/>
    <w:rPr>
      <w:rFonts w:ascii="Tahoma" w:eastAsia="Calibri" w:hAnsi="Tahoma" w:cs="Tahoma"/>
      <w:sz w:val="16"/>
      <w:szCs w:val="16"/>
    </w:rPr>
  </w:style>
  <w:style w:type="character" w:styleId="Hyperlink">
    <w:name w:val="Hyperlink"/>
    <w:basedOn w:val="DefaultParagraphFont"/>
    <w:uiPriority w:val="99"/>
    <w:unhideWhenUsed/>
    <w:rsid w:val="00E64908"/>
    <w:rPr>
      <w:color w:val="0000FF" w:themeColor="hyperlink"/>
      <w:u w:val="single"/>
    </w:rPr>
  </w:style>
  <w:style w:type="character" w:customStyle="1" w:styleId="hps">
    <w:name w:val="hps"/>
    <w:basedOn w:val="DefaultParagraphFont"/>
    <w:rsid w:val="00E70EC5"/>
    <w:rPr>
      <w:rFonts w:cs="Times New Roman"/>
    </w:rPr>
  </w:style>
  <w:style w:type="character" w:styleId="Strong">
    <w:name w:val="Strong"/>
    <w:basedOn w:val="DefaultParagraphFont"/>
    <w:uiPriority w:val="22"/>
    <w:qFormat/>
    <w:rsid w:val="00E70EC5"/>
    <w:rPr>
      <w:rFonts w:cs="Times New Roman"/>
      <w:b/>
      <w:bCs/>
    </w:rPr>
  </w:style>
  <w:style w:type="paragraph" w:styleId="HTMLPreformatted">
    <w:name w:val="HTML Preformatted"/>
    <w:basedOn w:val="Normal"/>
    <w:link w:val="HTMLPreformattedChar"/>
    <w:uiPriority w:val="99"/>
    <w:unhideWhenUsed/>
    <w:rsid w:val="00E70E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E70EC5"/>
    <w:rPr>
      <w:rFonts w:ascii="Courier New" w:eastAsia="Times New Roman" w:hAnsi="Courier New" w:cs="Courier New"/>
      <w:sz w:val="20"/>
      <w:szCs w:val="20"/>
      <w:lang w:val="en-US"/>
    </w:rPr>
  </w:style>
  <w:style w:type="paragraph" w:styleId="ListParagraph">
    <w:name w:val="List Paragraph"/>
    <w:basedOn w:val="Normal"/>
    <w:uiPriority w:val="34"/>
    <w:qFormat/>
    <w:rsid w:val="00C3112E"/>
    <w:pPr>
      <w:ind w:left="720"/>
      <w:contextualSpacing/>
    </w:pPr>
  </w:style>
  <w:style w:type="character" w:styleId="PlaceholderText">
    <w:name w:val="Placeholder Text"/>
    <w:basedOn w:val="DefaultParagraphFont"/>
    <w:uiPriority w:val="99"/>
    <w:semiHidden/>
    <w:rsid w:val="00787814"/>
    <w:rPr>
      <w:color w:val="808080"/>
    </w:rPr>
  </w:style>
  <w:style w:type="table" w:styleId="TableGrid">
    <w:name w:val="Table Grid"/>
    <w:basedOn w:val="TableNormal"/>
    <w:uiPriority w:val="59"/>
    <w:rsid w:val="00003F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unkscout06@gmail.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Pages>
  <Words>3800</Words>
  <Characters>21665</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8</dc:creator>
  <cp:lastModifiedBy>Win 8</cp:lastModifiedBy>
  <cp:revision>9</cp:revision>
  <dcterms:created xsi:type="dcterms:W3CDTF">2016-01-28T02:46:00Z</dcterms:created>
  <dcterms:modified xsi:type="dcterms:W3CDTF">2016-02-03T01:38:00Z</dcterms:modified>
</cp:coreProperties>
</file>