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62E" w:rsidRPr="00BD662E" w:rsidRDefault="00BD662E" w:rsidP="00BD662E">
      <w:pPr>
        <w:pStyle w:val="CommentText"/>
        <w:jc w:val="center"/>
        <w:rPr>
          <w:rFonts w:ascii="Times New Roman" w:hAnsi="Times New Roman"/>
          <w:sz w:val="24"/>
          <w:szCs w:val="24"/>
        </w:rPr>
      </w:pPr>
      <w:r w:rsidRPr="00BD662E">
        <w:rPr>
          <w:rFonts w:ascii="Times New Roman" w:hAnsi="Times New Roman"/>
          <w:sz w:val="24"/>
          <w:szCs w:val="24"/>
        </w:rPr>
        <w:t>INTERAKSI AKADEMIK DOSEN DAN MAHASISWA PADA PROGRAM STUDI SASTRA JEPANG DALAM PERSPEKTIF FUNGSI TINDAK TUTUR</w:t>
      </w:r>
    </w:p>
    <w:p w:rsidR="00BD1FBB" w:rsidRPr="00BD662E" w:rsidRDefault="00BD1FBB" w:rsidP="00FC7053">
      <w:pPr>
        <w:pStyle w:val="Title"/>
        <w:rPr>
          <w:lang w:val="en-US"/>
        </w:rPr>
      </w:pPr>
    </w:p>
    <w:p w:rsidR="00BD1FBB" w:rsidRPr="00DC66F1" w:rsidRDefault="00FC7053" w:rsidP="00B933F9">
      <w:pPr>
        <w:pStyle w:val="Author"/>
      </w:pPr>
      <w:r>
        <w:rPr>
          <w:lang w:val="en-US"/>
        </w:rPr>
        <w:t>Heru Prasetyono Ardi</w:t>
      </w:r>
      <w:r w:rsidR="00BD1FBB">
        <w:t xml:space="preserve"> </w:t>
      </w:r>
      <w:r w:rsidR="00BD1FBB" w:rsidRPr="00DC66F1">
        <w:rPr>
          <w:vertAlign w:val="superscript"/>
        </w:rPr>
        <w:t>1</w:t>
      </w:r>
      <w:r w:rsidR="00BD1FBB" w:rsidRPr="00FD7F4A">
        <w:t>,</w:t>
      </w:r>
      <w:r w:rsidR="00BD1FBB">
        <w:t xml:space="preserve"> </w:t>
      </w:r>
      <w:r>
        <w:rPr>
          <w:lang w:val="en-US"/>
        </w:rPr>
        <w:t>Made Budiarsa</w:t>
      </w:r>
      <w:r w:rsidR="00BD1FBB">
        <w:t xml:space="preserve"> </w:t>
      </w:r>
      <w:r w:rsidR="00BD1FBB" w:rsidRPr="00DC66F1">
        <w:rPr>
          <w:vertAlign w:val="superscript"/>
        </w:rPr>
        <w:t>2</w:t>
      </w:r>
      <w:r w:rsidR="00BD1FBB" w:rsidRPr="00FD7F4A">
        <w:t xml:space="preserve"> &amp; </w:t>
      </w:r>
      <w:r>
        <w:rPr>
          <w:lang w:val="en-US"/>
        </w:rPr>
        <w:t>Ni Made Dhanawaty</w:t>
      </w:r>
      <w:r w:rsidR="00BD1FBB">
        <w:t xml:space="preserve"> </w:t>
      </w:r>
      <w:r w:rsidR="00BD1FBB" w:rsidRPr="00DC66F1">
        <w:rPr>
          <w:vertAlign w:val="superscript"/>
        </w:rPr>
        <w:t>3</w:t>
      </w:r>
    </w:p>
    <w:p w:rsidR="00BD1FBB" w:rsidRPr="002F583B" w:rsidRDefault="00BD1FBB" w:rsidP="002F583B">
      <w:pPr>
        <w:pStyle w:val="AffiliationAfiliasi"/>
      </w:pPr>
      <w:r w:rsidRPr="002F583B">
        <w:t xml:space="preserve">1 </w:t>
      </w:r>
      <w:r w:rsidR="00FC7053">
        <w:rPr>
          <w:lang w:val="en-US"/>
        </w:rPr>
        <w:t>Universitas Mahasaraswati Denpasar</w:t>
      </w:r>
      <w:r w:rsidRPr="002F583B">
        <w:t xml:space="preserve"> </w:t>
      </w:r>
    </w:p>
    <w:p w:rsidR="00BD1FBB" w:rsidRPr="00FC7053" w:rsidRDefault="00BD1FBB" w:rsidP="002F583B">
      <w:pPr>
        <w:pStyle w:val="AffiliationAfiliasi"/>
        <w:rPr>
          <w:lang w:val="en-US"/>
        </w:rPr>
      </w:pPr>
      <w:r w:rsidRPr="002F583B">
        <w:t xml:space="preserve">2 </w:t>
      </w:r>
      <w:r w:rsidR="00FC7053">
        <w:rPr>
          <w:lang w:val="en-US"/>
        </w:rPr>
        <w:t>Universitas Udayana</w:t>
      </w:r>
    </w:p>
    <w:p w:rsidR="00BD1FBB" w:rsidRPr="002F583B" w:rsidRDefault="00BD1FBB" w:rsidP="002F583B">
      <w:pPr>
        <w:pStyle w:val="AffiliationAfiliasi"/>
      </w:pPr>
      <w:r w:rsidRPr="002F583B">
        <w:t xml:space="preserve">3 </w:t>
      </w:r>
      <w:r w:rsidR="00FC7053">
        <w:rPr>
          <w:lang w:val="en-US"/>
        </w:rPr>
        <w:t>Universitas Udayana</w:t>
      </w:r>
    </w:p>
    <w:p w:rsidR="00BD1FBB" w:rsidRPr="00930FF9" w:rsidRDefault="00930FF9" w:rsidP="002F583B">
      <w:pPr>
        <w:pStyle w:val="AddressAlamat"/>
        <w:rPr>
          <w:lang w:val="en-US"/>
        </w:rPr>
      </w:pPr>
      <w:r>
        <w:rPr>
          <w:lang w:val="en-US"/>
        </w:rPr>
        <w:t>Jln Kamboja No. 11 A Denpasar</w:t>
      </w:r>
      <w:r w:rsidR="00BD1FBB">
        <w:t xml:space="preserve">, </w:t>
      </w:r>
      <w:r w:rsidRPr="004C314F">
        <w:rPr>
          <w:lang w:val="en-US"/>
        </w:rPr>
        <w:t>80223</w:t>
      </w:r>
      <w:r w:rsidR="00BD1FBB" w:rsidRPr="004C314F">
        <w:t>,</w:t>
      </w:r>
      <w:r w:rsidR="00BD1FBB">
        <w:t xml:space="preserve"> </w:t>
      </w:r>
      <w:r>
        <w:rPr>
          <w:lang w:val="en-US"/>
        </w:rPr>
        <w:t>Indonesia</w:t>
      </w:r>
    </w:p>
    <w:p w:rsidR="00BD1FBB" w:rsidRPr="00FD7F4A" w:rsidRDefault="00BD1FBB" w:rsidP="00BD1FBB">
      <w:pPr>
        <w:pStyle w:val="Email"/>
      </w:pPr>
      <w:r w:rsidRPr="00FD7F4A">
        <w:t xml:space="preserve">Email: </w:t>
      </w:r>
      <w:r w:rsidR="00930FF9">
        <w:t>prasetyono.ardi@gmail.com</w:t>
      </w:r>
    </w:p>
    <w:p w:rsidR="00E64F70" w:rsidRPr="00D5303E" w:rsidRDefault="00E64F70" w:rsidP="00E64F70">
      <w:pPr>
        <w:jc w:val="center"/>
        <w:rPr>
          <w:sz w:val="22"/>
          <w:szCs w:val="24"/>
          <w:lang w:val="id-ID"/>
        </w:rPr>
      </w:pPr>
    </w:p>
    <w:p w:rsidR="00E64F70" w:rsidRPr="00D17202" w:rsidRDefault="00E64F70" w:rsidP="005F23AA">
      <w:pPr>
        <w:rPr>
          <w:rFonts w:ascii="Arial Narrow" w:hAnsi="Arial Narrow"/>
          <w:sz w:val="18"/>
          <w:szCs w:val="24"/>
          <w:lang w:val="id-ID"/>
        </w:rPr>
      </w:pPr>
      <w:r w:rsidRPr="00D17202">
        <w:rPr>
          <w:rFonts w:ascii="Arial Narrow" w:hAnsi="Arial Narrow"/>
          <w:sz w:val="18"/>
          <w:szCs w:val="24"/>
          <w:lang w:val="id-ID"/>
        </w:rPr>
        <w:t>URL:</w:t>
      </w:r>
      <w:r w:rsidRPr="00D17202">
        <w:rPr>
          <w:rFonts w:ascii="Arial Narrow" w:hAnsi="Arial Narrow"/>
          <w:sz w:val="18"/>
          <w:szCs w:val="24"/>
          <w:lang w:val="id-ID"/>
        </w:rPr>
        <w:tab/>
      </w:r>
      <w:r w:rsidR="005F23AA">
        <w:rPr>
          <w:rFonts w:ascii="Arial Narrow" w:hAnsi="Arial Narrow"/>
          <w:sz w:val="18"/>
          <w:szCs w:val="24"/>
        </w:rPr>
        <w:tab/>
      </w:r>
      <w:r w:rsidR="005F23AA">
        <w:rPr>
          <w:rFonts w:ascii="Arial Narrow" w:hAnsi="Arial Narrow"/>
          <w:sz w:val="18"/>
          <w:szCs w:val="24"/>
        </w:rPr>
        <w:tab/>
      </w:r>
      <w:r w:rsidR="005F23AA">
        <w:rPr>
          <w:rFonts w:ascii="Arial Narrow" w:hAnsi="Arial Narrow"/>
          <w:sz w:val="18"/>
          <w:szCs w:val="24"/>
        </w:rPr>
        <w:tab/>
      </w:r>
      <w:r w:rsidR="005F23AA">
        <w:rPr>
          <w:rFonts w:ascii="Arial Narrow" w:hAnsi="Arial Narrow"/>
          <w:sz w:val="18"/>
          <w:szCs w:val="24"/>
        </w:rPr>
        <w:tab/>
      </w:r>
      <w:r w:rsidR="005F23AA">
        <w:rPr>
          <w:rFonts w:ascii="Arial Narrow" w:hAnsi="Arial Narrow"/>
          <w:sz w:val="18"/>
          <w:szCs w:val="24"/>
        </w:rPr>
        <w:tab/>
      </w:r>
      <w:r w:rsidRPr="00D17202">
        <w:rPr>
          <w:rFonts w:ascii="Arial Narrow" w:hAnsi="Arial Narrow"/>
          <w:sz w:val="18"/>
          <w:szCs w:val="24"/>
          <w:lang w:val="id-ID"/>
        </w:rPr>
        <w:t xml:space="preserve">DOI: </w:t>
      </w:r>
    </w:p>
    <w:p w:rsidR="00E64F70" w:rsidRPr="00692D27" w:rsidRDefault="00E64F70" w:rsidP="00E64F70">
      <w:pPr>
        <w:pStyle w:val="Abstract"/>
        <w:tabs>
          <w:tab w:val="left" w:pos="2277"/>
        </w:tabs>
        <w:spacing w:after="0"/>
      </w:pPr>
    </w:p>
    <w:p w:rsidR="00CA3054" w:rsidRPr="00E92207" w:rsidRDefault="00CA3054" w:rsidP="00E92207">
      <w:pPr>
        <w:pStyle w:val="Abstract"/>
        <w:rPr>
          <w:lang w:val="id-ID"/>
        </w:rPr>
      </w:pPr>
      <w:r>
        <w:t>Abstrak</w:t>
      </w:r>
      <w:r w:rsidR="0060198B">
        <w:t xml:space="preserve"> non native</w:t>
      </w:r>
    </w:p>
    <w:p w:rsidR="00482B27" w:rsidRPr="000C03C5" w:rsidRDefault="00482B27" w:rsidP="000C03C5">
      <w:pPr>
        <w:pStyle w:val="KataKuncikeywords"/>
        <w:spacing w:after="0"/>
        <w:jc w:val="both"/>
        <w:rPr>
          <w:i w:val="0"/>
        </w:rPr>
      </w:pPr>
      <w:r w:rsidRPr="000C03C5">
        <w:rPr>
          <w:i w:val="0"/>
        </w:rPr>
        <w:t xml:space="preserve">Penelitian kualitatif yang bersifat deskriptif ini bertujuan untuk menemukan tindak tutur </w:t>
      </w:r>
      <w:r w:rsidR="00F52A1B">
        <w:rPr>
          <w:i w:val="0"/>
        </w:rPr>
        <w:t>dalam</w:t>
      </w:r>
      <w:r w:rsidRPr="000C03C5">
        <w:rPr>
          <w:i w:val="0"/>
        </w:rPr>
        <w:t xml:space="preserve"> interaksi akademik antara dosen dan mahasiswa </w:t>
      </w:r>
      <w:r w:rsidR="00F52A1B">
        <w:rPr>
          <w:i w:val="0"/>
        </w:rPr>
        <w:t>saat</w:t>
      </w:r>
      <w:r w:rsidR="00C7398A">
        <w:rPr>
          <w:i w:val="0"/>
        </w:rPr>
        <w:t xml:space="preserve"> </w:t>
      </w:r>
      <w:r w:rsidR="00F52A1B">
        <w:rPr>
          <w:i w:val="0"/>
        </w:rPr>
        <w:t>menerapkan</w:t>
      </w:r>
      <w:r w:rsidRPr="000C03C5">
        <w:rPr>
          <w:i w:val="0"/>
        </w:rPr>
        <w:t xml:space="preserve"> fungsi tindak tutur. </w:t>
      </w:r>
      <w:r w:rsidR="005C6E07" w:rsidRPr="004C314F">
        <w:rPr>
          <w:i w:val="0"/>
        </w:rPr>
        <w:t>Penelitian ini melibatkan d</w:t>
      </w:r>
      <w:r w:rsidRPr="004C314F">
        <w:rPr>
          <w:i w:val="0"/>
        </w:rPr>
        <w:t xml:space="preserve">ata tuturan </w:t>
      </w:r>
      <w:r w:rsidR="005C6E07" w:rsidRPr="004C314F">
        <w:rPr>
          <w:i w:val="0"/>
        </w:rPr>
        <w:t>berupa</w:t>
      </w:r>
      <w:r w:rsidRPr="004C314F">
        <w:rPr>
          <w:i w:val="0"/>
        </w:rPr>
        <w:t xml:space="preserve"> dialog lisan dengan k</w:t>
      </w:r>
      <w:r w:rsidRPr="000C03C5">
        <w:rPr>
          <w:i w:val="0"/>
        </w:rPr>
        <w:t xml:space="preserve">onteks situasi pendukung yang terjadi di kelas saat dosen </w:t>
      </w:r>
      <w:r w:rsidR="00C7398A">
        <w:rPr>
          <w:i w:val="0"/>
        </w:rPr>
        <w:t xml:space="preserve">bukan penutur asli </w:t>
      </w:r>
      <w:r w:rsidR="00F52A1B">
        <w:rPr>
          <w:i w:val="0"/>
        </w:rPr>
        <w:t>(</w:t>
      </w:r>
      <w:r w:rsidR="00F52A1B" w:rsidRPr="00F52A1B">
        <w:t>non-native speaker</w:t>
      </w:r>
      <w:r w:rsidR="00F52A1B">
        <w:rPr>
          <w:i w:val="0"/>
        </w:rPr>
        <w:t xml:space="preserve">) </w:t>
      </w:r>
      <w:r w:rsidRPr="000C03C5">
        <w:rPr>
          <w:i w:val="0"/>
        </w:rPr>
        <w:t xml:space="preserve">melakukan interaksi akademik pada Program Studi Sastra Jepang Universitas Mahasaraswati Denpasar. Penelitian ini menggunakan metode </w:t>
      </w:r>
      <w:r w:rsidRPr="000C03C5">
        <w:rPr>
          <w:i w:val="0"/>
          <w:noProof/>
        </w:rPr>
        <w:t>simak dengan teknik teknik simak bebas libat cakap (SBLC) ditunjang teknik catat. Prosedur yang digunakan dalam mengimplementasikan Teknik SBLC yaitu, peneliti tidak terlibat langsung atau tidak ikut berpartisipasi dalam menentukan pembentukan dan pemunculan calon data, namun hanya menjadi pemerhati terhadap calon data</w:t>
      </w:r>
      <w:r w:rsidRPr="000C03C5">
        <w:rPr>
          <w:i w:val="0"/>
        </w:rPr>
        <w:t>. Hasil penelitian ini menemukan bahwa dosen bahasa Jepan</w:t>
      </w:r>
      <w:r w:rsidR="00F52A1B">
        <w:rPr>
          <w:i w:val="0"/>
        </w:rPr>
        <w:t xml:space="preserve">g menggunakan sejumlah fungsi, yaitu (1) fungsi ekspresif </w:t>
      </w:r>
      <w:r w:rsidRPr="000C03C5">
        <w:rPr>
          <w:i w:val="0"/>
        </w:rPr>
        <w:t xml:space="preserve">ketika memberikan salam, respon dalam bentuk pujian, </w:t>
      </w:r>
      <w:r w:rsidR="00F52A1B">
        <w:rPr>
          <w:i w:val="0"/>
        </w:rPr>
        <w:t xml:space="preserve">(2) </w:t>
      </w:r>
      <w:r w:rsidRPr="000C03C5">
        <w:rPr>
          <w:i w:val="0"/>
        </w:rPr>
        <w:t xml:space="preserve">fungsi direktif ketika dosen meminta mahasiswa untuk melakukan sesuatu, </w:t>
      </w:r>
      <w:r w:rsidR="00F52A1B">
        <w:rPr>
          <w:i w:val="0"/>
        </w:rPr>
        <w:t xml:space="preserve">(3) </w:t>
      </w:r>
      <w:r w:rsidRPr="000C03C5">
        <w:rPr>
          <w:i w:val="0"/>
        </w:rPr>
        <w:t xml:space="preserve">fungsi komisif mengacu pada tindakan menawarkan dan berjanji, </w:t>
      </w:r>
      <w:r w:rsidR="00F52A1B">
        <w:rPr>
          <w:i w:val="0"/>
        </w:rPr>
        <w:t xml:space="preserve">(4) </w:t>
      </w:r>
      <w:r w:rsidRPr="000C03C5">
        <w:rPr>
          <w:i w:val="0"/>
        </w:rPr>
        <w:t xml:space="preserve">fungsi asertif merujuk pada tindak tutur mengikat mahasiswa untuk melaporkan maupun menyebutkan serta </w:t>
      </w:r>
      <w:r w:rsidR="00F52A1B">
        <w:rPr>
          <w:i w:val="0"/>
        </w:rPr>
        <w:t xml:space="preserve">(5) </w:t>
      </w:r>
      <w:r w:rsidRPr="000C03C5">
        <w:rPr>
          <w:i w:val="0"/>
        </w:rPr>
        <w:t xml:space="preserve">fungsi deklaratif bertujuan untuk memberi maaf dan mengijinkan siswa dalam interaksi akademik di kelas, tuturan dosen dominan menggunakan ragam hormat bentuk teineigo ‘santun’ karena ditunjang oleh faktor konteks situasi formal di dalam. </w:t>
      </w:r>
    </w:p>
    <w:p w:rsidR="00CA3054" w:rsidRDefault="00CA3054" w:rsidP="00482B27">
      <w:pPr>
        <w:pStyle w:val="KataKuncikeywords"/>
        <w:jc w:val="both"/>
        <w:rPr>
          <w:rFonts w:asciiTheme="minorHAnsi" w:hAnsiTheme="minorHAnsi" w:cstheme="minorHAnsi"/>
          <w:noProof/>
          <w:szCs w:val="24"/>
        </w:rPr>
      </w:pPr>
      <w:r>
        <w:rPr>
          <w:b/>
        </w:rPr>
        <w:t xml:space="preserve">Kata kunci: </w:t>
      </w:r>
      <w:r w:rsidR="00482B27" w:rsidRPr="00930FF9">
        <w:rPr>
          <w:rFonts w:asciiTheme="minorHAnsi" w:hAnsiTheme="minorHAnsi" w:cstheme="minorHAnsi"/>
          <w:noProof/>
          <w:szCs w:val="24"/>
        </w:rPr>
        <w:t>Tindak tutur, fungsi tindak tutur, Interaksi dosen</w:t>
      </w:r>
      <w:r w:rsidR="00BE022A">
        <w:rPr>
          <w:rFonts w:asciiTheme="minorHAnsi" w:hAnsiTheme="minorHAnsi" w:cstheme="minorHAnsi"/>
          <w:noProof/>
          <w:szCs w:val="24"/>
        </w:rPr>
        <w:t xml:space="preserve"> dan mahasiswa</w:t>
      </w:r>
    </w:p>
    <w:p w:rsidR="00BE022A" w:rsidRDefault="00BE022A" w:rsidP="00F52A1B">
      <w:pPr>
        <w:jc w:val="center"/>
        <w:rPr>
          <w:rFonts w:asciiTheme="minorHAnsi" w:eastAsia="Times New Roman" w:hAnsiTheme="minorHAnsi" w:cstheme="minorHAnsi"/>
          <w:sz w:val="24"/>
          <w:szCs w:val="24"/>
          <w:lang w:val="en"/>
        </w:rPr>
      </w:pPr>
    </w:p>
    <w:p w:rsidR="00F52A1B" w:rsidRDefault="00F52A1B" w:rsidP="00F52A1B">
      <w:pPr>
        <w:jc w:val="center"/>
        <w:rPr>
          <w:rFonts w:asciiTheme="minorHAnsi" w:eastAsia="Times New Roman" w:hAnsiTheme="minorHAnsi" w:cstheme="minorHAnsi"/>
          <w:sz w:val="24"/>
          <w:szCs w:val="24"/>
          <w:lang w:val="en"/>
        </w:rPr>
      </w:pPr>
      <w:r w:rsidRPr="00F52A1B">
        <w:rPr>
          <w:rFonts w:asciiTheme="minorHAnsi" w:eastAsia="Times New Roman" w:hAnsiTheme="minorHAnsi" w:cstheme="minorHAnsi"/>
          <w:sz w:val="24"/>
          <w:szCs w:val="24"/>
          <w:lang w:val="en"/>
        </w:rPr>
        <w:lastRenderedPageBreak/>
        <w:t>Abstract</w:t>
      </w:r>
    </w:p>
    <w:p w:rsidR="00F52A1B" w:rsidRPr="00F52A1B" w:rsidRDefault="00F52A1B" w:rsidP="00F52A1B">
      <w:pPr>
        <w:jc w:val="center"/>
        <w:rPr>
          <w:rFonts w:asciiTheme="minorHAnsi" w:eastAsia="Times New Roman" w:hAnsiTheme="minorHAnsi" w:cstheme="minorHAnsi"/>
          <w:sz w:val="24"/>
          <w:szCs w:val="24"/>
          <w:lang w:val="en"/>
        </w:rPr>
      </w:pPr>
    </w:p>
    <w:p w:rsidR="0060198B" w:rsidRPr="00F52A1B" w:rsidRDefault="0060198B" w:rsidP="00F52A1B">
      <w:pPr>
        <w:jc w:val="both"/>
        <w:rPr>
          <w:rFonts w:asciiTheme="minorHAnsi" w:eastAsia="Times New Roman" w:hAnsiTheme="minorHAnsi" w:cstheme="minorHAnsi"/>
          <w:sz w:val="24"/>
          <w:szCs w:val="24"/>
        </w:rPr>
      </w:pPr>
      <w:r w:rsidRPr="00F52A1B">
        <w:rPr>
          <w:rFonts w:asciiTheme="minorHAnsi" w:eastAsia="Times New Roman" w:hAnsiTheme="minorHAnsi" w:cstheme="minorHAnsi"/>
          <w:sz w:val="24"/>
          <w:szCs w:val="24"/>
          <w:lang w:val="en"/>
        </w:rPr>
        <w:t xml:space="preserve">This descriptive qualitative research aims to </w:t>
      </w:r>
      <w:r w:rsidR="00C63634">
        <w:rPr>
          <w:rFonts w:asciiTheme="minorHAnsi" w:eastAsia="Times New Roman" w:hAnsiTheme="minorHAnsi" w:cstheme="minorHAnsi"/>
          <w:sz w:val="24"/>
          <w:szCs w:val="24"/>
          <w:lang w:val="en"/>
        </w:rPr>
        <w:t>investigate</w:t>
      </w:r>
      <w:r w:rsidRPr="00F52A1B">
        <w:rPr>
          <w:rFonts w:asciiTheme="minorHAnsi" w:eastAsia="Times New Roman" w:hAnsiTheme="minorHAnsi" w:cstheme="minorHAnsi"/>
          <w:sz w:val="24"/>
          <w:szCs w:val="24"/>
          <w:lang w:val="en"/>
        </w:rPr>
        <w:t xml:space="preserve"> </w:t>
      </w:r>
      <w:r w:rsidR="00C63634">
        <w:rPr>
          <w:rFonts w:asciiTheme="minorHAnsi" w:eastAsia="Times New Roman" w:hAnsiTheme="minorHAnsi" w:cstheme="minorHAnsi"/>
          <w:sz w:val="24"/>
          <w:szCs w:val="24"/>
          <w:lang w:val="en"/>
        </w:rPr>
        <w:t xml:space="preserve">the implementation of the </w:t>
      </w:r>
      <w:r w:rsidRPr="00F52A1B">
        <w:rPr>
          <w:rFonts w:asciiTheme="minorHAnsi" w:eastAsia="Times New Roman" w:hAnsiTheme="minorHAnsi" w:cstheme="minorHAnsi"/>
          <w:sz w:val="24"/>
          <w:szCs w:val="24"/>
          <w:lang w:val="en"/>
        </w:rPr>
        <w:t xml:space="preserve">speech acts </w:t>
      </w:r>
      <w:r w:rsidR="00C63634">
        <w:rPr>
          <w:rFonts w:asciiTheme="minorHAnsi" w:eastAsia="Times New Roman" w:hAnsiTheme="minorHAnsi" w:cstheme="minorHAnsi"/>
          <w:sz w:val="24"/>
          <w:szCs w:val="24"/>
          <w:lang w:val="en"/>
        </w:rPr>
        <w:t xml:space="preserve">function </w:t>
      </w:r>
      <w:r w:rsidRPr="00F52A1B">
        <w:rPr>
          <w:rFonts w:asciiTheme="minorHAnsi" w:eastAsia="Times New Roman" w:hAnsiTheme="minorHAnsi" w:cstheme="minorHAnsi"/>
          <w:sz w:val="24"/>
          <w:szCs w:val="24"/>
          <w:lang w:val="en"/>
        </w:rPr>
        <w:t xml:space="preserve">on academic interactions between lecturers and students in the Japanese </w:t>
      </w:r>
      <w:r w:rsidR="00C63634">
        <w:rPr>
          <w:rFonts w:asciiTheme="minorHAnsi" w:eastAsia="Times New Roman" w:hAnsiTheme="minorHAnsi" w:cstheme="minorHAnsi"/>
          <w:sz w:val="24"/>
          <w:szCs w:val="24"/>
          <w:lang w:val="en"/>
        </w:rPr>
        <w:t xml:space="preserve">Department. </w:t>
      </w:r>
      <w:r w:rsidRPr="00F52A1B">
        <w:rPr>
          <w:rFonts w:asciiTheme="minorHAnsi" w:eastAsia="Times New Roman" w:hAnsiTheme="minorHAnsi" w:cstheme="minorHAnsi"/>
          <w:sz w:val="24"/>
          <w:szCs w:val="24"/>
          <w:lang w:val="en"/>
        </w:rPr>
        <w:t>This research in</w:t>
      </w:r>
      <w:r w:rsidR="00913177">
        <w:rPr>
          <w:rFonts w:asciiTheme="minorHAnsi" w:eastAsia="Times New Roman" w:hAnsiTheme="minorHAnsi" w:cstheme="minorHAnsi"/>
          <w:sz w:val="24"/>
          <w:szCs w:val="24"/>
          <w:lang w:val="en"/>
        </w:rPr>
        <w:t>clude</w:t>
      </w:r>
      <w:r w:rsidRPr="00F52A1B">
        <w:rPr>
          <w:rFonts w:asciiTheme="minorHAnsi" w:eastAsia="Times New Roman" w:hAnsiTheme="minorHAnsi" w:cstheme="minorHAnsi"/>
          <w:sz w:val="24"/>
          <w:szCs w:val="24"/>
          <w:lang w:val="en"/>
        </w:rPr>
        <w:t xml:space="preserve">s </w:t>
      </w:r>
      <w:r w:rsidR="00913177">
        <w:rPr>
          <w:rFonts w:asciiTheme="minorHAnsi" w:eastAsia="Times New Roman" w:hAnsiTheme="minorHAnsi" w:cstheme="minorHAnsi"/>
          <w:sz w:val="24"/>
          <w:szCs w:val="24"/>
          <w:lang w:val="en"/>
        </w:rPr>
        <w:t>the</w:t>
      </w:r>
      <w:r w:rsidRPr="00F52A1B">
        <w:rPr>
          <w:rFonts w:asciiTheme="minorHAnsi" w:eastAsia="Times New Roman" w:hAnsiTheme="minorHAnsi" w:cstheme="minorHAnsi"/>
          <w:sz w:val="24"/>
          <w:szCs w:val="24"/>
          <w:lang w:val="en"/>
        </w:rPr>
        <w:t xml:space="preserve"> data in the form of </w:t>
      </w:r>
      <w:r w:rsidR="00913177">
        <w:rPr>
          <w:rFonts w:asciiTheme="minorHAnsi" w:eastAsia="Times New Roman" w:hAnsiTheme="minorHAnsi" w:cstheme="minorHAnsi"/>
          <w:sz w:val="24"/>
          <w:szCs w:val="24"/>
          <w:lang w:val="en"/>
        </w:rPr>
        <w:t xml:space="preserve">utterances taken from the </w:t>
      </w:r>
      <w:r w:rsidRPr="00F52A1B">
        <w:rPr>
          <w:rFonts w:asciiTheme="minorHAnsi" w:eastAsia="Times New Roman" w:hAnsiTheme="minorHAnsi" w:cstheme="minorHAnsi"/>
          <w:sz w:val="24"/>
          <w:szCs w:val="24"/>
          <w:lang w:val="en"/>
        </w:rPr>
        <w:t xml:space="preserve">dialogue with </w:t>
      </w:r>
      <w:r w:rsidR="00913177">
        <w:rPr>
          <w:rFonts w:asciiTheme="minorHAnsi" w:eastAsia="Times New Roman" w:hAnsiTheme="minorHAnsi" w:cstheme="minorHAnsi"/>
          <w:sz w:val="24"/>
          <w:szCs w:val="24"/>
          <w:lang w:val="en"/>
        </w:rPr>
        <w:t>its</w:t>
      </w:r>
      <w:r w:rsidRPr="00F52A1B">
        <w:rPr>
          <w:rFonts w:asciiTheme="minorHAnsi" w:eastAsia="Times New Roman" w:hAnsiTheme="minorHAnsi" w:cstheme="minorHAnsi"/>
          <w:sz w:val="24"/>
          <w:szCs w:val="24"/>
          <w:lang w:val="en"/>
        </w:rPr>
        <w:t xml:space="preserve"> context of situations </w:t>
      </w:r>
      <w:r w:rsidR="00913177">
        <w:rPr>
          <w:rFonts w:asciiTheme="minorHAnsi" w:eastAsia="Times New Roman" w:hAnsiTheme="minorHAnsi" w:cstheme="minorHAnsi"/>
          <w:sz w:val="24"/>
          <w:szCs w:val="24"/>
          <w:lang w:val="en"/>
        </w:rPr>
        <w:t>taking place</w:t>
      </w:r>
      <w:r w:rsidRPr="00F52A1B">
        <w:rPr>
          <w:rFonts w:asciiTheme="minorHAnsi" w:eastAsia="Times New Roman" w:hAnsiTheme="minorHAnsi" w:cstheme="minorHAnsi"/>
          <w:sz w:val="24"/>
          <w:szCs w:val="24"/>
          <w:lang w:val="en"/>
        </w:rPr>
        <w:t xml:space="preserve"> in the classroom </w:t>
      </w:r>
      <w:r w:rsidRPr="00913177">
        <w:rPr>
          <w:rFonts w:asciiTheme="minorHAnsi" w:eastAsia="Times New Roman" w:hAnsiTheme="minorHAnsi" w:cstheme="minorHAnsi"/>
          <w:sz w:val="24"/>
          <w:szCs w:val="24"/>
          <w:lang w:val="en"/>
        </w:rPr>
        <w:t xml:space="preserve">when lecturers </w:t>
      </w:r>
      <w:r w:rsidR="00C63634" w:rsidRPr="00913177">
        <w:rPr>
          <w:rFonts w:asciiTheme="minorHAnsi" w:eastAsia="Times New Roman" w:hAnsiTheme="minorHAnsi" w:cstheme="minorHAnsi"/>
          <w:sz w:val="24"/>
          <w:szCs w:val="24"/>
          <w:lang w:val="en"/>
        </w:rPr>
        <w:t xml:space="preserve">and students are involved in the </w:t>
      </w:r>
      <w:r w:rsidRPr="00913177">
        <w:rPr>
          <w:rFonts w:asciiTheme="minorHAnsi" w:eastAsia="Times New Roman" w:hAnsiTheme="minorHAnsi" w:cstheme="minorHAnsi"/>
          <w:sz w:val="24"/>
          <w:szCs w:val="24"/>
          <w:lang w:val="en"/>
        </w:rPr>
        <w:t>academic interactions</w:t>
      </w:r>
      <w:r w:rsidR="00C63634" w:rsidRPr="00913177">
        <w:rPr>
          <w:rFonts w:asciiTheme="minorHAnsi" w:eastAsia="Times New Roman" w:hAnsiTheme="minorHAnsi" w:cstheme="minorHAnsi"/>
          <w:sz w:val="24"/>
          <w:szCs w:val="24"/>
          <w:lang w:val="en"/>
        </w:rPr>
        <w:t xml:space="preserve">. The research was conducted </w:t>
      </w:r>
      <w:r w:rsidRPr="00913177">
        <w:rPr>
          <w:rFonts w:asciiTheme="minorHAnsi" w:eastAsia="Times New Roman" w:hAnsiTheme="minorHAnsi" w:cstheme="minorHAnsi"/>
          <w:sz w:val="24"/>
          <w:szCs w:val="24"/>
          <w:lang w:val="en"/>
        </w:rPr>
        <w:t xml:space="preserve">at the Japanese </w:t>
      </w:r>
      <w:r w:rsidR="00C63634" w:rsidRPr="00913177">
        <w:rPr>
          <w:rFonts w:asciiTheme="minorHAnsi" w:eastAsia="Times New Roman" w:hAnsiTheme="minorHAnsi" w:cstheme="minorHAnsi"/>
          <w:sz w:val="24"/>
          <w:szCs w:val="24"/>
          <w:lang w:val="en"/>
        </w:rPr>
        <w:t>Department, Faculty of Foreign Languages at</w:t>
      </w:r>
      <w:r w:rsidRPr="00913177">
        <w:rPr>
          <w:rFonts w:asciiTheme="minorHAnsi" w:eastAsia="Times New Roman" w:hAnsiTheme="minorHAnsi" w:cstheme="minorHAnsi"/>
          <w:sz w:val="24"/>
          <w:szCs w:val="24"/>
          <w:lang w:val="en"/>
        </w:rPr>
        <w:t xml:space="preserve"> Mahasaraswati University, Denpasar. This study use</w:t>
      </w:r>
      <w:r w:rsidR="00C63634" w:rsidRPr="00913177">
        <w:rPr>
          <w:rFonts w:asciiTheme="minorHAnsi" w:eastAsia="Times New Roman" w:hAnsiTheme="minorHAnsi" w:cstheme="minorHAnsi"/>
          <w:sz w:val="24"/>
          <w:szCs w:val="24"/>
          <w:lang w:val="en"/>
        </w:rPr>
        <w:t>d</w:t>
      </w:r>
      <w:r w:rsidRPr="00913177">
        <w:rPr>
          <w:rFonts w:asciiTheme="minorHAnsi" w:eastAsia="Times New Roman" w:hAnsiTheme="minorHAnsi" w:cstheme="minorHAnsi"/>
          <w:sz w:val="24"/>
          <w:szCs w:val="24"/>
          <w:lang w:val="en"/>
        </w:rPr>
        <w:t xml:space="preserve"> </w:t>
      </w:r>
      <w:r w:rsidR="00913177" w:rsidRPr="00913177">
        <w:rPr>
          <w:rFonts w:asciiTheme="minorHAnsi" w:eastAsia="Times New Roman" w:hAnsiTheme="minorHAnsi" w:cstheme="minorHAnsi"/>
          <w:sz w:val="24"/>
          <w:szCs w:val="24"/>
          <w:lang w:val="en"/>
        </w:rPr>
        <w:t>observation</w:t>
      </w:r>
      <w:r w:rsidRPr="00913177">
        <w:rPr>
          <w:rFonts w:asciiTheme="minorHAnsi" w:eastAsia="Times New Roman" w:hAnsiTheme="minorHAnsi" w:cstheme="minorHAnsi"/>
          <w:sz w:val="24"/>
          <w:szCs w:val="24"/>
          <w:lang w:val="en"/>
        </w:rPr>
        <w:t xml:space="preserve"> method</w:t>
      </w:r>
      <w:r w:rsidR="00913177" w:rsidRPr="00913177">
        <w:rPr>
          <w:rFonts w:asciiTheme="minorHAnsi" w:eastAsia="Times New Roman" w:hAnsiTheme="minorHAnsi" w:cstheme="minorHAnsi"/>
          <w:sz w:val="24"/>
          <w:szCs w:val="24"/>
          <w:lang w:val="en"/>
        </w:rPr>
        <w:t xml:space="preserve"> realized through the indirect involvement </w:t>
      </w:r>
      <w:r w:rsidR="002D07BB">
        <w:rPr>
          <w:rFonts w:asciiTheme="minorHAnsi" w:eastAsia="Times New Roman" w:hAnsiTheme="minorHAnsi" w:cstheme="minorHAnsi"/>
          <w:sz w:val="24"/>
          <w:szCs w:val="24"/>
          <w:lang w:val="en"/>
        </w:rPr>
        <w:t>of the rese</w:t>
      </w:r>
      <w:r w:rsidR="00913177" w:rsidRPr="00913177">
        <w:rPr>
          <w:rFonts w:asciiTheme="minorHAnsi" w:eastAsia="Times New Roman" w:hAnsiTheme="minorHAnsi" w:cstheme="minorHAnsi"/>
          <w:sz w:val="24"/>
          <w:szCs w:val="24"/>
          <w:lang w:val="en"/>
        </w:rPr>
        <w:t xml:space="preserve">acher, which is known in Indonesian as </w:t>
      </w:r>
      <w:r w:rsidR="00913177" w:rsidRPr="002D07BB">
        <w:rPr>
          <w:noProof/>
          <w:sz w:val="24"/>
          <w:szCs w:val="24"/>
        </w:rPr>
        <w:t>teknik simak bebas libat cakap (SBLC)</w:t>
      </w:r>
      <w:r w:rsidRPr="00913177">
        <w:rPr>
          <w:rFonts w:asciiTheme="minorHAnsi" w:eastAsia="Times New Roman" w:hAnsiTheme="minorHAnsi" w:cstheme="minorHAnsi"/>
          <w:sz w:val="24"/>
          <w:szCs w:val="24"/>
          <w:lang w:val="en"/>
        </w:rPr>
        <w:t xml:space="preserve"> supported by the note taking technique. </w:t>
      </w:r>
      <w:r w:rsidR="00C63634" w:rsidRPr="00913177">
        <w:rPr>
          <w:rFonts w:asciiTheme="minorHAnsi" w:eastAsia="Times New Roman" w:hAnsiTheme="minorHAnsi" w:cstheme="minorHAnsi"/>
          <w:sz w:val="24"/>
          <w:szCs w:val="24"/>
          <w:lang w:val="en"/>
        </w:rPr>
        <w:t xml:space="preserve">This </w:t>
      </w:r>
      <w:r w:rsidR="00913177" w:rsidRPr="00913177">
        <w:rPr>
          <w:rFonts w:asciiTheme="minorHAnsi" w:eastAsia="Times New Roman" w:hAnsiTheme="minorHAnsi" w:cstheme="minorHAnsi"/>
          <w:sz w:val="24"/>
          <w:szCs w:val="24"/>
          <w:lang w:val="en"/>
        </w:rPr>
        <w:t xml:space="preserve">SLBC </w:t>
      </w:r>
      <w:r w:rsidR="00C63634" w:rsidRPr="00913177">
        <w:rPr>
          <w:rFonts w:asciiTheme="minorHAnsi" w:eastAsia="Times New Roman" w:hAnsiTheme="minorHAnsi" w:cstheme="minorHAnsi"/>
          <w:sz w:val="24"/>
          <w:szCs w:val="24"/>
          <w:lang w:val="en"/>
        </w:rPr>
        <w:t>technique showed that</w:t>
      </w:r>
      <w:r w:rsidRPr="00913177">
        <w:rPr>
          <w:rFonts w:asciiTheme="minorHAnsi" w:eastAsia="Times New Roman" w:hAnsiTheme="minorHAnsi" w:cstheme="minorHAnsi"/>
          <w:sz w:val="24"/>
          <w:szCs w:val="24"/>
          <w:lang w:val="en"/>
        </w:rPr>
        <w:t xml:space="preserve"> the researcher </w:t>
      </w:r>
      <w:r w:rsidR="00C63634" w:rsidRPr="00913177">
        <w:rPr>
          <w:rFonts w:asciiTheme="minorHAnsi" w:eastAsia="Times New Roman" w:hAnsiTheme="minorHAnsi" w:cstheme="minorHAnsi"/>
          <w:sz w:val="24"/>
          <w:szCs w:val="24"/>
          <w:lang w:val="en"/>
        </w:rPr>
        <w:t>did</w:t>
      </w:r>
      <w:r w:rsidRPr="00913177">
        <w:rPr>
          <w:rFonts w:asciiTheme="minorHAnsi" w:eastAsia="Times New Roman" w:hAnsiTheme="minorHAnsi" w:cstheme="minorHAnsi"/>
          <w:sz w:val="24"/>
          <w:szCs w:val="24"/>
          <w:lang w:val="en"/>
        </w:rPr>
        <w:t xml:space="preserve"> not directly involve or participate in determining the formation of prospe</w:t>
      </w:r>
      <w:r w:rsidR="00C63634" w:rsidRPr="00913177">
        <w:rPr>
          <w:rFonts w:asciiTheme="minorHAnsi" w:eastAsia="Times New Roman" w:hAnsiTheme="minorHAnsi" w:cstheme="minorHAnsi"/>
          <w:sz w:val="24"/>
          <w:szCs w:val="24"/>
          <w:lang w:val="en"/>
        </w:rPr>
        <w:t xml:space="preserve">ctive data. The researcher </w:t>
      </w:r>
      <w:r w:rsidRPr="00913177">
        <w:rPr>
          <w:rFonts w:asciiTheme="minorHAnsi" w:eastAsia="Times New Roman" w:hAnsiTheme="minorHAnsi" w:cstheme="minorHAnsi"/>
          <w:sz w:val="24"/>
          <w:szCs w:val="24"/>
          <w:lang w:val="en"/>
        </w:rPr>
        <w:t>o</w:t>
      </w:r>
      <w:r w:rsidRPr="00F52A1B">
        <w:rPr>
          <w:rFonts w:asciiTheme="minorHAnsi" w:eastAsia="Times New Roman" w:hAnsiTheme="minorHAnsi" w:cstheme="minorHAnsi"/>
          <w:sz w:val="24"/>
          <w:szCs w:val="24"/>
          <w:lang w:val="en"/>
        </w:rPr>
        <w:t>nly observe</w:t>
      </w:r>
      <w:r w:rsidR="00C63634">
        <w:rPr>
          <w:rFonts w:asciiTheme="minorHAnsi" w:eastAsia="Times New Roman" w:hAnsiTheme="minorHAnsi" w:cstheme="minorHAnsi"/>
          <w:sz w:val="24"/>
          <w:szCs w:val="24"/>
          <w:lang w:val="en"/>
        </w:rPr>
        <w:t>d</w:t>
      </w:r>
      <w:r w:rsidRPr="00F52A1B">
        <w:rPr>
          <w:rFonts w:asciiTheme="minorHAnsi" w:eastAsia="Times New Roman" w:hAnsiTheme="minorHAnsi" w:cstheme="minorHAnsi"/>
          <w:sz w:val="24"/>
          <w:szCs w:val="24"/>
          <w:lang w:val="en"/>
        </w:rPr>
        <w:t xml:space="preserve"> the </w:t>
      </w:r>
      <w:r w:rsidR="00C63634">
        <w:rPr>
          <w:rFonts w:asciiTheme="minorHAnsi" w:eastAsia="Times New Roman" w:hAnsiTheme="minorHAnsi" w:cstheme="minorHAnsi"/>
          <w:sz w:val="24"/>
          <w:szCs w:val="24"/>
          <w:lang w:val="en"/>
        </w:rPr>
        <w:t xml:space="preserve">prospective </w:t>
      </w:r>
      <w:r w:rsidRPr="00F52A1B">
        <w:rPr>
          <w:rFonts w:asciiTheme="minorHAnsi" w:eastAsia="Times New Roman" w:hAnsiTheme="minorHAnsi" w:cstheme="minorHAnsi"/>
          <w:sz w:val="24"/>
          <w:szCs w:val="24"/>
          <w:lang w:val="en"/>
        </w:rPr>
        <w:t xml:space="preserve">data. The results of this study </w:t>
      </w:r>
      <w:r w:rsidR="00C63634">
        <w:rPr>
          <w:rFonts w:asciiTheme="minorHAnsi" w:eastAsia="Times New Roman" w:hAnsiTheme="minorHAnsi" w:cstheme="minorHAnsi"/>
          <w:sz w:val="24"/>
          <w:szCs w:val="24"/>
          <w:lang w:val="en"/>
        </w:rPr>
        <w:t>showed</w:t>
      </w:r>
      <w:r w:rsidRPr="00F52A1B">
        <w:rPr>
          <w:rFonts w:asciiTheme="minorHAnsi" w:eastAsia="Times New Roman" w:hAnsiTheme="minorHAnsi" w:cstheme="minorHAnsi"/>
          <w:sz w:val="24"/>
          <w:szCs w:val="24"/>
          <w:lang w:val="en"/>
        </w:rPr>
        <w:t xml:space="preserve"> that </w:t>
      </w:r>
      <w:r w:rsidR="00C63634">
        <w:rPr>
          <w:rFonts w:asciiTheme="minorHAnsi" w:eastAsia="Times New Roman" w:hAnsiTheme="minorHAnsi" w:cstheme="minorHAnsi"/>
          <w:sz w:val="24"/>
          <w:szCs w:val="24"/>
          <w:lang w:val="en"/>
        </w:rPr>
        <w:t xml:space="preserve">the non-native </w:t>
      </w:r>
      <w:r w:rsidRPr="00F52A1B">
        <w:rPr>
          <w:rFonts w:asciiTheme="minorHAnsi" w:eastAsia="Times New Roman" w:hAnsiTheme="minorHAnsi" w:cstheme="minorHAnsi"/>
          <w:sz w:val="24"/>
          <w:szCs w:val="24"/>
          <w:lang w:val="en"/>
        </w:rPr>
        <w:t>Japanese lecturers use</w:t>
      </w:r>
      <w:r w:rsidR="00C63634">
        <w:rPr>
          <w:rFonts w:asciiTheme="minorHAnsi" w:eastAsia="Times New Roman" w:hAnsiTheme="minorHAnsi" w:cstheme="minorHAnsi"/>
          <w:sz w:val="24"/>
          <w:szCs w:val="24"/>
          <w:lang w:val="en"/>
        </w:rPr>
        <w:t xml:space="preserve"> expressive functions </w:t>
      </w:r>
      <w:r w:rsidRPr="00F52A1B">
        <w:rPr>
          <w:rFonts w:asciiTheme="minorHAnsi" w:eastAsia="Times New Roman" w:hAnsiTheme="minorHAnsi" w:cstheme="minorHAnsi"/>
          <w:sz w:val="24"/>
          <w:szCs w:val="24"/>
          <w:lang w:val="en"/>
        </w:rPr>
        <w:t>when giving greetings, responses</w:t>
      </w:r>
      <w:r w:rsidR="00C63634">
        <w:rPr>
          <w:rFonts w:asciiTheme="minorHAnsi" w:eastAsia="Times New Roman" w:hAnsiTheme="minorHAnsi" w:cstheme="minorHAnsi"/>
          <w:sz w:val="24"/>
          <w:szCs w:val="24"/>
          <w:lang w:val="en"/>
        </w:rPr>
        <w:t xml:space="preserve"> and giving compliments</w:t>
      </w:r>
      <w:r w:rsidRPr="00F52A1B">
        <w:rPr>
          <w:rFonts w:asciiTheme="minorHAnsi" w:eastAsia="Times New Roman" w:hAnsiTheme="minorHAnsi" w:cstheme="minorHAnsi"/>
          <w:sz w:val="24"/>
          <w:szCs w:val="24"/>
          <w:lang w:val="en"/>
        </w:rPr>
        <w:t xml:space="preserve">, directive functions </w:t>
      </w:r>
      <w:r w:rsidR="00E06B70">
        <w:rPr>
          <w:rFonts w:asciiTheme="minorHAnsi" w:eastAsia="Times New Roman" w:hAnsiTheme="minorHAnsi" w:cstheme="minorHAnsi"/>
          <w:sz w:val="24"/>
          <w:szCs w:val="24"/>
          <w:lang w:val="en"/>
        </w:rPr>
        <w:t xml:space="preserve">is realized </w:t>
      </w:r>
      <w:r w:rsidRPr="00F52A1B">
        <w:rPr>
          <w:rFonts w:asciiTheme="minorHAnsi" w:eastAsia="Times New Roman" w:hAnsiTheme="minorHAnsi" w:cstheme="minorHAnsi"/>
          <w:sz w:val="24"/>
          <w:szCs w:val="24"/>
          <w:lang w:val="en"/>
        </w:rPr>
        <w:t>when lecturers ask students to do something, commissive functions refer to acts of offer</w:t>
      </w:r>
      <w:r w:rsidR="00E06B70">
        <w:rPr>
          <w:rFonts w:asciiTheme="minorHAnsi" w:eastAsia="Times New Roman" w:hAnsiTheme="minorHAnsi" w:cstheme="minorHAnsi"/>
          <w:sz w:val="24"/>
          <w:szCs w:val="24"/>
          <w:lang w:val="en"/>
        </w:rPr>
        <w:t>ing</w:t>
      </w:r>
      <w:r w:rsidRPr="00F52A1B">
        <w:rPr>
          <w:rFonts w:asciiTheme="minorHAnsi" w:eastAsia="Times New Roman" w:hAnsiTheme="minorHAnsi" w:cstheme="minorHAnsi"/>
          <w:sz w:val="24"/>
          <w:szCs w:val="24"/>
          <w:lang w:val="en"/>
        </w:rPr>
        <w:t xml:space="preserve"> and </w:t>
      </w:r>
      <w:r w:rsidR="00E06B70">
        <w:rPr>
          <w:rFonts w:asciiTheme="minorHAnsi" w:eastAsia="Times New Roman" w:hAnsiTheme="minorHAnsi" w:cstheme="minorHAnsi"/>
          <w:sz w:val="24"/>
          <w:szCs w:val="24"/>
          <w:lang w:val="en"/>
        </w:rPr>
        <w:t xml:space="preserve">giving </w:t>
      </w:r>
      <w:r w:rsidRPr="00F52A1B">
        <w:rPr>
          <w:rFonts w:asciiTheme="minorHAnsi" w:eastAsia="Times New Roman" w:hAnsiTheme="minorHAnsi" w:cstheme="minorHAnsi"/>
          <w:sz w:val="24"/>
          <w:szCs w:val="24"/>
          <w:lang w:val="en"/>
        </w:rPr>
        <w:t xml:space="preserve">promises, assertive functions refer to speech acts </w:t>
      </w:r>
      <w:r w:rsidR="00E06B70">
        <w:rPr>
          <w:rFonts w:asciiTheme="minorHAnsi" w:eastAsia="Times New Roman" w:hAnsiTheme="minorHAnsi" w:cstheme="minorHAnsi"/>
          <w:sz w:val="24"/>
          <w:szCs w:val="24"/>
          <w:lang w:val="en"/>
        </w:rPr>
        <w:t xml:space="preserve">that </w:t>
      </w:r>
      <w:r w:rsidRPr="00F52A1B">
        <w:rPr>
          <w:rFonts w:asciiTheme="minorHAnsi" w:eastAsia="Times New Roman" w:hAnsiTheme="minorHAnsi" w:cstheme="minorHAnsi"/>
          <w:sz w:val="24"/>
          <w:szCs w:val="24"/>
          <w:lang w:val="en"/>
        </w:rPr>
        <w:t xml:space="preserve">bind students to </w:t>
      </w:r>
      <w:r w:rsidR="00E06B70">
        <w:rPr>
          <w:rFonts w:asciiTheme="minorHAnsi" w:eastAsia="Times New Roman" w:hAnsiTheme="minorHAnsi" w:cstheme="minorHAnsi"/>
          <w:sz w:val="24"/>
          <w:szCs w:val="24"/>
          <w:lang w:val="en"/>
        </w:rPr>
        <w:t xml:space="preserve">give </w:t>
      </w:r>
      <w:r w:rsidRPr="00F52A1B">
        <w:rPr>
          <w:rFonts w:asciiTheme="minorHAnsi" w:eastAsia="Times New Roman" w:hAnsiTheme="minorHAnsi" w:cstheme="minorHAnsi"/>
          <w:sz w:val="24"/>
          <w:szCs w:val="24"/>
          <w:lang w:val="en"/>
        </w:rPr>
        <w:t>report as well as mentioning and declarative functions aiming to apologize and allow students in academic interaction in the cl</w:t>
      </w:r>
      <w:r w:rsidR="00E06B70">
        <w:rPr>
          <w:rFonts w:asciiTheme="minorHAnsi" w:eastAsia="Times New Roman" w:hAnsiTheme="minorHAnsi" w:cstheme="minorHAnsi"/>
          <w:sz w:val="24"/>
          <w:szCs w:val="24"/>
          <w:lang w:val="en"/>
        </w:rPr>
        <w:t>assroom. T</w:t>
      </w:r>
      <w:r w:rsidRPr="00F52A1B">
        <w:rPr>
          <w:rFonts w:asciiTheme="minorHAnsi" w:eastAsia="Times New Roman" w:hAnsiTheme="minorHAnsi" w:cstheme="minorHAnsi"/>
          <w:sz w:val="24"/>
          <w:szCs w:val="24"/>
          <w:lang w:val="en"/>
        </w:rPr>
        <w:t>he dominant lecturer said using the respectful form of the 'polite' teineigo form because it is supported by factors in the context of the formal situation within.</w:t>
      </w:r>
    </w:p>
    <w:p w:rsidR="00F52A1B" w:rsidRDefault="00F52A1B" w:rsidP="00482B27">
      <w:pPr>
        <w:pStyle w:val="KataKuncikeywords"/>
        <w:jc w:val="both"/>
      </w:pPr>
    </w:p>
    <w:p w:rsidR="00E92207" w:rsidRPr="00923BD2" w:rsidRDefault="00F52A1B" w:rsidP="00923BD2">
      <w:pPr>
        <w:pStyle w:val="KataKuncikeywords"/>
        <w:jc w:val="both"/>
        <w:rPr>
          <w:b/>
        </w:rPr>
      </w:pPr>
      <w:r w:rsidRPr="00F52A1B">
        <w:rPr>
          <w:b/>
        </w:rPr>
        <w:t>Keywords</w:t>
      </w:r>
      <w:r>
        <w:rPr>
          <w:b/>
        </w:rPr>
        <w:t>:</w:t>
      </w:r>
      <w:r w:rsidR="00BE022A">
        <w:rPr>
          <w:b/>
        </w:rPr>
        <w:t xml:space="preserve"> </w:t>
      </w:r>
      <w:r w:rsidR="00E06B70">
        <w:rPr>
          <w:rFonts w:asciiTheme="minorHAnsi" w:hAnsiTheme="minorHAnsi" w:cstheme="minorHAnsi"/>
          <w:noProof/>
          <w:szCs w:val="24"/>
        </w:rPr>
        <w:t>speech acts</w:t>
      </w:r>
      <w:r w:rsidR="00BE022A" w:rsidRPr="00930FF9">
        <w:rPr>
          <w:rFonts w:asciiTheme="minorHAnsi" w:hAnsiTheme="minorHAnsi" w:cstheme="minorHAnsi"/>
          <w:noProof/>
          <w:szCs w:val="24"/>
        </w:rPr>
        <w:t xml:space="preserve">, </w:t>
      </w:r>
      <w:r w:rsidR="00E06B70">
        <w:rPr>
          <w:rFonts w:asciiTheme="minorHAnsi" w:hAnsiTheme="minorHAnsi" w:cstheme="minorHAnsi"/>
          <w:noProof/>
          <w:szCs w:val="24"/>
        </w:rPr>
        <w:t xml:space="preserve">function of speech acts, interaction between lecturers and students </w:t>
      </w:r>
    </w:p>
    <w:p w:rsidR="00BD1FBB" w:rsidRPr="00ED4779" w:rsidRDefault="00BD1FBB" w:rsidP="00D65B6C">
      <w:pPr>
        <w:pStyle w:val="Subjudulsubtitle1"/>
      </w:pPr>
      <w:r w:rsidRPr="00ED4779">
        <w:t>Pendahuluan</w:t>
      </w:r>
    </w:p>
    <w:p w:rsidR="009865B9" w:rsidRDefault="00F37C6A" w:rsidP="00A30188">
      <w:pPr>
        <w:pStyle w:val="MainText"/>
        <w:rPr>
          <w:bCs/>
          <w:color w:val="000000"/>
        </w:rPr>
      </w:pPr>
      <w:r w:rsidRPr="00F37C6A">
        <w:t xml:space="preserve">Interaksi akademik umumnya dilakukan dalam proses belajar mengajar di kelas. Peran dosen selaku penutur dan mahasiswa sebagai mitra tutur ataupun sebaliknya memegang peranan yang sangat penting demi keberhasilan proses belajar mengajar. Guffey, Rhodes, </w:t>
      </w:r>
      <w:r w:rsidR="00F52A1B">
        <w:t xml:space="preserve">dan </w:t>
      </w:r>
      <w:r w:rsidRPr="00F37C6A">
        <w:t>Rogin (2006:15) menjelaskan bahwa proses komunikasi dapat dikatakan berhasil apabila penerima memahami suatu ide sebagaimana maksud si pengirim. Artinya, kedua pihak tidak hanya harus sepakat atas informasi yang dikirimkan, tetapi juga bersepakat atas makna informasinya. Pandangan ini selaras dengan Austin (1962) bahwa penutur ketika mengucapkan suatu tuturan sama halnya dengan melakukan suatu perbuatan (</w:t>
      </w:r>
      <w:r w:rsidRPr="00F37C6A">
        <w:rPr>
          <w:i/>
        </w:rPr>
        <w:t>speech act</w:t>
      </w:r>
      <w:r w:rsidRPr="00F37C6A">
        <w:t>). Berdasarkan hal tersebut maka tindak tutur adalah tindak komunikasi verbal yang melibatkan penutur dan petutur (Yule, 1996) yang merupakan ranah dalam ilmu linguistik. Banyak penelitian linguistik yang telah dilakukan oleh peneliti terdahulu dengan kajian yang beraneka ragam yaitu, penggunaan tingkat tutur hormat ‘</w:t>
      </w:r>
      <w:r w:rsidRPr="00F37C6A">
        <w:rPr>
          <w:i/>
        </w:rPr>
        <w:t>keigo</w:t>
      </w:r>
      <w:r w:rsidRPr="00F37C6A">
        <w:t xml:space="preserve">’, ditemukan kekeliruan dalam menggunaan </w:t>
      </w:r>
      <w:r w:rsidRPr="00F37C6A">
        <w:rPr>
          <w:i/>
        </w:rPr>
        <w:t>keigo</w:t>
      </w:r>
      <w:r w:rsidRPr="00F37C6A">
        <w:t xml:space="preserve"> dan bentuk </w:t>
      </w:r>
      <w:r w:rsidRPr="00F37C6A">
        <w:rPr>
          <w:i/>
        </w:rPr>
        <w:t>futsuugo</w:t>
      </w:r>
      <w:r w:rsidRPr="00F37C6A">
        <w:t xml:space="preserve"> pada bahasa tulis di media sosial </w:t>
      </w:r>
      <w:r w:rsidRPr="00F37C6A">
        <w:lastRenderedPageBreak/>
        <w:t>(</w:t>
      </w:r>
      <w:r w:rsidRPr="00F37C6A">
        <w:rPr>
          <w:color w:val="222222"/>
        </w:rPr>
        <w:t xml:space="preserve">Andriyani; Djatmika; Sumarlam &amp; Rahayu, 2019) sehingga  raham hormat wajib dipahami oleh peserta tutur sebagai bentuk penghormatan dalam interaksi. Selain itu dalam kajian linguistik juga dapat mengkaji penggunaan bahasa dalam interaksi antara peserta tutur yang secara khusus dalam </w:t>
      </w:r>
      <w:r w:rsidRPr="00F37C6A">
        <w:t xml:space="preserve">kajian pragmatik. </w:t>
      </w:r>
      <w:r w:rsidRPr="00F37C6A">
        <w:rPr>
          <w:bCs/>
          <w:color w:val="000000"/>
        </w:rPr>
        <w:t xml:space="preserve">Levinson (1983:3) menjelaskan bahwa </w:t>
      </w:r>
      <w:r w:rsidR="006F6AC9">
        <w:rPr>
          <w:bCs/>
          <w:color w:val="000000"/>
        </w:rPr>
        <w:t>p</w:t>
      </w:r>
      <w:r w:rsidRPr="00F37C6A">
        <w:rPr>
          <w:bCs/>
          <w:color w:val="000000"/>
        </w:rPr>
        <w:t xml:space="preserve">ragmatik merupakan ilmu yang mengkaji penggunaan bahasa dalam interaksi antara peserta tutur. </w:t>
      </w:r>
      <w:r w:rsidRPr="00F37C6A">
        <w:t xml:space="preserve">Para peneliti sebelumnya telah banyak meneliti kajian pragmatik diantaranya dalam ranah </w:t>
      </w:r>
      <w:r w:rsidR="009865B9" w:rsidRPr="004C314F">
        <w:t>pariwisata</w:t>
      </w:r>
      <w:r w:rsidRPr="004C314F">
        <w:t xml:space="preserve"> yang menemukan bahwa fungsi tindak tutur dominan yang digunakan adalah fungsi ekspresi</w:t>
      </w:r>
      <w:r w:rsidR="0039193F" w:rsidRPr="004C314F">
        <w:t>f sebagai bentuk bahasa layanan</w:t>
      </w:r>
      <w:r w:rsidRPr="004C314F">
        <w:t xml:space="preserve"> kepada w</w:t>
      </w:r>
      <w:r w:rsidR="009865B9" w:rsidRPr="004C314F">
        <w:t>isatawan</w:t>
      </w:r>
      <w:r w:rsidRPr="004C314F">
        <w:t xml:space="preserve"> Jepang</w:t>
      </w:r>
      <w:r w:rsidRPr="00F37C6A">
        <w:t xml:space="preserve"> sebagai konsumen (Andriyani, 2018)</w:t>
      </w:r>
      <w:r w:rsidRPr="00F37C6A">
        <w:rPr>
          <w:bCs/>
          <w:color w:val="000000"/>
        </w:rPr>
        <w:t xml:space="preserve">. </w:t>
      </w:r>
    </w:p>
    <w:p w:rsidR="0039193F" w:rsidRDefault="00F37C6A" w:rsidP="009865B9">
      <w:pPr>
        <w:pStyle w:val="MainText"/>
        <w:ind w:firstLine="720"/>
        <w:rPr>
          <w:color w:val="000000"/>
        </w:rPr>
      </w:pPr>
      <w:r w:rsidRPr="00F37C6A">
        <w:t xml:space="preserve">Interaksi yang terjadi dalam situasi akademik juga banyak ditemukan dalam kajian pragmatik pada penggunaan fungsi tindak tutur. </w:t>
      </w:r>
      <w:r w:rsidRPr="00F37C6A">
        <w:rPr>
          <w:bCs/>
          <w:color w:val="000000"/>
        </w:rPr>
        <w:t>P</w:t>
      </w:r>
      <w:r w:rsidRPr="00F37C6A">
        <w:t xml:space="preserve">enelitian tindak tutur dengan obyek penelitian dialog antara dosen dengan mahasiswa </w:t>
      </w:r>
      <w:r w:rsidR="0039193F">
        <w:t>difokuskan pada</w:t>
      </w:r>
      <w:r w:rsidRPr="00F37C6A">
        <w:t xml:space="preserve"> </w:t>
      </w:r>
      <w:r w:rsidRPr="00F37C6A">
        <w:rPr>
          <w:spacing w:val="2"/>
        </w:rPr>
        <w:t>b</w:t>
      </w:r>
      <w:r w:rsidRPr="00F37C6A">
        <w:rPr>
          <w:spacing w:val="-2"/>
        </w:rPr>
        <w:t>e</w:t>
      </w:r>
      <w:r w:rsidRPr="00F37C6A">
        <w:rPr>
          <w:spacing w:val="-5"/>
        </w:rPr>
        <w:t>n</w:t>
      </w:r>
      <w:r w:rsidRPr="00F37C6A">
        <w:rPr>
          <w:spacing w:val="1"/>
        </w:rPr>
        <w:t>t</w:t>
      </w:r>
      <w:r w:rsidRPr="00F37C6A">
        <w:t xml:space="preserve">uk </w:t>
      </w:r>
      <w:r w:rsidRPr="00F37C6A">
        <w:rPr>
          <w:spacing w:val="8"/>
        </w:rPr>
        <w:t>r</w:t>
      </w:r>
      <w:r w:rsidRPr="00F37C6A">
        <w:rPr>
          <w:spacing w:val="-7"/>
        </w:rPr>
        <w:t>e</w:t>
      </w:r>
      <w:r w:rsidRPr="00F37C6A">
        <w:rPr>
          <w:spacing w:val="1"/>
        </w:rPr>
        <w:t>t</w:t>
      </w:r>
      <w:r w:rsidRPr="00F37C6A">
        <w:rPr>
          <w:spacing w:val="-5"/>
        </w:rPr>
        <w:t>o</w:t>
      </w:r>
      <w:r w:rsidRPr="00F37C6A">
        <w:rPr>
          <w:spacing w:val="3"/>
        </w:rPr>
        <w:t>r</w:t>
      </w:r>
      <w:r w:rsidRPr="00F37C6A">
        <w:rPr>
          <w:spacing w:val="1"/>
        </w:rPr>
        <w:t>i</w:t>
      </w:r>
      <w:r w:rsidRPr="00F37C6A">
        <w:rPr>
          <w:spacing w:val="-5"/>
        </w:rPr>
        <w:t>k</w:t>
      </w:r>
      <w:r w:rsidRPr="00F37C6A">
        <w:t>a</w:t>
      </w:r>
      <w:r w:rsidRPr="00F37C6A">
        <w:rPr>
          <w:spacing w:val="7"/>
        </w:rPr>
        <w:t xml:space="preserve"> </w:t>
      </w:r>
      <w:r w:rsidRPr="00F37C6A">
        <w:rPr>
          <w:spacing w:val="1"/>
        </w:rPr>
        <w:t>i</w:t>
      </w:r>
      <w:r w:rsidRPr="00F37C6A">
        <w:rPr>
          <w:spacing w:val="-5"/>
        </w:rPr>
        <w:t>n</w:t>
      </w:r>
      <w:r w:rsidRPr="00F37C6A">
        <w:rPr>
          <w:spacing w:val="6"/>
        </w:rPr>
        <w:t>t</w:t>
      </w:r>
      <w:r w:rsidRPr="00F37C6A">
        <w:rPr>
          <w:spacing w:val="-7"/>
        </w:rPr>
        <w:t>e</w:t>
      </w:r>
      <w:r w:rsidRPr="00F37C6A">
        <w:rPr>
          <w:spacing w:val="3"/>
        </w:rPr>
        <w:t>r</w:t>
      </w:r>
      <w:r w:rsidRPr="00F37C6A">
        <w:rPr>
          <w:spacing w:val="5"/>
        </w:rPr>
        <w:t>p</w:t>
      </w:r>
      <w:r w:rsidRPr="00F37C6A">
        <w:rPr>
          <w:spacing w:val="-7"/>
        </w:rPr>
        <w:t>e</w:t>
      </w:r>
      <w:r w:rsidRPr="00F37C6A">
        <w:rPr>
          <w:spacing w:val="3"/>
        </w:rPr>
        <w:t>r</w:t>
      </w:r>
      <w:r w:rsidRPr="00F37C6A">
        <w:t>so</w:t>
      </w:r>
      <w:r w:rsidRPr="00F37C6A">
        <w:rPr>
          <w:spacing w:val="-5"/>
        </w:rPr>
        <w:t>n</w:t>
      </w:r>
      <w:r w:rsidRPr="00F37C6A">
        <w:rPr>
          <w:spacing w:val="3"/>
        </w:rPr>
        <w:t>a</w:t>
      </w:r>
      <w:r w:rsidRPr="00F37C6A">
        <w:t>l</w:t>
      </w:r>
      <w:r w:rsidRPr="00F37C6A">
        <w:rPr>
          <w:spacing w:val="1"/>
        </w:rPr>
        <w:t xml:space="preserve"> </w:t>
      </w:r>
      <w:r w:rsidRPr="00F37C6A">
        <w:t>p</w:t>
      </w:r>
      <w:r w:rsidRPr="00F37C6A">
        <w:rPr>
          <w:spacing w:val="3"/>
        </w:rPr>
        <w:t>ra</w:t>
      </w:r>
      <w:r w:rsidRPr="00F37C6A">
        <w:t>g</w:t>
      </w:r>
      <w:r w:rsidRPr="00F37C6A">
        <w:rPr>
          <w:spacing w:val="-8"/>
        </w:rPr>
        <w:t>m</w:t>
      </w:r>
      <w:r w:rsidRPr="00F37C6A">
        <w:rPr>
          <w:spacing w:val="3"/>
        </w:rPr>
        <w:t>a</w:t>
      </w:r>
      <w:r w:rsidRPr="00F37C6A">
        <w:rPr>
          <w:spacing w:val="1"/>
        </w:rPr>
        <w:t>t</w:t>
      </w:r>
      <w:r w:rsidRPr="00F37C6A">
        <w:rPr>
          <w:spacing w:val="-4"/>
        </w:rPr>
        <w:t>i</w:t>
      </w:r>
      <w:r w:rsidRPr="00F37C6A">
        <w:t>k</w:t>
      </w:r>
      <w:r w:rsidRPr="00F37C6A">
        <w:rPr>
          <w:spacing w:val="7"/>
        </w:rPr>
        <w:t xml:space="preserve"> </w:t>
      </w:r>
      <w:r w:rsidRPr="00F37C6A">
        <w:rPr>
          <w:spacing w:val="-5"/>
        </w:rPr>
        <w:t>do</w:t>
      </w:r>
      <w:r w:rsidRPr="00F37C6A">
        <w:rPr>
          <w:spacing w:val="5"/>
        </w:rPr>
        <w:t>s</w:t>
      </w:r>
      <w:r w:rsidRPr="00F37C6A">
        <w:rPr>
          <w:spacing w:val="-2"/>
        </w:rPr>
        <w:t>e</w:t>
      </w:r>
      <w:r w:rsidRPr="00F37C6A">
        <w:t>n</w:t>
      </w:r>
      <w:r w:rsidRPr="00F37C6A">
        <w:rPr>
          <w:spacing w:val="5"/>
        </w:rPr>
        <w:t xml:space="preserve"> </w:t>
      </w:r>
      <w:r w:rsidRPr="00F37C6A">
        <w:rPr>
          <w:spacing w:val="-5"/>
        </w:rPr>
        <w:t>y</w:t>
      </w:r>
      <w:r w:rsidRPr="00F37C6A">
        <w:rPr>
          <w:spacing w:val="3"/>
        </w:rPr>
        <w:t>a</w:t>
      </w:r>
      <w:r w:rsidRPr="00F37C6A">
        <w:t>ng</w:t>
      </w:r>
      <w:r w:rsidRPr="00F37C6A">
        <w:rPr>
          <w:spacing w:val="5"/>
        </w:rPr>
        <w:t xml:space="preserve"> </w:t>
      </w:r>
      <w:r w:rsidRPr="00F37C6A">
        <w:t>do</w:t>
      </w:r>
      <w:r w:rsidRPr="00F37C6A">
        <w:rPr>
          <w:spacing w:val="-4"/>
        </w:rPr>
        <w:t>m</w:t>
      </w:r>
      <w:r w:rsidRPr="00F37C6A">
        <w:rPr>
          <w:spacing w:val="1"/>
        </w:rPr>
        <w:t>i</w:t>
      </w:r>
      <w:r w:rsidRPr="00F37C6A">
        <w:rPr>
          <w:spacing w:val="-5"/>
        </w:rPr>
        <w:t>n</w:t>
      </w:r>
      <w:r w:rsidRPr="00F37C6A">
        <w:rPr>
          <w:spacing w:val="3"/>
        </w:rPr>
        <w:t>a</w:t>
      </w:r>
      <w:r w:rsidRPr="00F37C6A">
        <w:t>n</w:t>
      </w:r>
      <w:r w:rsidRPr="00F37C6A">
        <w:rPr>
          <w:spacing w:val="5"/>
        </w:rPr>
        <w:t xml:space="preserve"> </w:t>
      </w:r>
      <w:r w:rsidRPr="00F37C6A">
        <w:rPr>
          <w:spacing w:val="-4"/>
        </w:rPr>
        <w:t>m</w:t>
      </w:r>
      <w:r w:rsidRPr="00F37C6A">
        <w:rPr>
          <w:spacing w:val="5"/>
        </w:rPr>
        <w:t>u</w:t>
      </w:r>
      <w:r w:rsidRPr="00F37C6A">
        <w:rPr>
          <w:spacing w:val="-5"/>
        </w:rPr>
        <w:t>n</w:t>
      </w:r>
      <w:r w:rsidRPr="00F37C6A">
        <w:rPr>
          <w:spacing w:val="-2"/>
        </w:rPr>
        <w:t>c</w:t>
      </w:r>
      <w:r w:rsidRPr="00F37C6A">
        <w:rPr>
          <w:spacing w:val="5"/>
        </w:rPr>
        <w:t>u</w:t>
      </w:r>
      <w:r w:rsidRPr="00F37C6A">
        <w:t>l</w:t>
      </w:r>
      <w:r w:rsidRPr="00F37C6A">
        <w:rPr>
          <w:spacing w:val="1"/>
        </w:rPr>
        <w:t xml:space="preserve"> </w:t>
      </w:r>
      <w:r w:rsidRPr="00F37C6A">
        <w:rPr>
          <w:spacing w:val="3"/>
        </w:rPr>
        <w:t>a</w:t>
      </w:r>
      <w:r w:rsidRPr="00F37C6A">
        <w:rPr>
          <w:spacing w:val="-5"/>
        </w:rPr>
        <w:t>d</w:t>
      </w:r>
      <w:r w:rsidRPr="00F37C6A">
        <w:rPr>
          <w:spacing w:val="3"/>
        </w:rPr>
        <w:t>a</w:t>
      </w:r>
      <w:r w:rsidRPr="00F37C6A">
        <w:rPr>
          <w:spacing w:val="-4"/>
        </w:rPr>
        <w:t>l</w:t>
      </w:r>
      <w:r w:rsidRPr="00F37C6A">
        <w:rPr>
          <w:spacing w:val="3"/>
        </w:rPr>
        <w:t>a</w:t>
      </w:r>
      <w:r w:rsidRPr="00F37C6A">
        <w:t xml:space="preserve">h </w:t>
      </w:r>
      <w:r w:rsidRPr="00F37C6A">
        <w:rPr>
          <w:spacing w:val="5"/>
        </w:rPr>
        <w:t>b</w:t>
      </w:r>
      <w:r w:rsidRPr="00F37C6A">
        <w:rPr>
          <w:spacing w:val="-2"/>
        </w:rPr>
        <w:t>e</w:t>
      </w:r>
      <w:r w:rsidRPr="00F37C6A">
        <w:rPr>
          <w:spacing w:val="-5"/>
        </w:rPr>
        <w:t>n</w:t>
      </w:r>
      <w:r w:rsidRPr="00F37C6A">
        <w:rPr>
          <w:spacing w:val="1"/>
        </w:rPr>
        <w:t>t</w:t>
      </w:r>
      <w:r w:rsidRPr="00F37C6A">
        <w:rPr>
          <w:spacing w:val="5"/>
        </w:rPr>
        <w:t>u</w:t>
      </w:r>
      <w:r w:rsidRPr="00F37C6A">
        <w:t>k</w:t>
      </w:r>
      <w:r w:rsidRPr="00F37C6A">
        <w:rPr>
          <w:spacing w:val="2"/>
        </w:rPr>
        <w:t xml:space="preserve"> </w:t>
      </w:r>
      <w:r w:rsidRPr="00F37C6A">
        <w:rPr>
          <w:spacing w:val="1"/>
        </w:rPr>
        <w:t>i</w:t>
      </w:r>
      <w:r w:rsidRPr="00F37C6A">
        <w:rPr>
          <w:spacing w:val="-4"/>
        </w:rPr>
        <w:t>m</w:t>
      </w:r>
      <w:r w:rsidRPr="00F37C6A">
        <w:rPr>
          <w:spacing w:val="5"/>
        </w:rPr>
        <w:t>p</w:t>
      </w:r>
      <w:r w:rsidRPr="00F37C6A">
        <w:rPr>
          <w:spacing w:val="-7"/>
        </w:rPr>
        <w:t>e</w:t>
      </w:r>
      <w:r w:rsidRPr="00F37C6A">
        <w:rPr>
          <w:spacing w:val="3"/>
        </w:rPr>
        <w:t>ra</w:t>
      </w:r>
      <w:r w:rsidRPr="00F37C6A">
        <w:rPr>
          <w:spacing w:val="1"/>
        </w:rPr>
        <w:t>t</w:t>
      </w:r>
      <w:r w:rsidRPr="00F37C6A">
        <w:rPr>
          <w:spacing w:val="-4"/>
        </w:rPr>
        <w:t>i</w:t>
      </w:r>
      <w:r w:rsidRPr="00F37C6A">
        <w:t xml:space="preserve">f dan </w:t>
      </w:r>
      <w:r w:rsidRPr="00F37C6A">
        <w:rPr>
          <w:spacing w:val="3"/>
        </w:rPr>
        <w:t>r</w:t>
      </w:r>
      <w:r w:rsidRPr="00F37C6A">
        <w:rPr>
          <w:spacing w:val="-7"/>
        </w:rPr>
        <w:t>e</w:t>
      </w:r>
      <w:r w:rsidRPr="00F37C6A">
        <w:rPr>
          <w:spacing w:val="6"/>
        </w:rPr>
        <w:t>t</w:t>
      </w:r>
      <w:r w:rsidRPr="00F37C6A">
        <w:rPr>
          <w:spacing w:val="-5"/>
        </w:rPr>
        <w:t>o</w:t>
      </w:r>
      <w:r w:rsidRPr="00F37C6A">
        <w:rPr>
          <w:spacing w:val="3"/>
        </w:rPr>
        <w:t>r</w:t>
      </w:r>
      <w:r w:rsidRPr="00F37C6A">
        <w:rPr>
          <w:spacing w:val="1"/>
        </w:rPr>
        <w:t>i</w:t>
      </w:r>
      <w:r w:rsidRPr="00F37C6A">
        <w:rPr>
          <w:spacing w:val="-5"/>
        </w:rPr>
        <w:t>k</w:t>
      </w:r>
      <w:r w:rsidRPr="00F37C6A">
        <w:t xml:space="preserve">a </w:t>
      </w:r>
      <w:r w:rsidRPr="00F37C6A">
        <w:rPr>
          <w:spacing w:val="1"/>
        </w:rPr>
        <w:t>i</w:t>
      </w:r>
      <w:r w:rsidRPr="00F37C6A">
        <w:rPr>
          <w:spacing w:val="-5"/>
        </w:rPr>
        <w:t>n</w:t>
      </w:r>
      <w:r w:rsidRPr="00F37C6A">
        <w:rPr>
          <w:spacing w:val="6"/>
        </w:rPr>
        <w:t>t</w:t>
      </w:r>
      <w:r w:rsidRPr="00F37C6A">
        <w:rPr>
          <w:spacing w:val="-7"/>
        </w:rPr>
        <w:t>e</w:t>
      </w:r>
      <w:r w:rsidRPr="00F37C6A">
        <w:rPr>
          <w:spacing w:val="3"/>
        </w:rPr>
        <w:t>r</w:t>
      </w:r>
      <w:r w:rsidRPr="00F37C6A">
        <w:rPr>
          <w:spacing w:val="5"/>
        </w:rPr>
        <w:t>p</w:t>
      </w:r>
      <w:r w:rsidRPr="00F37C6A">
        <w:rPr>
          <w:spacing w:val="-7"/>
        </w:rPr>
        <w:t>e</w:t>
      </w:r>
      <w:r w:rsidRPr="00F37C6A">
        <w:rPr>
          <w:spacing w:val="3"/>
        </w:rPr>
        <w:t>r</w:t>
      </w:r>
      <w:r w:rsidRPr="00F37C6A">
        <w:t>so</w:t>
      </w:r>
      <w:r w:rsidRPr="00F37C6A">
        <w:rPr>
          <w:spacing w:val="-5"/>
        </w:rPr>
        <w:t>n</w:t>
      </w:r>
      <w:r w:rsidRPr="00F37C6A">
        <w:rPr>
          <w:spacing w:val="3"/>
        </w:rPr>
        <w:t>a</w:t>
      </w:r>
      <w:r w:rsidRPr="00F37C6A">
        <w:t xml:space="preserve">l </w:t>
      </w:r>
      <w:r w:rsidRPr="00F37C6A">
        <w:rPr>
          <w:spacing w:val="-8"/>
        </w:rPr>
        <w:t>m</w:t>
      </w:r>
      <w:r w:rsidRPr="00F37C6A">
        <w:rPr>
          <w:spacing w:val="8"/>
        </w:rPr>
        <w:t>a</w:t>
      </w:r>
      <w:r w:rsidRPr="00F37C6A">
        <w:rPr>
          <w:spacing w:val="-5"/>
        </w:rPr>
        <w:t>h</w:t>
      </w:r>
      <w:r w:rsidRPr="00F37C6A">
        <w:rPr>
          <w:spacing w:val="3"/>
        </w:rPr>
        <w:t>a</w:t>
      </w:r>
      <w:r w:rsidRPr="00F37C6A">
        <w:t>s</w:t>
      </w:r>
      <w:r w:rsidRPr="00F37C6A">
        <w:rPr>
          <w:spacing w:val="-4"/>
        </w:rPr>
        <w:t>i</w:t>
      </w:r>
      <w:r w:rsidRPr="00F37C6A">
        <w:rPr>
          <w:spacing w:val="5"/>
        </w:rPr>
        <w:t>s</w:t>
      </w:r>
      <w:r w:rsidRPr="00F37C6A">
        <w:rPr>
          <w:spacing w:val="-6"/>
        </w:rPr>
        <w:t>w</w:t>
      </w:r>
      <w:r w:rsidRPr="00F37C6A">
        <w:t xml:space="preserve">a </w:t>
      </w:r>
      <w:r w:rsidRPr="00F37C6A">
        <w:rPr>
          <w:spacing w:val="5"/>
        </w:rPr>
        <w:t>b</w:t>
      </w:r>
      <w:r w:rsidRPr="00F37C6A">
        <w:rPr>
          <w:spacing w:val="-2"/>
        </w:rPr>
        <w:t>e</w:t>
      </w:r>
      <w:r w:rsidRPr="00F37C6A">
        <w:rPr>
          <w:spacing w:val="-5"/>
        </w:rPr>
        <w:t>n</w:t>
      </w:r>
      <w:r w:rsidRPr="00F37C6A">
        <w:rPr>
          <w:spacing w:val="1"/>
        </w:rPr>
        <w:t>t</w:t>
      </w:r>
      <w:r w:rsidRPr="00F37C6A">
        <w:rPr>
          <w:spacing w:val="5"/>
        </w:rPr>
        <w:t>u</w:t>
      </w:r>
      <w:r w:rsidRPr="00F37C6A">
        <w:t xml:space="preserve">k </w:t>
      </w:r>
      <w:r w:rsidRPr="00F37C6A">
        <w:rPr>
          <w:spacing w:val="1"/>
        </w:rPr>
        <w:t>i</w:t>
      </w:r>
      <w:r w:rsidRPr="00F37C6A">
        <w:rPr>
          <w:spacing w:val="-5"/>
        </w:rPr>
        <w:t>n</w:t>
      </w:r>
      <w:r w:rsidRPr="00F37C6A">
        <w:rPr>
          <w:spacing w:val="6"/>
        </w:rPr>
        <w:t>t</w:t>
      </w:r>
      <w:r w:rsidRPr="00F37C6A">
        <w:rPr>
          <w:spacing w:val="-7"/>
        </w:rPr>
        <w:t>e</w:t>
      </w:r>
      <w:r w:rsidRPr="00F37C6A">
        <w:rPr>
          <w:spacing w:val="3"/>
        </w:rPr>
        <w:t>r</w:t>
      </w:r>
      <w:r w:rsidRPr="00F37C6A">
        <w:t>o</w:t>
      </w:r>
      <w:r w:rsidRPr="00F37C6A">
        <w:rPr>
          <w:spacing w:val="-5"/>
        </w:rPr>
        <w:t>g</w:t>
      </w:r>
      <w:r w:rsidRPr="00F37C6A">
        <w:rPr>
          <w:spacing w:val="3"/>
        </w:rPr>
        <w:t>a</w:t>
      </w:r>
      <w:r w:rsidRPr="00F37C6A">
        <w:rPr>
          <w:spacing w:val="1"/>
        </w:rPr>
        <w:t>t</w:t>
      </w:r>
      <w:r w:rsidRPr="00F37C6A">
        <w:rPr>
          <w:spacing w:val="-4"/>
        </w:rPr>
        <w:t>i</w:t>
      </w:r>
      <w:r w:rsidRPr="00F37C6A">
        <w:t>f</w:t>
      </w:r>
      <w:r w:rsidRPr="00F37C6A">
        <w:rPr>
          <w:spacing w:val="49"/>
        </w:rPr>
        <w:t xml:space="preserve"> (</w:t>
      </w:r>
      <w:r w:rsidRPr="00F37C6A">
        <w:rPr>
          <w:color w:val="222222"/>
          <w:shd w:val="clear" w:color="auto" w:fill="FFFFFF"/>
        </w:rPr>
        <w:t xml:space="preserve">Susanti; Sumarlam; Djatmika &amp; Rohmadi, (2016). Naryanti, (2009) </w:t>
      </w:r>
      <w:r w:rsidRPr="00F37C6A">
        <w:rPr>
          <w:color w:val="000000"/>
        </w:rPr>
        <w:t>Tujuan penelitian ini adalah mendeskripsikan bentuk kesantunan berbahasa, mendeskripsikan penyimpangan-penyimpangan prinsip kesopanan, dan merumuskan skala kesantunan berbahasa</w:t>
      </w:r>
      <w:r w:rsidR="0039193F">
        <w:rPr>
          <w:color w:val="000000"/>
        </w:rPr>
        <w:t xml:space="preserve"> dalam interaksi akademik dosen dan mahasiswa pada Program Studi Sastra Jepang, khususnya di Fakultas Bahasa Asing, Universitas Mahasaraswati Denpasar</w:t>
      </w:r>
      <w:r w:rsidRPr="00F37C6A">
        <w:rPr>
          <w:color w:val="000000"/>
        </w:rPr>
        <w:t xml:space="preserve">. </w:t>
      </w:r>
    </w:p>
    <w:p w:rsidR="00BD1FBB" w:rsidRPr="00F37C6A" w:rsidRDefault="0039193F" w:rsidP="009865B9">
      <w:pPr>
        <w:pStyle w:val="MainText"/>
        <w:ind w:firstLine="720"/>
      </w:pPr>
      <w:r>
        <w:t>P</w:t>
      </w:r>
      <w:r w:rsidR="00F37C6A" w:rsidRPr="00F37C6A">
        <w:t>enelitian tentang penggunaan tindak tutur dosen dan mahasiswa dalam proses pembelajaran dan implikasinya terhadap peningkatan minat belajar mahasiswa jurusan Sastra Arab di Universitas Muslim Indonesia</w:t>
      </w:r>
      <w:r>
        <w:t xml:space="preserve"> pernah dilakukan oleh </w:t>
      </w:r>
      <w:r w:rsidR="004C314F" w:rsidRPr="004C314F">
        <w:t>Amin (2018)</w:t>
      </w:r>
      <w:r w:rsidR="00F37C6A" w:rsidRPr="004C314F">
        <w:t xml:space="preserve">. Tindak tutur yang digunakan lebih banyak bersifat </w:t>
      </w:r>
      <w:r w:rsidR="00F37C6A" w:rsidRPr="004C314F">
        <w:rPr>
          <w:i/>
        </w:rPr>
        <w:t>direct</w:t>
      </w:r>
      <w:r w:rsidR="00F37C6A" w:rsidRPr="004C314F">
        <w:t xml:space="preserve"> (langsung) dibandingkan cara penyampaian yang bersifat </w:t>
      </w:r>
      <w:r w:rsidR="00F37C6A" w:rsidRPr="004C314F">
        <w:rPr>
          <w:i/>
        </w:rPr>
        <w:t>indirect</w:t>
      </w:r>
      <w:r w:rsidRPr="004C314F">
        <w:t xml:space="preserve"> (tidak langsung). Penelitian-penelitian yang menjadi referensi bagi penelitian ini </w:t>
      </w:r>
      <w:r w:rsidR="00F37C6A" w:rsidRPr="004C314F">
        <w:t>merupakan kajian linguistik dengan fokus kajian yang berbeda dengan dialog akademik antara dosen dan mahasiswa, apalagi dalam interaksi akademik. Apabila tidak memah</w:t>
      </w:r>
      <w:r w:rsidR="00163A68" w:rsidRPr="004C314F">
        <w:t>a</w:t>
      </w:r>
      <w:r w:rsidR="00F37C6A" w:rsidRPr="004C314F">
        <w:t>mi fungsi tindak tutur yang baik tentunya interaksi tidak akan berjalan dengan harmonis. Akibatnya situ</w:t>
      </w:r>
      <w:r w:rsidRPr="004C314F">
        <w:t>asi belajar mengajar kurang mem</w:t>
      </w:r>
      <w:r w:rsidR="00F37C6A" w:rsidRPr="004C314F">
        <w:t>berikan suasana menyenangkan bagi mahasiwa untuk belajar bahasa Jepang dengan baik. Oleh karena itu</w:t>
      </w:r>
      <w:r w:rsidRPr="004C314F">
        <w:t>,</w:t>
      </w:r>
      <w:r w:rsidR="00F37C6A" w:rsidRPr="004C314F">
        <w:t xml:space="preserve"> </w:t>
      </w:r>
      <w:r w:rsidRPr="004C314F">
        <w:t xml:space="preserve">fungsi tindak tutur dalam proses pengajaran </w:t>
      </w:r>
      <w:r w:rsidR="00F37C6A" w:rsidRPr="004C314F">
        <w:t>perlu untuk diteliti lebih baik</w:t>
      </w:r>
      <w:r w:rsidRPr="004C314F">
        <w:t xml:space="preserve">. </w:t>
      </w:r>
      <w:r w:rsidR="00F37C6A" w:rsidRPr="004C314F">
        <w:t xml:space="preserve"> </w:t>
      </w:r>
      <w:r w:rsidR="00461EC8" w:rsidRPr="004C314F">
        <w:t xml:space="preserve">Hal ini ditujukan </w:t>
      </w:r>
      <w:r w:rsidR="00F37C6A" w:rsidRPr="004C314F">
        <w:t xml:space="preserve">agar </w:t>
      </w:r>
      <w:r w:rsidR="00461EC8" w:rsidRPr="004C314F">
        <w:t xml:space="preserve">dapat ditemukan deskripsi yang jelas mengenai </w:t>
      </w:r>
      <w:r w:rsidR="00F37C6A" w:rsidRPr="004C314F">
        <w:rPr>
          <w:noProof/>
        </w:rPr>
        <w:t xml:space="preserve">fungsi tindak tutur dari dosen </w:t>
      </w:r>
      <w:r w:rsidRPr="004C314F">
        <w:rPr>
          <w:noProof/>
        </w:rPr>
        <w:t xml:space="preserve">yang mengajar di Program Studi Ssatra </w:t>
      </w:r>
      <w:r w:rsidR="00F37C6A" w:rsidRPr="004C314F">
        <w:rPr>
          <w:noProof/>
        </w:rPr>
        <w:t xml:space="preserve">Jepang </w:t>
      </w:r>
      <w:r w:rsidRPr="004C314F">
        <w:rPr>
          <w:noProof/>
        </w:rPr>
        <w:t>yang bukan penutur asli (</w:t>
      </w:r>
      <w:r w:rsidR="00F37C6A" w:rsidRPr="004C314F">
        <w:rPr>
          <w:i/>
          <w:noProof/>
        </w:rPr>
        <w:t>non</w:t>
      </w:r>
      <w:r w:rsidR="00F37C6A" w:rsidRPr="004C314F">
        <w:rPr>
          <w:noProof/>
        </w:rPr>
        <w:t>-</w:t>
      </w:r>
      <w:r w:rsidR="00F37C6A" w:rsidRPr="004C314F">
        <w:rPr>
          <w:i/>
          <w:noProof/>
        </w:rPr>
        <w:t>native</w:t>
      </w:r>
      <w:r w:rsidRPr="004C314F">
        <w:rPr>
          <w:i/>
          <w:noProof/>
        </w:rPr>
        <w:t xml:space="preserve"> speaker)</w:t>
      </w:r>
      <w:r w:rsidR="00461EC8" w:rsidRPr="004C314F">
        <w:rPr>
          <w:noProof/>
        </w:rPr>
        <w:t xml:space="preserve"> saat interaksi di kelas. Pada akhirnya, hasil penelitian dapat menjadi suatu model sebagai hasil</w:t>
      </w:r>
      <w:r w:rsidR="00F37C6A" w:rsidRPr="004C314F">
        <w:rPr>
          <w:noProof/>
        </w:rPr>
        <w:t xml:space="preserve"> penelitian </w:t>
      </w:r>
      <w:r w:rsidR="00461EC8" w:rsidRPr="004C314F">
        <w:rPr>
          <w:noProof/>
        </w:rPr>
        <w:t xml:space="preserve">yang </w:t>
      </w:r>
      <w:r w:rsidR="00F37C6A" w:rsidRPr="004C314F">
        <w:rPr>
          <w:noProof/>
        </w:rPr>
        <w:t xml:space="preserve">diharapkan </w:t>
      </w:r>
      <w:r w:rsidR="00461EC8" w:rsidRPr="004C314F">
        <w:rPr>
          <w:noProof/>
        </w:rPr>
        <w:t xml:space="preserve">membuat </w:t>
      </w:r>
      <w:r w:rsidR="00F37C6A" w:rsidRPr="004C314F">
        <w:rPr>
          <w:noProof/>
        </w:rPr>
        <w:t>para dosen mampu menerapkan fungsi tindak tutur dengan baik.</w:t>
      </w:r>
    </w:p>
    <w:p w:rsidR="00CA3054" w:rsidRPr="008932BC" w:rsidRDefault="00CA3054" w:rsidP="00CA3054">
      <w:pPr>
        <w:spacing w:before="20" w:after="20"/>
        <w:ind w:right="4" w:firstLine="709"/>
        <w:jc w:val="both"/>
      </w:pPr>
    </w:p>
    <w:p w:rsidR="00CA3054" w:rsidRPr="002F583B" w:rsidRDefault="0011753D" w:rsidP="00D65B6C">
      <w:pPr>
        <w:pStyle w:val="Subjudulsubtitle1"/>
      </w:pPr>
      <w:r>
        <w:t>Metode Penelitian</w:t>
      </w:r>
    </w:p>
    <w:p w:rsidR="00CA3054" w:rsidRPr="00C42DA0" w:rsidRDefault="00C42DA0" w:rsidP="00A30188">
      <w:pPr>
        <w:pStyle w:val="MainText"/>
      </w:pPr>
      <w:r w:rsidRPr="00C42DA0">
        <w:t xml:space="preserve">Penelitian ini merupakan penelitian kualitatif bersifat deskriptif. Sumber data penelitian adalah dialog lisan antara dosen dan mahasiswa saat terjadi interaksi </w:t>
      </w:r>
      <w:r w:rsidRPr="00C42DA0">
        <w:lastRenderedPageBreak/>
        <w:t xml:space="preserve">proses belajar mengajar di kelas. Metode yang digunakan adalah </w:t>
      </w:r>
      <w:r w:rsidRPr="00C42DA0">
        <w:rPr>
          <w:noProof/>
        </w:rPr>
        <w:t xml:space="preserve">metode simak, yaitu dengan menyimak penggunaan bahasa (Sudaryanto, 1993:133). Teknik yang digunakan untuk mengumpulkan data adalah teknik simak bebas libat cakap atau SBLC dan teknik catat. Dalam teknik SBLC, peneliti tidak terlibat langsng atau tidak ikut berpartisipasi dalam menentukan pembentukan dan pemunculan calon data, namun hanya menjadi pemerhati terhadap calon data. Dalam penelitian ini, peneliti menyimak dengan cara </w:t>
      </w:r>
      <w:r w:rsidRPr="004C314F">
        <w:rPr>
          <w:noProof/>
        </w:rPr>
        <w:t>mereka</w:t>
      </w:r>
      <w:r w:rsidR="000306D5" w:rsidRPr="004C314F">
        <w:rPr>
          <w:noProof/>
        </w:rPr>
        <w:t>m</w:t>
      </w:r>
      <w:r w:rsidRPr="004C314F">
        <w:rPr>
          <w:noProof/>
        </w:rPr>
        <w:t xml:space="preserve"> percakapan yang terjadi selama di kelas dengan alat perekam dan me</w:t>
      </w:r>
      <w:r w:rsidRPr="00C42DA0">
        <w:rPr>
          <w:noProof/>
        </w:rPr>
        <w:t>ndengar kembali berulang-ulang untuk mendapatkan data yang diperlukan.</w:t>
      </w:r>
      <w:r w:rsidRPr="00C42DA0">
        <w:t xml:space="preserve"> </w:t>
      </w:r>
      <w:r w:rsidRPr="00C42DA0">
        <w:rPr>
          <w:noProof/>
        </w:rPr>
        <w:t>Metode yang digunakan dalam analisis data adalah metode padan pragmatis, dimana alat penentunya adalah lawan bicara, dan metode padan referensial, dimana alat penentunya adalah kenyataan yang ditunjuk oleh bahasa.</w:t>
      </w:r>
    </w:p>
    <w:p w:rsidR="00CA3054" w:rsidRPr="00E229F8" w:rsidRDefault="00CA3054" w:rsidP="00CA3054">
      <w:pPr>
        <w:pStyle w:val="ListParagraph"/>
        <w:jc w:val="both"/>
        <w:rPr>
          <w:rFonts w:cs="Calibri"/>
          <w:sz w:val="22"/>
          <w:szCs w:val="22"/>
        </w:rPr>
      </w:pPr>
    </w:p>
    <w:p w:rsidR="00CA3054" w:rsidRPr="002F583B" w:rsidRDefault="00CA3054" w:rsidP="00D65B6C">
      <w:pPr>
        <w:pStyle w:val="Subjudulsubtitle1"/>
        <w:rPr>
          <w:lang w:val="en-US"/>
        </w:rPr>
      </w:pPr>
      <w:r w:rsidRPr="00BE5BE6">
        <w:t>Hasil dan Pembahasan</w:t>
      </w:r>
      <w:r w:rsidR="002F583B">
        <w:rPr>
          <w:lang w:val="en-US"/>
        </w:rPr>
        <w:t xml:space="preserve"> </w:t>
      </w:r>
    </w:p>
    <w:p w:rsidR="00561EA5" w:rsidRPr="00BB1D16" w:rsidRDefault="00BB1D16" w:rsidP="00F27B07">
      <w:pPr>
        <w:spacing w:line="276" w:lineRule="auto"/>
        <w:jc w:val="both"/>
        <w:rPr>
          <w:rFonts w:asciiTheme="minorHAnsi" w:hAnsiTheme="minorHAnsi" w:cstheme="minorHAnsi"/>
          <w:color w:val="000000" w:themeColor="text1"/>
          <w:sz w:val="24"/>
          <w:szCs w:val="24"/>
        </w:rPr>
      </w:pPr>
      <w:r w:rsidRPr="00BB1D16">
        <w:rPr>
          <w:rFonts w:asciiTheme="minorHAnsi" w:hAnsiTheme="minorHAnsi" w:cstheme="minorHAnsi"/>
          <w:color w:val="000000" w:themeColor="text1"/>
          <w:sz w:val="24"/>
          <w:szCs w:val="24"/>
        </w:rPr>
        <w:t xml:space="preserve">Penelitian ini menemukan </w:t>
      </w:r>
      <w:r>
        <w:rPr>
          <w:rFonts w:asciiTheme="minorHAnsi" w:hAnsiTheme="minorHAnsi" w:cstheme="minorHAnsi"/>
          <w:color w:val="000000" w:themeColor="text1"/>
          <w:sz w:val="24"/>
          <w:szCs w:val="24"/>
        </w:rPr>
        <w:t>bahwa</w:t>
      </w:r>
      <w:r w:rsidRPr="00BB1D16">
        <w:rPr>
          <w:rFonts w:asciiTheme="minorHAnsi" w:hAnsiTheme="minorHAnsi" w:cstheme="minorHAnsi"/>
          <w:color w:val="000000" w:themeColor="text1"/>
          <w:sz w:val="24"/>
          <w:szCs w:val="24"/>
        </w:rPr>
        <w:t xml:space="preserve"> fungsi tindak</w:t>
      </w:r>
      <w:r w:rsidR="00561EA5" w:rsidRPr="00BB1D16">
        <w:rPr>
          <w:rFonts w:asciiTheme="minorHAnsi" w:hAnsiTheme="minorHAnsi" w:cstheme="minorHAnsi"/>
          <w:color w:val="000000" w:themeColor="text1"/>
          <w:sz w:val="24"/>
          <w:szCs w:val="24"/>
        </w:rPr>
        <w:t xml:space="preserve"> tutur</w:t>
      </w:r>
      <w:r w:rsidRPr="00BB1D16">
        <w:rPr>
          <w:rFonts w:asciiTheme="minorHAnsi" w:hAnsiTheme="minorHAnsi" w:cstheme="minorHAnsi"/>
          <w:color w:val="000000" w:themeColor="text1"/>
          <w:sz w:val="24"/>
          <w:szCs w:val="24"/>
        </w:rPr>
        <w:t xml:space="preserve"> dalam interaksi akademik </w:t>
      </w:r>
      <w:r>
        <w:rPr>
          <w:rFonts w:asciiTheme="minorHAnsi" w:hAnsiTheme="minorHAnsi" w:cstheme="minorHAnsi"/>
          <w:color w:val="000000" w:themeColor="text1"/>
          <w:sz w:val="24"/>
          <w:szCs w:val="24"/>
        </w:rPr>
        <w:t>pada Program Studi Sastra Jepang di Fakultas Bahasa Asing Universitas Mahasaraswati Denpasar diterapkan dalam berbagai bentuk, antara lain</w:t>
      </w:r>
      <w:r w:rsidR="00561EA5" w:rsidRPr="00BB1D16">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 xml:space="preserve">(1) </w:t>
      </w:r>
      <w:r>
        <w:rPr>
          <w:rFonts w:asciiTheme="minorHAnsi" w:hAnsiTheme="minorHAnsi" w:cstheme="minorHAnsi"/>
          <w:sz w:val="24"/>
          <w:szCs w:val="24"/>
        </w:rPr>
        <w:t xml:space="preserve">fungsi ekspresif yang digunakan saat </w:t>
      </w:r>
      <w:r w:rsidR="00561EA5" w:rsidRPr="00BB1D16">
        <w:rPr>
          <w:rFonts w:asciiTheme="minorHAnsi" w:hAnsiTheme="minorHAnsi" w:cstheme="minorHAnsi"/>
          <w:sz w:val="24"/>
          <w:szCs w:val="24"/>
        </w:rPr>
        <w:t xml:space="preserve">memberikan salam, respon </w:t>
      </w:r>
      <w:r>
        <w:rPr>
          <w:rFonts w:asciiTheme="minorHAnsi" w:hAnsiTheme="minorHAnsi" w:cstheme="minorHAnsi"/>
          <w:sz w:val="24"/>
          <w:szCs w:val="24"/>
        </w:rPr>
        <w:t>seperti</w:t>
      </w:r>
      <w:r w:rsidR="00561EA5" w:rsidRPr="00BB1D16">
        <w:rPr>
          <w:rFonts w:asciiTheme="minorHAnsi" w:hAnsiTheme="minorHAnsi" w:cstheme="minorHAnsi"/>
          <w:sz w:val="24"/>
          <w:szCs w:val="24"/>
        </w:rPr>
        <w:t xml:space="preserve"> pujian, </w:t>
      </w:r>
      <w:r>
        <w:rPr>
          <w:rFonts w:asciiTheme="minorHAnsi" w:hAnsiTheme="minorHAnsi" w:cstheme="minorHAnsi"/>
          <w:sz w:val="24"/>
          <w:szCs w:val="24"/>
        </w:rPr>
        <w:t xml:space="preserve">(2) </w:t>
      </w:r>
      <w:r w:rsidR="00561EA5" w:rsidRPr="00BB1D16">
        <w:rPr>
          <w:rFonts w:asciiTheme="minorHAnsi" w:hAnsiTheme="minorHAnsi" w:cstheme="minorHAnsi"/>
          <w:sz w:val="24"/>
          <w:szCs w:val="24"/>
        </w:rPr>
        <w:t xml:space="preserve">fungsi direktif </w:t>
      </w:r>
      <w:r>
        <w:rPr>
          <w:rFonts w:asciiTheme="minorHAnsi" w:hAnsiTheme="minorHAnsi" w:cstheme="minorHAnsi"/>
          <w:sz w:val="24"/>
          <w:szCs w:val="24"/>
        </w:rPr>
        <w:t>dipakai ketika</w:t>
      </w:r>
      <w:r w:rsidR="00561EA5" w:rsidRPr="00BB1D16">
        <w:rPr>
          <w:rFonts w:asciiTheme="minorHAnsi" w:hAnsiTheme="minorHAnsi" w:cstheme="minorHAnsi"/>
          <w:sz w:val="24"/>
          <w:szCs w:val="24"/>
        </w:rPr>
        <w:t xml:space="preserve"> dosen meminta mahasiswa untuk melakukan sesuatu, </w:t>
      </w:r>
      <w:r>
        <w:rPr>
          <w:rFonts w:asciiTheme="minorHAnsi" w:hAnsiTheme="minorHAnsi" w:cstheme="minorHAnsi"/>
          <w:sz w:val="24"/>
          <w:szCs w:val="24"/>
        </w:rPr>
        <w:t xml:space="preserve">(3) </w:t>
      </w:r>
      <w:r w:rsidR="00561EA5" w:rsidRPr="00BB1D16">
        <w:rPr>
          <w:rFonts w:asciiTheme="minorHAnsi" w:hAnsiTheme="minorHAnsi" w:cstheme="minorHAnsi"/>
          <w:sz w:val="24"/>
          <w:szCs w:val="24"/>
        </w:rPr>
        <w:t xml:space="preserve">fungsi komisif mengacu pada tindakan menawarkan dan berjanji, </w:t>
      </w:r>
      <w:r>
        <w:rPr>
          <w:rFonts w:asciiTheme="minorHAnsi" w:hAnsiTheme="minorHAnsi" w:cstheme="minorHAnsi"/>
          <w:sz w:val="24"/>
          <w:szCs w:val="24"/>
        </w:rPr>
        <w:t xml:space="preserve">(4) </w:t>
      </w:r>
      <w:r w:rsidR="00561EA5" w:rsidRPr="00BB1D16">
        <w:rPr>
          <w:rFonts w:asciiTheme="minorHAnsi" w:hAnsiTheme="minorHAnsi" w:cstheme="minorHAnsi"/>
          <w:sz w:val="24"/>
          <w:szCs w:val="24"/>
        </w:rPr>
        <w:t xml:space="preserve">fungsi asertif merujuk pada tindak tutur mengikat mahasiswa untuk melaporkan maupun menyebutkan serta </w:t>
      </w:r>
      <w:r>
        <w:rPr>
          <w:rFonts w:asciiTheme="minorHAnsi" w:hAnsiTheme="minorHAnsi" w:cstheme="minorHAnsi"/>
          <w:sz w:val="24"/>
          <w:szCs w:val="24"/>
        </w:rPr>
        <w:t xml:space="preserve">(4) </w:t>
      </w:r>
      <w:r w:rsidR="00561EA5" w:rsidRPr="00BB1D16">
        <w:rPr>
          <w:rFonts w:asciiTheme="minorHAnsi" w:hAnsiTheme="minorHAnsi" w:cstheme="minorHAnsi"/>
          <w:sz w:val="24"/>
          <w:szCs w:val="24"/>
        </w:rPr>
        <w:t>fungsi deklaratif bertujuan untuk memberi maaf dan mengijinkan siswa dalam interaksi akademik di kelas, tuturan dosen dominan menggunakan ragam hormat bentuk teineigo ‘santun’ karena ditunjang oleh faktor konteks situasi formal di dalam.</w:t>
      </w:r>
      <w:r w:rsidR="00AE7549">
        <w:rPr>
          <w:rFonts w:asciiTheme="minorHAnsi" w:hAnsiTheme="minorHAnsi" w:cstheme="minorHAnsi"/>
          <w:sz w:val="24"/>
          <w:szCs w:val="24"/>
        </w:rPr>
        <w:t xml:space="preserve">  Uraian penerapan fungsi tindak tutur tersebut secara rinci ditemukan dalam deskripsi data-data berikut. </w:t>
      </w:r>
    </w:p>
    <w:p w:rsidR="00AE7549" w:rsidRDefault="00AE7549" w:rsidP="00AC54ED">
      <w:pPr>
        <w:spacing w:line="276" w:lineRule="auto"/>
        <w:rPr>
          <w:rFonts w:asciiTheme="minorHAnsi" w:hAnsiTheme="minorHAnsi" w:cstheme="minorHAnsi"/>
          <w:b/>
          <w:color w:val="000000" w:themeColor="text1"/>
          <w:sz w:val="24"/>
          <w:szCs w:val="24"/>
        </w:rPr>
      </w:pPr>
    </w:p>
    <w:p w:rsidR="00AC54ED" w:rsidRPr="00AC54ED" w:rsidRDefault="00AC54ED" w:rsidP="00AC54ED">
      <w:pPr>
        <w:spacing w:line="276" w:lineRule="auto"/>
        <w:rPr>
          <w:rFonts w:asciiTheme="minorHAnsi" w:hAnsiTheme="minorHAnsi" w:cstheme="minorHAnsi"/>
          <w:b/>
          <w:color w:val="000000" w:themeColor="text1"/>
          <w:sz w:val="24"/>
          <w:szCs w:val="24"/>
        </w:rPr>
      </w:pPr>
      <w:r w:rsidRPr="00AC54ED">
        <w:rPr>
          <w:rFonts w:asciiTheme="minorHAnsi" w:hAnsiTheme="minorHAnsi" w:cstheme="minorHAnsi"/>
          <w:b/>
          <w:color w:val="000000" w:themeColor="text1"/>
          <w:sz w:val="24"/>
          <w:szCs w:val="24"/>
        </w:rPr>
        <w:t>Data Tuturan (1):</w:t>
      </w:r>
    </w:p>
    <w:p w:rsidR="00AC54ED" w:rsidRPr="00AC54ED" w:rsidRDefault="00AC54ED" w:rsidP="00AC54ED">
      <w:pPr>
        <w:spacing w:line="276" w:lineRule="auto"/>
        <w:rPr>
          <w:rFonts w:asciiTheme="minorHAnsi" w:hAnsiTheme="minorHAnsi" w:cstheme="minorHAnsi"/>
          <w:b/>
          <w:color w:val="000000" w:themeColor="text1"/>
          <w:sz w:val="24"/>
          <w:szCs w:val="24"/>
        </w:rPr>
      </w:pPr>
      <w:r w:rsidRPr="00AC54ED">
        <w:rPr>
          <w:rFonts w:asciiTheme="minorHAnsi" w:hAnsiTheme="minorHAnsi" w:cstheme="minorHAnsi"/>
          <w:b/>
          <w:color w:val="000000" w:themeColor="text1"/>
          <w:sz w:val="24"/>
          <w:szCs w:val="24"/>
        </w:rPr>
        <w:t>Konteks Situasi:</w:t>
      </w:r>
    </w:p>
    <w:p w:rsidR="00AC54ED" w:rsidRDefault="00AC54ED" w:rsidP="00A30188">
      <w:pPr>
        <w:pStyle w:val="MainText"/>
      </w:pPr>
      <w:r w:rsidRPr="00AC54ED">
        <w:t xml:space="preserve">Dosen Pengampu Mata Kuliah datang ke kelas untuk mengajar mata kuliah </w:t>
      </w:r>
      <w:r w:rsidRPr="003B6CAB">
        <w:rPr>
          <w:i/>
        </w:rPr>
        <w:t>Choukai</w:t>
      </w:r>
      <w:r w:rsidRPr="00AC54ED">
        <w:t xml:space="preserve"> (mendengarkan). Pada awal per</w:t>
      </w:r>
      <w:r>
        <w:t xml:space="preserve">temuan, dosen memberikan salam </w:t>
      </w:r>
      <w:r w:rsidRPr="00AC54ED">
        <w:t xml:space="preserve">kemudian dilanjutkan dengan </w:t>
      </w:r>
      <w:r w:rsidR="00BE022A" w:rsidRPr="00874F01">
        <w:t>m</w:t>
      </w:r>
      <w:r w:rsidRPr="00874F01">
        <w:t xml:space="preserve">emberikan </w:t>
      </w:r>
      <w:r w:rsidR="00BE022A" w:rsidRPr="00874F01">
        <w:t>a</w:t>
      </w:r>
      <w:r w:rsidRPr="00874F01">
        <w:t xml:space="preserve">rahan </w:t>
      </w:r>
      <w:r w:rsidR="00BE022A" w:rsidRPr="00874F01">
        <w:t>t</w:t>
      </w:r>
      <w:r w:rsidRPr="00874F01">
        <w:t xml:space="preserve">erlebih </w:t>
      </w:r>
      <w:r w:rsidR="00BE022A" w:rsidRPr="00874F01">
        <w:t>d</w:t>
      </w:r>
      <w:r w:rsidRPr="00874F01">
        <w:t xml:space="preserve">ahulu materi yang akan diajarkan sebelum </w:t>
      </w:r>
      <w:r w:rsidR="00BE022A" w:rsidRPr="00874F01">
        <w:t>m</w:t>
      </w:r>
      <w:r w:rsidRPr="00874F01">
        <w:t xml:space="preserve">eminta </w:t>
      </w:r>
      <w:r w:rsidR="00BE022A" w:rsidRPr="00874F01">
        <w:t>m</w:t>
      </w:r>
      <w:r w:rsidRPr="00874F01">
        <w:t xml:space="preserve">ahasiswa </w:t>
      </w:r>
      <w:r w:rsidR="00BE022A" w:rsidRPr="00874F01">
        <w:t>u</w:t>
      </w:r>
      <w:r w:rsidRPr="00874F01">
        <w:t xml:space="preserve">ntuk </w:t>
      </w:r>
      <w:r w:rsidR="00BE022A" w:rsidRPr="00874F01">
        <w:t>s</w:t>
      </w:r>
      <w:r w:rsidRPr="00874F01">
        <w:t>oal yang didengarkan melalui media CD.</w:t>
      </w:r>
    </w:p>
    <w:p w:rsidR="00FF62B4" w:rsidRPr="00AC54ED" w:rsidRDefault="00FF62B4" w:rsidP="00A30188">
      <w:pPr>
        <w:pStyle w:val="MainText"/>
      </w:pPr>
    </w:p>
    <w:tbl>
      <w:tblPr>
        <w:tblStyle w:val="TableGrid"/>
        <w:tblW w:w="7371"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283"/>
        <w:gridCol w:w="5781"/>
      </w:tblGrid>
      <w:tr w:rsidR="00D65B6C" w:rsidRPr="00FF62B4" w:rsidTr="00225407">
        <w:tc>
          <w:tcPr>
            <w:tcW w:w="993" w:type="dxa"/>
          </w:tcPr>
          <w:p w:rsidR="00FF62B4" w:rsidRPr="008E30C0" w:rsidRDefault="00FF62B4" w:rsidP="00A30188">
            <w:pPr>
              <w:pStyle w:val="MainText"/>
            </w:pPr>
            <w:r w:rsidRPr="008E30C0">
              <w:t>Dosen</w:t>
            </w:r>
          </w:p>
        </w:tc>
        <w:tc>
          <w:tcPr>
            <w:tcW w:w="283" w:type="dxa"/>
          </w:tcPr>
          <w:p w:rsidR="00FF62B4" w:rsidRPr="00FF62B4" w:rsidRDefault="00FF62B4" w:rsidP="00A30188">
            <w:pPr>
              <w:pStyle w:val="MainText"/>
            </w:pPr>
            <w:r w:rsidRPr="00FF62B4">
              <w:t>:</w:t>
            </w:r>
          </w:p>
        </w:tc>
        <w:tc>
          <w:tcPr>
            <w:tcW w:w="6095" w:type="dxa"/>
          </w:tcPr>
          <w:p w:rsidR="00FF62B4" w:rsidRPr="00FF62B4" w:rsidRDefault="00FF62B4" w:rsidP="00A30188">
            <w:pPr>
              <w:pStyle w:val="MainText"/>
            </w:pPr>
            <w:r w:rsidRPr="008E30C0">
              <w:t>み</w:t>
            </w:r>
            <w:r w:rsidRPr="00FF62B4">
              <w:t>なさん、こんばんは。</w:t>
            </w:r>
          </w:p>
          <w:p w:rsidR="00FF62B4" w:rsidRPr="00FF62B4" w:rsidRDefault="00FF62B4" w:rsidP="00A30188">
            <w:pPr>
              <w:pStyle w:val="MainText"/>
            </w:pPr>
            <w:r w:rsidRPr="00FF62B4">
              <w:t xml:space="preserve">Minasan, </w:t>
            </w:r>
            <w:r w:rsidRPr="00FF62B4">
              <w:rPr>
                <w:lang w:val="en-US"/>
              </w:rPr>
              <w:t>k</w:t>
            </w:r>
            <w:r w:rsidRPr="00FF62B4">
              <w:t>onbanwa</w:t>
            </w:r>
            <w:r w:rsidR="00B8425F">
              <w:t>.</w:t>
            </w:r>
          </w:p>
          <w:p w:rsidR="00FF62B4" w:rsidRPr="00FF62B4" w:rsidRDefault="00B8425F" w:rsidP="00A30188">
            <w:pPr>
              <w:pStyle w:val="MainText"/>
              <w:rPr>
                <w:lang w:val="en-US"/>
              </w:rPr>
            </w:pPr>
            <w:r>
              <w:rPr>
                <w:lang w:val="en-US"/>
              </w:rPr>
              <w:t>‘</w:t>
            </w:r>
            <w:r w:rsidR="00FF62B4" w:rsidRPr="00FF62B4">
              <w:t>Saudara sekalian, selamat malam</w:t>
            </w:r>
            <w:r>
              <w:t>.’</w:t>
            </w:r>
          </w:p>
        </w:tc>
      </w:tr>
      <w:tr w:rsidR="00D65B6C" w:rsidRPr="00FF62B4" w:rsidTr="00225407">
        <w:tc>
          <w:tcPr>
            <w:tcW w:w="993" w:type="dxa"/>
          </w:tcPr>
          <w:p w:rsidR="00FF62B4" w:rsidRPr="00FF62B4" w:rsidRDefault="007C7A36" w:rsidP="00A30188">
            <w:pPr>
              <w:pStyle w:val="MainText"/>
            </w:pPr>
            <w:r>
              <w:t>Maha</w:t>
            </w:r>
            <w:r w:rsidR="00523055">
              <w:t>s</w:t>
            </w:r>
            <w:r w:rsidR="00FF62B4" w:rsidRPr="00FF62B4">
              <w:t>iswa</w:t>
            </w:r>
          </w:p>
        </w:tc>
        <w:tc>
          <w:tcPr>
            <w:tcW w:w="283" w:type="dxa"/>
          </w:tcPr>
          <w:p w:rsidR="00FF62B4" w:rsidRPr="00FF62B4" w:rsidRDefault="00FF62B4" w:rsidP="00A30188">
            <w:pPr>
              <w:pStyle w:val="MainText"/>
            </w:pPr>
            <w:r w:rsidRPr="00FF62B4">
              <w:t>:</w:t>
            </w:r>
          </w:p>
        </w:tc>
        <w:tc>
          <w:tcPr>
            <w:tcW w:w="6095" w:type="dxa"/>
          </w:tcPr>
          <w:p w:rsidR="00FF62B4" w:rsidRPr="00FF62B4" w:rsidRDefault="00FF62B4" w:rsidP="00A30188">
            <w:pPr>
              <w:pStyle w:val="MainText"/>
            </w:pPr>
            <w:r w:rsidRPr="00FF62B4">
              <w:t>こんばんは</w:t>
            </w:r>
          </w:p>
          <w:p w:rsidR="00FF62B4" w:rsidRPr="00FF62B4" w:rsidRDefault="00FF62B4" w:rsidP="00A30188">
            <w:pPr>
              <w:pStyle w:val="MainText"/>
            </w:pPr>
            <w:r w:rsidRPr="00FF62B4">
              <w:t>Konbanwa</w:t>
            </w:r>
            <w:r w:rsidR="00B8425F">
              <w:t>.</w:t>
            </w:r>
          </w:p>
          <w:p w:rsidR="00FF62B4" w:rsidRPr="00FF62B4" w:rsidRDefault="00B8425F" w:rsidP="00A30188">
            <w:pPr>
              <w:pStyle w:val="MainText"/>
              <w:rPr>
                <w:lang w:val="en-US"/>
              </w:rPr>
            </w:pPr>
            <w:r>
              <w:lastRenderedPageBreak/>
              <w:t>’</w:t>
            </w:r>
            <w:r w:rsidR="00FF62B4" w:rsidRPr="00FF62B4">
              <w:t>Selamat Malam</w:t>
            </w:r>
            <w:r>
              <w:t>.</w:t>
            </w:r>
            <w:r>
              <w:rPr>
                <w:lang w:val="en-US"/>
              </w:rPr>
              <w:t>’</w:t>
            </w:r>
          </w:p>
        </w:tc>
      </w:tr>
      <w:tr w:rsidR="008E30C0" w:rsidRPr="008E30C0" w:rsidTr="00225407">
        <w:tc>
          <w:tcPr>
            <w:tcW w:w="993" w:type="dxa"/>
          </w:tcPr>
          <w:p w:rsidR="008E30C0" w:rsidRPr="008E30C0" w:rsidRDefault="008E30C0" w:rsidP="00A30188">
            <w:pPr>
              <w:pStyle w:val="MainText"/>
            </w:pPr>
            <w:r w:rsidRPr="008E30C0">
              <w:lastRenderedPageBreak/>
              <w:t>Dosen</w:t>
            </w:r>
          </w:p>
        </w:tc>
        <w:tc>
          <w:tcPr>
            <w:tcW w:w="283" w:type="dxa"/>
          </w:tcPr>
          <w:p w:rsidR="008E30C0" w:rsidRPr="008E30C0" w:rsidRDefault="008E30C0" w:rsidP="00A30188">
            <w:pPr>
              <w:pStyle w:val="MainText"/>
            </w:pPr>
            <w:r w:rsidRPr="008E30C0">
              <w:t>:</w:t>
            </w:r>
          </w:p>
        </w:tc>
        <w:tc>
          <w:tcPr>
            <w:tcW w:w="6095" w:type="dxa"/>
          </w:tcPr>
          <w:p w:rsidR="008E30C0" w:rsidRPr="008E30C0" w:rsidRDefault="008E30C0" w:rsidP="00A30188">
            <w:pPr>
              <w:pStyle w:val="MainText"/>
            </w:pPr>
            <w:r w:rsidRPr="008E30C0">
              <w:t>はじめましょう、今から聴解練習を聞いて練習を聞いてください。</w:t>
            </w:r>
          </w:p>
          <w:p w:rsidR="008E30C0" w:rsidRPr="00543ECA" w:rsidRDefault="008E30C0" w:rsidP="00A30188">
            <w:pPr>
              <w:pStyle w:val="MainText"/>
            </w:pPr>
            <w:r w:rsidRPr="00543ECA">
              <w:t>Hajimemashou, ima kara choukai renshuu o kiite kudasai</w:t>
            </w:r>
            <w:r w:rsidR="00B8425F">
              <w:t>.</w:t>
            </w:r>
          </w:p>
          <w:p w:rsidR="008E30C0" w:rsidRPr="00543ECA" w:rsidRDefault="00B8425F" w:rsidP="00A30188">
            <w:pPr>
              <w:pStyle w:val="MainText"/>
              <w:rPr>
                <w:lang w:val="en-US"/>
              </w:rPr>
            </w:pPr>
            <w:r>
              <w:rPr>
                <w:lang w:val="en-US"/>
              </w:rPr>
              <w:t>‘</w:t>
            </w:r>
            <w:r w:rsidR="00543ECA" w:rsidRPr="00543ECA">
              <w:t>Mari kita mulai, mulai sekarang silah</w:t>
            </w:r>
            <w:r w:rsidR="00543ECA">
              <w:t xml:space="preserve">kan untuk mendengarkan latihan </w:t>
            </w:r>
            <w:r w:rsidR="00543ECA" w:rsidRPr="00335BD9">
              <w:rPr>
                <w:i/>
              </w:rPr>
              <w:t>choukai</w:t>
            </w:r>
            <w:r w:rsidR="00543ECA" w:rsidRPr="00543ECA">
              <w:t>.</w:t>
            </w:r>
            <w:r>
              <w:rPr>
                <w:lang w:val="en-US"/>
              </w:rPr>
              <w:t>’</w:t>
            </w:r>
          </w:p>
        </w:tc>
      </w:tr>
      <w:tr w:rsidR="00543ECA" w:rsidRPr="008E30C0" w:rsidTr="00225407">
        <w:tc>
          <w:tcPr>
            <w:tcW w:w="993" w:type="dxa"/>
          </w:tcPr>
          <w:p w:rsidR="00543ECA" w:rsidRPr="008E30C0" w:rsidRDefault="007C7A36" w:rsidP="00A30188">
            <w:pPr>
              <w:pStyle w:val="MainText"/>
            </w:pPr>
            <w:r>
              <w:t>Maha</w:t>
            </w:r>
            <w:r w:rsidR="00523055">
              <w:t>s</w:t>
            </w:r>
            <w:r w:rsidRPr="00FF62B4">
              <w:t>iswa</w:t>
            </w:r>
          </w:p>
        </w:tc>
        <w:tc>
          <w:tcPr>
            <w:tcW w:w="283" w:type="dxa"/>
          </w:tcPr>
          <w:p w:rsidR="00543ECA" w:rsidRPr="00543ECA" w:rsidRDefault="00543ECA" w:rsidP="00A30188">
            <w:pPr>
              <w:pStyle w:val="MainText"/>
            </w:pPr>
            <w:r>
              <w:t>:</w:t>
            </w:r>
          </w:p>
        </w:tc>
        <w:tc>
          <w:tcPr>
            <w:tcW w:w="6095" w:type="dxa"/>
          </w:tcPr>
          <w:p w:rsidR="00543ECA" w:rsidRPr="00543ECA" w:rsidRDefault="00543ECA" w:rsidP="00A30188">
            <w:pPr>
              <w:pStyle w:val="MainText"/>
            </w:pPr>
            <w:r w:rsidRPr="00543ECA">
              <w:t>はい</w:t>
            </w:r>
            <w:r w:rsidR="00B8425F" w:rsidRPr="000B0DA3">
              <w:t>。</w:t>
            </w:r>
          </w:p>
          <w:p w:rsidR="00543ECA" w:rsidRPr="00543ECA" w:rsidRDefault="00543ECA" w:rsidP="00A30188">
            <w:pPr>
              <w:pStyle w:val="MainText"/>
            </w:pPr>
            <w:r w:rsidRPr="00543ECA">
              <w:t>Hai</w:t>
            </w:r>
            <w:r w:rsidR="00B8425F">
              <w:t>.</w:t>
            </w:r>
          </w:p>
          <w:p w:rsidR="00543ECA" w:rsidRPr="00543ECA" w:rsidRDefault="00B8425F" w:rsidP="00A30188">
            <w:pPr>
              <w:pStyle w:val="MainText"/>
            </w:pPr>
            <w:r>
              <w:t>’</w:t>
            </w:r>
            <w:r w:rsidR="00543ECA" w:rsidRPr="00543ECA">
              <w:t>Iya</w:t>
            </w:r>
            <w:r>
              <w:t>.’</w:t>
            </w:r>
          </w:p>
        </w:tc>
      </w:tr>
      <w:tr w:rsidR="00543ECA" w:rsidRPr="008E30C0" w:rsidTr="00225407">
        <w:tc>
          <w:tcPr>
            <w:tcW w:w="993" w:type="dxa"/>
          </w:tcPr>
          <w:p w:rsidR="00543ECA" w:rsidRPr="000B0DA3" w:rsidRDefault="000B0DA3" w:rsidP="00A30188">
            <w:pPr>
              <w:pStyle w:val="MainText"/>
            </w:pPr>
            <w:r>
              <w:t>Dosen</w:t>
            </w:r>
          </w:p>
        </w:tc>
        <w:tc>
          <w:tcPr>
            <w:tcW w:w="283" w:type="dxa"/>
          </w:tcPr>
          <w:p w:rsidR="00543ECA" w:rsidRDefault="000B0DA3" w:rsidP="00A30188">
            <w:pPr>
              <w:pStyle w:val="MainText"/>
            </w:pPr>
            <w:r>
              <w:t>:</w:t>
            </w:r>
          </w:p>
        </w:tc>
        <w:tc>
          <w:tcPr>
            <w:tcW w:w="6095" w:type="dxa"/>
          </w:tcPr>
          <w:p w:rsidR="00543ECA" w:rsidRPr="000B0DA3" w:rsidRDefault="000B0DA3" w:rsidP="00A30188">
            <w:pPr>
              <w:pStyle w:val="MainText"/>
            </w:pPr>
            <w:r w:rsidRPr="000B0DA3">
              <w:t>まず、</w:t>
            </w:r>
            <w:r w:rsidRPr="000B0DA3">
              <w:t>CD</w:t>
            </w:r>
            <w:r w:rsidRPr="000B0DA3">
              <w:t>を聞いてください。聞いてから質問を答えてください。</w:t>
            </w:r>
          </w:p>
          <w:p w:rsidR="000B0DA3" w:rsidRPr="000B0DA3" w:rsidRDefault="000B0DA3" w:rsidP="00A30188">
            <w:pPr>
              <w:pStyle w:val="MainText"/>
            </w:pPr>
            <w:r w:rsidRPr="000B0DA3">
              <w:t xml:space="preserve">Mazu, CD </w:t>
            </w:r>
            <w:r w:rsidR="00335BD9">
              <w:t>o</w:t>
            </w:r>
            <w:r w:rsidRPr="000B0DA3">
              <w:t xml:space="preserve"> kiite kudasai, kiite kara shitsumon o kotaete kudasai</w:t>
            </w:r>
            <w:r w:rsidR="00B8425F">
              <w:t>.</w:t>
            </w:r>
          </w:p>
          <w:p w:rsidR="000B0DA3" w:rsidRPr="000B0DA3" w:rsidRDefault="00B8425F" w:rsidP="00A30188">
            <w:pPr>
              <w:pStyle w:val="MainText"/>
              <w:rPr>
                <w:lang w:val="en-US"/>
              </w:rPr>
            </w:pPr>
            <w:r>
              <w:rPr>
                <w:lang w:val="en-US"/>
              </w:rPr>
              <w:t>‘</w:t>
            </w:r>
            <w:r w:rsidR="000B0DA3" w:rsidRPr="000B0DA3">
              <w:t>Pertama-tama, tolong dengarkan CD, kemudian setelah mendengarkan silahkan menjawab pertanyaannya</w:t>
            </w:r>
            <w:r>
              <w:rPr>
                <w:lang w:val="en-US"/>
              </w:rPr>
              <w:t>.’</w:t>
            </w:r>
          </w:p>
        </w:tc>
      </w:tr>
      <w:tr w:rsidR="00EE7416" w:rsidRPr="008E30C0" w:rsidTr="00225407">
        <w:tc>
          <w:tcPr>
            <w:tcW w:w="993" w:type="dxa"/>
          </w:tcPr>
          <w:p w:rsidR="00EE7416" w:rsidRDefault="007C7A36" w:rsidP="00A30188">
            <w:pPr>
              <w:pStyle w:val="MainText"/>
            </w:pPr>
            <w:r>
              <w:t>Maha</w:t>
            </w:r>
            <w:r w:rsidR="00523055">
              <w:t>s</w:t>
            </w:r>
            <w:r w:rsidRPr="00FF62B4">
              <w:t>iswa</w:t>
            </w:r>
          </w:p>
        </w:tc>
        <w:tc>
          <w:tcPr>
            <w:tcW w:w="283" w:type="dxa"/>
          </w:tcPr>
          <w:p w:rsidR="00EE7416" w:rsidRDefault="00EE7416" w:rsidP="00A30188">
            <w:pPr>
              <w:pStyle w:val="MainText"/>
            </w:pPr>
            <w:r>
              <w:t>:</w:t>
            </w:r>
          </w:p>
        </w:tc>
        <w:tc>
          <w:tcPr>
            <w:tcW w:w="6095" w:type="dxa"/>
          </w:tcPr>
          <w:p w:rsidR="00EE7416" w:rsidRPr="00EE7416" w:rsidRDefault="00EE7416" w:rsidP="00A30188">
            <w:pPr>
              <w:pStyle w:val="MainText"/>
            </w:pPr>
            <w:r w:rsidRPr="00EE7416">
              <w:t>はい、わかりました。</w:t>
            </w:r>
          </w:p>
          <w:p w:rsidR="00EE7416" w:rsidRPr="00EE7416" w:rsidRDefault="00EE7416" w:rsidP="00A30188">
            <w:pPr>
              <w:pStyle w:val="MainText"/>
            </w:pPr>
            <w:r w:rsidRPr="00EE7416">
              <w:t>Hai, wakarimashita</w:t>
            </w:r>
            <w:r w:rsidR="00B8425F">
              <w:t>.</w:t>
            </w:r>
          </w:p>
          <w:p w:rsidR="00EE7416" w:rsidRPr="00EE7416" w:rsidRDefault="00B8425F" w:rsidP="00A30188">
            <w:pPr>
              <w:pStyle w:val="MainText"/>
              <w:rPr>
                <w:lang w:val="en-US"/>
              </w:rPr>
            </w:pPr>
            <w:r>
              <w:rPr>
                <w:lang w:val="en-US"/>
              </w:rPr>
              <w:t>‘</w:t>
            </w:r>
            <w:r w:rsidR="00EE7416" w:rsidRPr="00EE7416">
              <w:t>Iya, mengerti</w:t>
            </w:r>
            <w:r>
              <w:rPr>
                <w:lang w:val="en-US"/>
              </w:rPr>
              <w:t>.’</w:t>
            </w:r>
          </w:p>
        </w:tc>
      </w:tr>
      <w:tr w:rsidR="00EE7416" w:rsidRPr="008E30C0" w:rsidTr="00225407">
        <w:tc>
          <w:tcPr>
            <w:tcW w:w="993" w:type="dxa"/>
          </w:tcPr>
          <w:p w:rsidR="00EE7416" w:rsidRDefault="00EE7416" w:rsidP="00A30188">
            <w:pPr>
              <w:pStyle w:val="MainText"/>
            </w:pPr>
            <w:r>
              <w:t>Dosen</w:t>
            </w:r>
          </w:p>
        </w:tc>
        <w:tc>
          <w:tcPr>
            <w:tcW w:w="283" w:type="dxa"/>
          </w:tcPr>
          <w:p w:rsidR="00EE7416" w:rsidRDefault="00EE7416" w:rsidP="00A30188">
            <w:pPr>
              <w:pStyle w:val="MainText"/>
            </w:pPr>
            <w:r>
              <w:t>:</w:t>
            </w:r>
          </w:p>
        </w:tc>
        <w:tc>
          <w:tcPr>
            <w:tcW w:w="6095" w:type="dxa"/>
          </w:tcPr>
          <w:p w:rsidR="00EE7416" w:rsidRPr="00EE7416" w:rsidRDefault="00EE7416" w:rsidP="00A30188">
            <w:pPr>
              <w:pStyle w:val="MainText"/>
            </w:pPr>
            <w:r w:rsidRPr="00EE7416">
              <w:t>では、始めます。</w:t>
            </w:r>
          </w:p>
          <w:p w:rsidR="00EE7416" w:rsidRPr="00EE7416" w:rsidRDefault="00EE7416" w:rsidP="00A30188">
            <w:pPr>
              <w:pStyle w:val="MainText"/>
              <w:rPr>
                <w:lang w:val="en-US"/>
              </w:rPr>
            </w:pPr>
            <w:r w:rsidRPr="00EE7416">
              <w:t>Dewa, hajimemasu</w:t>
            </w:r>
            <w:r w:rsidRPr="00EE7416">
              <w:rPr>
                <w:lang w:val="en-US"/>
              </w:rPr>
              <w:t>.</w:t>
            </w:r>
          </w:p>
          <w:p w:rsidR="00EE7416" w:rsidRPr="00EE7416" w:rsidRDefault="00EE7416" w:rsidP="00A30188">
            <w:pPr>
              <w:pStyle w:val="MainText"/>
              <w:rPr>
                <w:lang w:val="en-US"/>
              </w:rPr>
            </w:pPr>
            <w:r w:rsidRPr="00EE7416">
              <w:rPr>
                <w:lang w:val="en-US"/>
              </w:rPr>
              <w:t>“</w:t>
            </w:r>
            <w:r w:rsidRPr="00EE7416">
              <w:t>Baik, kita mulai</w:t>
            </w:r>
            <w:r w:rsidRPr="00EE7416">
              <w:rPr>
                <w:lang w:val="en-US"/>
              </w:rPr>
              <w:t>”</w:t>
            </w:r>
          </w:p>
        </w:tc>
      </w:tr>
    </w:tbl>
    <w:p w:rsidR="00AC54ED" w:rsidRPr="008E30C0" w:rsidRDefault="00AC54ED" w:rsidP="00A30188">
      <w:pPr>
        <w:pStyle w:val="MainText"/>
      </w:pPr>
    </w:p>
    <w:p w:rsidR="00A13CAF" w:rsidRDefault="003B6CAB" w:rsidP="00A30188">
      <w:pPr>
        <w:pStyle w:val="MainText"/>
      </w:pPr>
      <w:r w:rsidRPr="00B81805">
        <w:t xml:space="preserve">Dialog antara dosen dan mahasiswa semester 5 pada data di atas terjadi di dalam kelas ketika dosen memulai perkuliahan. Pada tuturan dosen saat memberikan salam pembuka materi perkuliahan, terlihat dengan jelas </w:t>
      </w:r>
      <w:r>
        <w:t xml:space="preserve">menggunakan fungsi tindak tutur ekspresif </w:t>
      </w:r>
      <w:r w:rsidRPr="00B81805">
        <w:t xml:space="preserve">dalam tegur sapa ketika dosen bertemu dengan mahasiswa untuk pertama kali waktu akan melakukan aktifitas belajar mengajar di kelas. Selain itu, tuturan dosen dilanjutkan ketika meminta mahasiswa untuk mendengarkan latihan </w:t>
      </w:r>
      <w:r w:rsidRPr="003B6CAB">
        <w:rPr>
          <w:i/>
        </w:rPr>
        <w:t>choukai</w:t>
      </w:r>
      <w:r w:rsidRPr="00B81805">
        <w:t xml:space="preserve"> melalui media CD. Dosen menuturkan </w:t>
      </w:r>
      <w:r w:rsidRPr="00B81805">
        <w:rPr>
          <w:i/>
        </w:rPr>
        <w:t>ima kara choukai renshuu o kiite kudasai</w:t>
      </w:r>
      <w:r w:rsidRPr="00B81805">
        <w:t xml:space="preserve"> ‘mari kita mulai, mulai sekarang silah</w:t>
      </w:r>
      <w:r>
        <w:t xml:space="preserve">kan untuk mendengarkan latihan </w:t>
      </w:r>
      <w:r w:rsidRPr="00B81805">
        <w:t xml:space="preserve">choukai’. Setelah respon mahasiswa menyatakan Iya, dosen kembali mengulang meminta mahasiswa untuk mendengarkan CD. Tiga jenis tuturan dalam bentuk perintah pada dua verba </w:t>
      </w:r>
      <w:r w:rsidRPr="00B81805">
        <w:rPr>
          <w:i/>
        </w:rPr>
        <w:t>kiite kudasai</w:t>
      </w:r>
      <w:r w:rsidRPr="00B81805">
        <w:t xml:space="preserve">, dan </w:t>
      </w:r>
      <w:r w:rsidRPr="00B81805">
        <w:rPr>
          <w:i/>
        </w:rPr>
        <w:t>kotaete kudasai</w:t>
      </w:r>
      <w:r w:rsidRPr="00B81805">
        <w:t xml:space="preserve"> menurut fungsi tindak tutur dapat diklasifikasikan mengandung fungsi direktif. Fungsi ini bertujuan untuk meminta mitra tutur untuk melakukan sesuatu atau tindakan yang terfokus kepada petutur (lawan bicara). Fungsi ini digunakan saat melakukan permintaan halus dan sopan (</w:t>
      </w:r>
      <w:r w:rsidRPr="00B81805">
        <w:rPr>
          <w:i/>
        </w:rPr>
        <w:t>requesting</w:t>
      </w:r>
      <w:r w:rsidRPr="00B81805">
        <w:t>), perintah (</w:t>
      </w:r>
      <w:r w:rsidRPr="00B81805">
        <w:rPr>
          <w:i/>
        </w:rPr>
        <w:t>commanding</w:t>
      </w:r>
      <w:r w:rsidRPr="00B81805">
        <w:t>), serta permohonan (</w:t>
      </w:r>
      <w:r w:rsidRPr="00B81805">
        <w:rPr>
          <w:i/>
        </w:rPr>
        <w:t>begging</w:t>
      </w:r>
      <w:r w:rsidRPr="00B81805">
        <w:t>).</w:t>
      </w:r>
    </w:p>
    <w:p w:rsidR="003B6CAB" w:rsidRDefault="00B8425F" w:rsidP="00A30188">
      <w:pPr>
        <w:pStyle w:val="MainText"/>
      </w:pPr>
      <w:r w:rsidRPr="00B8425F">
        <w:t xml:space="preserve">Dosen berbahasa Jepang juga memahami budaya Jepang yang dalam tuturannya ketika meminta seseoranng melakukan sesuatu tidak dituturkan secara langsung tetapi lebih memilih menggunakan penanda hormat, sehingga memilih menggunakan pola ~ </w:t>
      </w:r>
      <w:r w:rsidRPr="00B8425F">
        <w:rPr>
          <w:i/>
        </w:rPr>
        <w:t>te kudasai</w:t>
      </w:r>
      <w:r w:rsidRPr="00B8425F">
        <w:t xml:space="preserve"> karena umumnya pola ini digunakan oleh </w:t>
      </w:r>
      <w:r w:rsidRPr="00B8425F">
        <w:lastRenderedPageBreak/>
        <w:t xml:space="preserve">penutur ketika meminta tolong atau mempersilahkan suatu kegiatan atau aksi kepada mitra tutur secara sopan yang bertujuan untuk memperhalus tuturan agar terdengar santun ditelinga mahasiswa. Meskipun kalimat perintah dengan meminta mahasiswa secara jelas untuk mendengarkan latihan mata kuliah choukai melalui media CD namun dengan menggunakan pola ~ </w:t>
      </w:r>
      <w:r w:rsidRPr="00B8425F">
        <w:rPr>
          <w:i/>
        </w:rPr>
        <w:t>te kudasai</w:t>
      </w:r>
      <w:r w:rsidRPr="00B8425F">
        <w:t xml:space="preserve"> terdengar santun apalagi digunakan saat berbicara dalam situasi formal di dalam kelas.</w:t>
      </w:r>
    </w:p>
    <w:p w:rsidR="00D65B6C" w:rsidRPr="00B8425F" w:rsidRDefault="00D65B6C" w:rsidP="00A30188">
      <w:pPr>
        <w:pStyle w:val="MainText"/>
      </w:pPr>
    </w:p>
    <w:p w:rsidR="008D06D9" w:rsidRPr="00AE7549" w:rsidRDefault="008D06D9" w:rsidP="008D06D9">
      <w:pPr>
        <w:spacing w:line="276" w:lineRule="auto"/>
        <w:rPr>
          <w:rFonts w:asciiTheme="minorHAnsi" w:hAnsiTheme="minorHAnsi" w:cstheme="minorHAnsi"/>
          <w:b/>
          <w:color w:val="000000" w:themeColor="text1"/>
          <w:sz w:val="24"/>
          <w:szCs w:val="24"/>
        </w:rPr>
      </w:pPr>
      <w:r w:rsidRPr="00AE7549">
        <w:rPr>
          <w:rFonts w:asciiTheme="minorHAnsi" w:hAnsiTheme="minorHAnsi" w:cstheme="minorHAnsi"/>
          <w:b/>
          <w:color w:val="000000" w:themeColor="text1"/>
          <w:sz w:val="24"/>
          <w:szCs w:val="24"/>
        </w:rPr>
        <w:t>Data tuturan (2):</w:t>
      </w:r>
    </w:p>
    <w:p w:rsidR="008D06D9" w:rsidRPr="00BE022A" w:rsidRDefault="008D06D9" w:rsidP="008D06D9">
      <w:pPr>
        <w:spacing w:line="276" w:lineRule="auto"/>
        <w:rPr>
          <w:rFonts w:asciiTheme="minorHAnsi" w:hAnsiTheme="minorHAnsi" w:cstheme="minorHAnsi"/>
          <w:b/>
          <w:color w:val="000000" w:themeColor="text1"/>
          <w:sz w:val="24"/>
          <w:szCs w:val="24"/>
        </w:rPr>
      </w:pPr>
      <w:r w:rsidRPr="00BE022A">
        <w:rPr>
          <w:rFonts w:asciiTheme="minorHAnsi" w:hAnsiTheme="minorHAnsi" w:cstheme="minorHAnsi"/>
          <w:b/>
          <w:color w:val="000000" w:themeColor="text1"/>
          <w:sz w:val="24"/>
          <w:szCs w:val="24"/>
        </w:rPr>
        <w:t>Konteks situasi:</w:t>
      </w:r>
    </w:p>
    <w:p w:rsidR="00B8425F" w:rsidRPr="00A13CAF" w:rsidRDefault="00A13CAF" w:rsidP="00A30188">
      <w:pPr>
        <w:pStyle w:val="MainText"/>
      </w:pPr>
      <w:r w:rsidRPr="00A13CAF">
        <w:t>Dosen piket datang ke kelas yang saat itu dosen pengampu mata kuliah bunpou ‘tata bahasa’ tidak bisa hadir. Dosen piket menginformasikan tugas yang harus dikerjakan oleh mahasiswa sebagai pengganti karena dosen yang bersangkutan berhalangan hadir.</w:t>
      </w:r>
    </w:p>
    <w:p w:rsidR="00B8425F" w:rsidRDefault="00B8425F" w:rsidP="00A30188">
      <w:pPr>
        <w:pStyle w:val="MainText"/>
      </w:pPr>
    </w:p>
    <w:tbl>
      <w:tblPr>
        <w:tblStyle w:val="TableGrid"/>
        <w:tblW w:w="7371"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283"/>
        <w:gridCol w:w="5781"/>
      </w:tblGrid>
      <w:tr w:rsidR="008D06D9" w:rsidRPr="003407C7" w:rsidTr="00225407">
        <w:tc>
          <w:tcPr>
            <w:tcW w:w="1307" w:type="dxa"/>
          </w:tcPr>
          <w:p w:rsidR="008D06D9" w:rsidRPr="003407C7" w:rsidRDefault="007C7A36" w:rsidP="00A30188">
            <w:pPr>
              <w:pStyle w:val="MainText"/>
            </w:pPr>
            <w:r w:rsidRPr="003407C7">
              <w:t>Dosen</w:t>
            </w:r>
          </w:p>
        </w:tc>
        <w:tc>
          <w:tcPr>
            <w:tcW w:w="283" w:type="dxa"/>
          </w:tcPr>
          <w:p w:rsidR="008D06D9" w:rsidRPr="003407C7" w:rsidRDefault="007C7A36" w:rsidP="00A30188">
            <w:pPr>
              <w:pStyle w:val="MainText"/>
            </w:pPr>
            <w:r w:rsidRPr="003407C7">
              <w:t>:</w:t>
            </w:r>
          </w:p>
        </w:tc>
        <w:tc>
          <w:tcPr>
            <w:tcW w:w="5781" w:type="dxa"/>
          </w:tcPr>
          <w:p w:rsidR="008D06D9" w:rsidRPr="003407C7" w:rsidRDefault="007C7A36" w:rsidP="00A30188">
            <w:pPr>
              <w:pStyle w:val="MainText"/>
              <w:rPr>
                <w:lang w:eastAsia="ja-JP"/>
              </w:rPr>
            </w:pPr>
            <w:r w:rsidRPr="003407C7">
              <w:t>はい、こんばんは</w:t>
            </w:r>
            <w:r w:rsidRPr="003407C7">
              <w:rPr>
                <w:lang w:eastAsia="ja-JP"/>
              </w:rPr>
              <w:t>。</w:t>
            </w:r>
          </w:p>
          <w:p w:rsidR="007C7A36" w:rsidRPr="003407C7" w:rsidRDefault="007C7A36" w:rsidP="00A30188">
            <w:pPr>
              <w:pStyle w:val="MainText"/>
            </w:pPr>
            <w:r w:rsidRPr="003407C7">
              <w:t>Hai, konbanwa.</w:t>
            </w:r>
          </w:p>
          <w:p w:rsidR="007C7A36" w:rsidRPr="003407C7" w:rsidRDefault="007C7A36" w:rsidP="00A30188">
            <w:pPr>
              <w:pStyle w:val="MainText"/>
            </w:pPr>
            <w:r w:rsidRPr="003407C7">
              <w:t>‘Halo, selamat malam.’</w:t>
            </w:r>
          </w:p>
        </w:tc>
      </w:tr>
      <w:tr w:rsidR="008D06D9" w:rsidRPr="003407C7" w:rsidTr="00225407">
        <w:tc>
          <w:tcPr>
            <w:tcW w:w="1307" w:type="dxa"/>
          </w:tcPr>
          <w:p w:rsidR="008D06D9" w:rsidRPr="003407C7" w:rsidRDefault="007C7A36" w:rsidP="00A30188">
            <w:pPr>
              <w:pStyle w:val="MainText"/>
            </w:pPr>
            <w:r w:rsidRPr="003407C7">
              <w:t>Mahasiswa</w:t>
            </w:r>
          </w:p>
        </w:tc>
        <w:tc>
          <w:tcPr>
            <w:tcW w:w="283" w:type="dxa"/>
          </w:tcPr>
          <w:p w:rsidR="008D06D9" w:rsidRPr="003407C7" w:rsidRDefault="004141D9" w:rsidP="00A30188">
            <w:pPr>
              <w:pStyle w:val="MainText"/>
            </w:pPr>
            <w:r>
              <w:t>:</w:t>
            </w:r>
          </w:p>
        </w:tc>
        <w:tc>
          <w:tcPr>
            <w:tcW w:w="5781" w:type="dxa"/>
          </w:tcPr>
          <w:p w:rsidR="008D06D9" w:rsidRPr="003407C7" w:rsidRDefault="003407C7" w:rsidP="00A30188">
            <w:pPr>
              <w:pStyle w:val="MainText"/>
              <w:rPr>
                <w:lang w:val="en-US"/>
              </w:rPr>
            </w:pPr>
            <w:r w:rsidRPr="003407C7">
              <w:t>こんばんは先生</w:t>
            </w:r>
            <w:r w:rsidRPr="003407C7">
              <w:rPr>
                <w:lang w:eastAsia="ja-JP"/>
              </w:rPr>
              <w:t>。</w:t>
            </w:r>
          </w:p>
          <w:p w:rsidR="003407C7" w:rsidRDefault="00152DE4" w:rsidP="00A30188">
            <w:pPr>
              <w:pStyle w:val="MainText"/>
            </w:pPr>
            <w:r>
              <w:t>Konbanwa Sensei.</w:t>
            </w:r>
          </w:p>
          <w:p w:rsidR="00152DE4" w:rsidRPr="003407C7" w:rsidRDefault="00152DE4" w:rsidP="00A30188">
            <w:pPr>
              <w:pStyle w:val="MainText"/>
            </w:pPr>
            <w:r>
              <w:t>“Selamat malam Sensei.’</w:t>
            </w:r>
          </w:p>
        </w:tc>
      </w:tr>
      <w:tr w:rsidR="008D06D9" w:rsidRPr="003407C7" w:rsidTr="00225407">
        <w:tc>
          <w:tcPr>
            <w:tcW w:w="1307" w:type="dxa"/>
          </w:tcPr>
          <w:p w:rsidR="008D06D9" w:rsidRPr="003407C7" w:rsidRDefault="004141D9" w:rsidP="00A30188">
            <w:pPr>
              <w:pStyle w:val="MainText"/>
            </w:pPr>
            <w:r>
              <w:t>Dosen</w:t>
            </w:r>
          </w:p>
        </w:tc>
        <w:tc>
          <w:tcPr>
            <w:tcW w:w="283" w:type="dxa"/>
          </w:tcPr>
          <w:p w:rsidR="008D06D9" w:rsidRPr="003407C7" w:rsidRDefault="004141D9" w:rsidP="00A30188">
            <w:pPr>
              <w:pStyle w:val="MainText"/>
            </w:pPr>
            <w:r>
              <w:t>:</w:t>
            </w:r>
          </w:p>
        </w:tc>
        <w:tc>
          <w:tcPr>
            <w:tcW w:w="5781" w:type="dxa"/>
          </w:tcPr>
          <w:p w:rsidR="008D06D9" w:rsidRPr="004141D9" w:rsidRDefault="004141D9" w:rsidP="00A30188">
            <w:pPr>
              <w:pStyle w:val="MainText"/>
              <w:rPr>
                <w:lang w:val="id-ID"/>
              </w:rPr>
            </w:pPr>
            <w:r w:rsidRPr="004141D9">
              <w:t>今日は</w:t>
            </w:r>
            <w:r w:rsidRPr="004141D9">
              <w:t>X</w:t>
            </w:r>
            <w:r w:rsidRPr="004141D9">
              <w:t>先生の授業ですね。</w:t>
            </w:r>
          </w:p>
          <w:p w:rsidR="004141D9" w:rsidRPr="004141D9" w:rsidRDefault="004141D9" w:rsidP="00A30188">
            <w:pPr>
              <w:pStyle w:val="MainText"/>
            </w:pPr>
            <w:r w:rsidRPr="004141D9">
              <w:t>Kyoo wa X Sensei no jugyoo desune.</w:t>
            </w:r>
          </w:p>
          <w:p w:rsidR="004141D9" w:rsidRPr="004141D9" w:rsidRDefault="004141D9" w:rsidP="00A30188">
            <w:pPr>
              <w:pStyle w:val="MainText"/>
            </w:pPr>
            <w:r w:rsidRPr="004141D9">
              <w:t>‘Hari ini kuliah X Sensei ya.’</w:t>
            </w:r>
          </w:p>
        </w:tc>
      </w:tr>
      <w:tr w:rsidR="008D06D9" w:rsidRPr="003407C7" w:rsidTr="00225407">
        <w:tc>
          <w:tcPr>
            <w:tcW w:w="1307" w:type="dxa"/>
          </w:tcPr>
          <w:p w:rsidR="008D06D9" w:rsidRPr="003407C7" w:rsidRDefault="004141D9" w:rsidP="00A30188">
            <w:pPr>
              <w:pStyle w:val="MainText"/>
            </w:pPr>
            <w:r>
              <w:t>Mahasiswa</w:t>
            </w:r>
          </w:p>
        </w:tc>
        <w:tc>
          <w:tcPr>
            <w:tcW w:w="283" w:type="dxa"/>
          </w:tcPr>
          <w:p w:rsidR="008D06D9" w:rsidRPr="003407C7" w:rsidRDefault="004141D9" w:rsidP="00A30188">
            <w:pPr>
              <w:pStyle w:val="MainText"/>
            </w:pPr>
            <w:r>
              <w:t>:</w:t>
            </w:r>
          </w:p>
        </w:tc>
        <w:tc>
          <w:tcPr>
            <w:tcW w:w="5781" w:type="dxa"/>
          </w:tcPr>
          <w:p w:rsidR="008D06D9" w:rsidRDefault="004141D9" w:rsidP="00A30188">
            <w:pPr>
              <w:pStyle w:val="MainText"/>
            </w:pPr>
            <w:r>
              <w:rPr>
                <w:rFonts w:hint="eastAsia"/>
              </w:rPr>
              <w:t>はい。</w:t>
            </w:r>
          </w:p>
          <w:p w:rsidR="004141D9" w:rsidRDefault="004141D9" w:rsidP="00A30188">
            <w:pPr>
              <w:pStyle w:val="MainText"/>
            </w:pPr>
            <w:r>
              <w:t>Hai.</w:t>
            </w:r>
          </w:p>
          <w:p w:rsidR="004141D9" w:rsidRPr="004141D9" w:rsidRDefault="004141D9" w:rsidP="00A30188">
            <w:pPr>
              <w:pStyle w:val="MainText"/>
            </w:pPr>
            <w:r>
              <w:t>“Iya.’</w:t>
            </w:r>
          </w:p>
        </w:tc>
      </w:tr>
      <w:tr w:rsidR="008D06D9" w:rsidRPr="003407C7" w:rsidTr="00225407">
        <w:tc>
          <w:tcPr>
            <w:tcW w:w="1307" w:type="dxa"/>
          </w:tcPr>
          <w:p w:rsidR="008D06D9" w:rsidRPr="003407C7" w:rsidRDefault="004141D9" w:rsidP="00A30188">
            <w:pPr>
              <w:pStyle w:val="MainText"/>
            </w:pPr>
            <w:r>
              <w:t>Dosen</w:t>
            </w:r>
          </w:p>
        </w:tc>
        <w:tc>
          <w:tcPr>
            <w:tcW w:w="283" w:type="dxa"/>
          </w:tcPr>
          <w:p w:rsidR="008D06D9" w:rsidRPr="003407C7" w:rsidRDefault="004141D9" w:rsidP="00A30188">
            <w:pPr>
              <w:pStyle w:val="MainText"/>
            </w:pPr>
            <w:r>
              <w:t>:</w:t>
            </w:r>
          </w:p>
        </w:tc>
        <w:tc>
          <w:tcPr>
            <w:tcW w:w="5781" w:type="dxa"/>
          </w:tcPr>
          <w:p w:rsidR="008D06D9" w:rsidRPr="004141D9" w:rsidRDefault="004141D9" w:rsidP="00A30188">
            <w:pPr>
              <w:pStyle w:val="MainText"/>
              <w:rPr>
                <w:lang w:val="id-ID"/>
              </w:rPr>
            </w:pPr>
            <w:r w:rsidRPr="004141D9">
              <w:t xml:space="preserve">X </w:t>
            </w:r>
            <w:r w:rsidRPr="004141D9">
              <w:t>先生は余事がありまして来られませんから練習ちょう１１５のページに開いてください。</w:t>
            </w:r>
          </w:p>
          <w:p w:rsidR="004141D9" w:rsidRPr="004141D9" w:rsidRDefault="004141D9" w:rsidP="004141D9">
            <w:pPr>
              <w:jc w:val="both"/>
              <w:rPr>
                <w:rFonts w:asciiTheme="minorHAnsi" w:hAnsiTheme="minorHAnsi" w:cstheme="minorHAnsi"/>
                <w:color w:val="000000" w:themeColor="text1"/>
                <w:sz w:val="24"/>
                <w:szCs w:val="24"/>
                <w:lang w:val="en-US"/>
              </w:rPr>
            </w:pPr>
            <w:r w:rsidRPr="004141D9">
              <w:rPr>
                <w:rFonts w:asciiTheme="minorHAnsi" w:hAnsiTheme="minorHAnsi" w:cstheme="minorHAnsi"/>
                <w:color w:val="000000" w:themeColor="text1"/>
                <w:sz w:val="24"/>
                <w:szCs w:val="24"/>
              </w:rPr>
              <w:t>X sensei wa yoj</w:t>
            </w:r>
            <w:r>
              <w:rPr>
                <w:rFonts w:asciiTheme="minorHAnsi" w:hAnsiTheme="minorHAnsi" w:cstheme="minorHAnsi"/>
                <w:color w:val="000000" w:themeColor="text1"/>
                <w:sz w:val="24"/>
                <w:szCs w:val="24"/>
              </w:rPr>
              <w:t>i ga arimashite koraremasenkara</w:t>
            </w:r>
            <w:r w:rsidRPr="004141D9">
              <w:rPr>
                <w:rFonts w:asciiTheme="minorHAnsi" w:hAnsiTheme="minorHAnsi" w:cstheme="minorHAnsi"/>
                <w:color w:val="000000" w:themeColor="text1"/>
                <w:sz w:val="24"/>
                <w:szCs w:val="24"/>
              </w:rPr>
              <w:t xml:space="preserve"> renshuuchou 115 no pe-ji ni hiraite kudasai</w:t>
            </w:r>
            <w:r>
              <w:rPr>
                <w:rFonts w:asciiTheme="minorHAnsi" w:hAnsiTheme="minorHAnsi" w:cstheme="minorHAnsi"/>
                <w:color w:val="000000" w:themeColor="text1"/>
                <w:sz w:val="24"/>
                <w:szCs w:val="24"/>
                <w:lang w:val="en-US"/>
              </w:rPr>
              <w:t>.</w:t>
            </w:r>
          </w:p>
          <w:p w:rsidR="004141D9" w:rsidRPr="004141D9" w:rsidRDefault="004141D9" w:rsidP="00A30188">
            <w:pPr>
              <w:pStyle w:val="MainText"/>
            </w:pPr>
            <w:r>
              <w:t>‘Karena ada urusan, X Sensei tidak bisa hadir. Tolong buka halaman 115 pada bagian renshuuchoo.’</w:t>
            </w:r>
          </w:p>
        </w:tc>
      </w:tr>
      <w:tr w:rsidR="00C50D72" w:rsidRPr="003407C7" w:rsidTr="00225407">
        <w:tc>
          <w:tcPr>
            <w:tcW w:w="1307" w:type="dxa"/>
          </w:tcPr>
          <w:p w:rsidR="00C50D72" w:rsidRPr="003407C7" w:rsidRDefault="00C50D72" w:rsidP="00A30188">
            <w:pPr>
              <w:pStyle w:val="MainText"/>
            </w:pPr>
            <w:r>
              <w:t>Mahasiswa</w:t>
            </w:r>
          </w:p>
        </w:tc>
        <w:tc>
          <w:tcPr>
            <w:tcW w:w="283" w:type="dxa"/>
          </w:tcPr>
          <w:p w:rsidR="00C50D72" w:rsidRPr="003407C7" w:rsidRDefault="00C50D72" w:rsidP="00A30188">
            <w:pPr>
              <w:pStyle w:val="MainText"/>
            </w:pPr>
            <w:r>
              <w:t>:</w:t>
            </w:r>
          </w:p>
        </w:tc>
        <w:tc>
          <w:tcPr>
            <w:tcW w:w="5781" w:type="dxa"/>
          </w:tcPr>
          <w:p w:rsidR="00C50D72" w:rsidRDefault="00C50D72" w:rsidP="00A30188">
            <w:pPr>
              <w:pStyle w:val="MainText"/>
            </w:pPr>
            <w:r>
              <w:rPr>
                <w:rFonts w:hint="eastAsia"/>
              </w:rPr>
              <w:t>はい。</w:t>
            </w:r>
          </w:p>
          <w:p w:rsidR="00C50D72" w:rsidRDefault="00C50D72" w:rsidP="00A30188">
            <w:pPr>
              <w:pStyle w:val="MainText"/>
            </w:pPr>
            <w:r>
              <w:t>Hai.</w:t>
            </w:r>
          </w:p>
          <w:p w:rsidR="00C50D72" w:rsidRPr="004141D9" w:rsidRDefault="00C50D72" w:rsidP="00A30188">
            <w:pPr>
              <w:pStyle w:val="MainText"/>
            </w:pPr>
            <w:r>
              <w:t>“Iya.’</w:t>
            </w:r>
          </w:p>
        </w:tc>
      </w:tr>
      <w:tr w:rsidR="00C50D72" w:rsidRPr="003407C7" w:rsidTr="00225407">
        <w:tc>
          <w:tcPr>
            <w:tcW w:w="1307" w:type="dxa"/>
          </w:tcPr>
          <w:p w:rsidR="00C50D72" w:rsidRPr="003407C7" w:rsidRDefault="00C50D72" w:rsidP="00A30188">
            <w:pPr>
              <w:pStyle w:val="MainText"/>
            </w:pPr>
            <w:r>
              <w:t>Dosen</w:t>
            </w:r>
          </w:p>
        </w:tc>
        <w:tc>
          <w:tcPr>
            <w:tcW w:w="283" w:type="dxa"/>
          </w:tcPr>
          <w:p w:rsidR="00C50D72" w:rsidRPr="003407C7" w:rsidRDefault="00C50D72" w:rsidP="00A30188">
            <w:pPr>
              <w:pStyle w:val="MainText"/>
            </w:pPr>
            <w:r>
              <w:t>:</w:t>
            </w:r>
          </w:p>
        </w:tc>
        <w:tc>
          <w:tcPr>
            <w:tcW w:w="5781" w:type="dxa"/>
          </w:tcPr>
          <w:p w:rsidR="00C50D72" w:rsidRPr="007C777F" w:rsidRDefault="00C50D72" w:rsidP="00A30188">
            <w:pPr>
              <w:pStyle w:val="MainText"/>
              <w:rPr>
                <w:lang w:val="id-ID"/>
              </w:rPr>
            </w:pPr>
            <w:r w:rsidRPr="007C777F">
              <w:t xml:space="preserve">Hari ini saya dosen piket, </w:t>
            </w:r>
            <w:r w:rsidRPr="007C777F">
              <w:t>終わったら事務所に持って行ってください。</w:t>
            </w:r>
          </w:p>
          <w:p w:rsidR="00C50D72" w:rsidRPr="007C777F" w:rsidRDefault="00C50D72" w:rsidP="00A30188">
            <w:pPr>
              <w:pStyle w:val="MainText"/>
            </w:pPr>
            <w:r w:rsidRPr="007C777F">
              <w:t>Hari ini saya dosen piket, owattara jimusho ni motte itte kudasai.</w:t>
            </w:r>
          </w:p>
          <w:p w:rsidR="00C50D72" w:rsidRPr="007C777F" w:rsidRDefault="007C777F" w:rsidP="00A30188">
            <w:pPr>
              <w:pStyle w:val="MainText"/>
              <w:rPr>
                <w:lang w:val="id-ID"/>
              </w:rPr>
            </w:pPr>
            <w:r w:rsidRPr="007C777F">
              <w:t>’Hari ini saya dosen piket Kalau sudah selesai tolong dibawa ke kantor.’</w:t>
            </w:r>
          </w:p>
        </w:tc>
      </w:tr>
      <w:tr w:rsidR="007C777F" w:rsidRPr="003407C7" w:rsidTr="00225407">
        <w:tc>
          <w:tcPr>
            <w:tcW w:w="1307" w:type="dxa"/>
          </w:tcPr>
          <w:p w:rsidR="007C777F" w:rsidRDefault="007C777F" w:rsidP="00A30188">
            <w:pPr>
              <w:pStyle w:val="MainText"/>
            </w:pPr>
            <w:r>
              <w:lastRenderedPageBreak/>
              <w:t>Mahasiswa</w:t>
            </w:r>
          </w:p>
        </w:tc>
        <w:tc>
          <w:tcPr>
            <w:tcW w:w="283" w:type="dxa"/>
          </w:tcPr>
          <w:p w:rsidR="007C777F" w:rsidRDefault="007C777F" w:rsidP="00A30188">
            <w:pPr>
              <w:pStyle w:val="MainText"/>
            </w:pPr>
            <w:r>
              <w:t>:</w:t>
            </w:r>
          </w:p>
        </w:tc>
        <w:tc>
          <w:tcPr>
            <w:tcW w:w="5781" w:type="dxa"/>
          </w:tcPr>
          <w:p w:rsidR="007C777F" w:rsidRPr="007C777F" w:rsidRDefault="007C777F" w:rsidP="00A30188">
            <w:pPr>
              <w:pStyle w:val="MainText"/>
            </w:pPr>
            <w:r w:rsidRPr="007C777F">
              <w:t>わかりました。</w:t>
            </w:r>
          </w:p>
          <w:p w:rsidR="007C777F" w:rsidRPr="007C777F" w:rsidRDefault="007C777F" w:rsidP="00A30188">
            <w:pPr>
              <w:pStyle w:val="MainText"/>
            </w:pPr>
            <w:r w:rsidRPr="007C777F">
              <w:t>Wakarimashita.</w:t>
            </w:r>
          </w:p>
          <w:p w:rsidR="007C777F" w:rsidRPr="007C777F" w:rsidRDefault="007C777F" w:rsidP="00A30188">
            <w:pPr>
              <w:pStyle w:val="MainText"/>
            </w:pPr>
            <w:r w:rsidRPr="007C777F">
              <w:t>‘Iya, mengerti.’</w:t>
            </w:r>
          </w:p>
        </w:tc>
      </w:tr>
      <w:tr w:rsidR="007C777F" w:rsidRPr="003407C7" w:rsidTr="00225407">
        <w:tc>
          <w:tcPr>
            <w:tcW w:w="1307" w:type="dxa"/>
          </w:tcPr>
          <w:p w:rsidR="007C777F" w:rsidRDefault="004471A7" w:rsidP="00A30188">
            <w:pPr>
              <w:pStyle w:val="MainText"/>
            </w:pPr>
            <w:r>
              <w:t>Dosen</w:t>
            </w:r>
          </w:p>
        </w:tc>
        <w:tc>
          <w:tcPr>
            <w:tcW w:w="283" w:type="dxa"/>
          </w:tcPr>
          <w:p w:rsidR="007C777F" w:rsidRDefault="004471A7" w:rsidP="00A30188">
            <w:pPr>
              <w:pStyle w:val="MainText"/>
            </w:pPr>
            <w:r>
              <w:t>:</w:t>
            </w:r>
          </w:p>
        </w:tc>
        <w:tc>
          <w:tcPr>
            <w:tcW w:w="5781" w:type="dxa"/>
          </w:tcPr>
          <w:p w:rsidR="007C777F" w:rsidRDefault="004471A7" w:rsidP="00A30188">
            <w:pPr>
              <w:pStyle w:val="MainText"/>
              <w:rPr>
                <w:lang w:val="en-US"/>
              </w:rPr>
            </w:pPr>
            <w:r>
              <w:rPr>
                <w:rFonts w:hint="eastAsia"/>
              </w:rPr>
              <w:t>お願いします。</w:t>
            </w:r>
          </w:p>
          <w:p w:rsidR="004471A7" w:rsidRDefault="004471A7" w:rsidP="00A30188">
            <w:pPr>
              <w:pStyle w:val="MainText"/>
            </w:pPr>
            <w:r>
              <w:t xml:space="preserve">Onegaishimasu. </w:t>
            </w:r>
          </w:p>
          <w:p w:rsidR="004471A7" w:rsidRPr="004471A7" w:rsidRDefault="004471A7" w:rsidP="00A30188">
            <w:pPr>
              <w:pStyle w:val="MainText"/>
            </w:pPr>
            <w:r>
              <w:t>‘Tolong kerja samanya.’</w:t>
            </w:r>
          </w:p>
        </w:tc>
      </w:tr>
      <w:tr w:rsidR="004471A7" w:rsidRPr="003407C7" w:rsidTr="00225407">
        <w:tc>
          <w:tcPr>
            <w:tcW w:w="1307" w:type="dxa"/>
          </w:tcPr>
          <w:p w:rsidR="004471A7" w:rsidRDefault="004471A7" w:rsidP="00A30188">
            <w:pPr>
              <w:pStyle w:val="MainText"/>
            </w:pPr>
            <w:r>
              <w:t>Mahasiswa</w:t>
            </w:r>
          </w:p>
        </w:tc>
        <w:tc>
          <w:tcPr>
            <w:tcW w:w="283" w:type="dxa"/>
          </w:tcPr>
          <w:p w:rsidR="004471A7" w:rsidRDefault="004471A7" w:rsidP="00A30188">
            <w:pPr>
              <w:pStyle w:val="MainText"/>
            </w:pPr>
            <w:r>
              <w:t>:</w:t>
            </w:r>
          </w:p>
        </w:tc>
        <w:tc>
          <w:tcPr>
            <w:tcW w:w="5781" w:type="dxa"/>
          </w:tcPr>
          <w:p w:rsidR="004471A7" w:rsidRPr="007C777F" w:rsidRDefault="004471A7" w:rsidP="00A30188">
            <w:pPr>
              <w:pStyle w:val="MainText"/>
            </w:pPr>
            <w:r>
              <w:rPr>
                <w:rFonts w:hint="eastAsia"/>
              </w:rPr>
              <w:t>はい、先生。</w:t>
            </w:r>
            <w:r w:rsidRPr="007C777F">
              <w:t>わかりました。</w:t>
            </w:r>
          </w:p>
          <w:p w:rsidR="004471A7" w:rsidRPr="007C777F" w:rsidRDefault="004471A7" w:rsidP="00A30188">
            <w:pPr>
              <w:pStyle w:val="MainText"/>
            </w:pPr>
            <w:r>
              <w:t xml:space="preserve">Hai, Sensei. </w:t>
            </w:r>
            <w:r w:rsidRPr="007C777F">
              <w:t>Wakarimashita.</w:t>
            </w:r>
          </w:p>
          <w:p w:rsidR="004471A7" w:rsidRPr="007C777F" w:rsidRDefault="004471A7" w:rsidP="00A30188">
            <w:pPr>
              <w:pStyle w:val="MainText"/>
            </w:pPr>
            <w:r w:rsidRPr="007C777F">
              <w:t>‘Iya</w:t>
            </w:r>
            <w:r>
              <w:t xml:space="preserve"> Sensei</w:t>
            </w:r>
            <w:r w:rsidRPr="007C777F">
              <w:t xml:space="preserve">, </w:t>
            </w:r>
            <w:r>
              <w:t xml:space="preserve">saya </w:t>
            </w:r>
            <w:r w:rsidRPr="007C777F">
              <w:t>mengerti.’</w:t>
            </w:r>
          </w:p>
        </w:tc>
      </w:tr>
    </w:tbl>
    <w:p w:rsidR="008D06D9" w:rsidRDefault="008D06D9" w:rsidP="00A30188">
      <w:pPr>
        <w:pStyle w:val="MainText"/>
      </w:pPr>
    </w:p>
    <w:p w:rsidR="008D06D9" w:rsidRPr="00D65B6C" w:rsidRDefault="00D65B6C" w:rsidP="00A30188">
      <w:pPr>
        <w:pStyle w:val="MainText"/>
      </w:pPr>
      <w:r w:rsidRPr="00D65B6C">
        <w:t>Dialog pada data tuturan (2) terjadi antara dosen piket dengan mahasiswa yang memerintahkan agar mengerjakan soal latihan dikarenakan dosen yang mengampu mata kuliah tersebut berhalangan hadir. Pada dialog ditemukan dosen piket mengimp</w:t>
      </w:r>
      <w:r w:rsidR="000367B8">
        <w:t>l</w:t>
      </w:r>
      <w:r w:rsidRPr="00D65B6C">
        <w:t>e</w:t>
      </w:r>
      <w:r w:rsidR="000367B8">
        <w:t>m</w:t>
      </w:r>
      <w:r w:rsidRPr="00D65B6C">
        <w:t xml:space="preserve">entasikan fungsi komisif dalam tindak tutur. </w:t>
      </w:r>
      <w:r w:rsidRPr="000367B8">
        <w:rPr>
          <w:i/>
        </w:rPr>
        <w:t>Fungsi komisif</w:t>
      </w:r>
      <w:r w:rsidRPr="000367B8">
        <w:t xml:space="preserve"> merupakan tindak tutur yang terjadi antara penutur dan mitra tutur mengacu pada beberapa tindakan akan datang yang sifatnya tawaran (</w:t>
      </w:r>
      <w:r w:rsidRPr="000367B8">
        <w:rPr>
          <w:i/>
        </w:rPr>
        <w:t>off</w:t>
      </w:r>
      <w:r w:rsidRPr="00D65B6C">
        <w:rPr>
          <w:i/>
        </w:rPr>
        <w:t>ering</w:t>
      </w:r>
      <w:r w:rsidRPr="00D65B6C">
        <w:t>), perjanjian (</w:t>
      </w:r>
      <w:r w:rsidRPr="00D65B6C">
        <w:rPr>
          <w:i/>
        </w:rPr>
        <w:t>promising</w:t>
      </w:r>
      <w:r w:rsidRPr="00D65B6C">
        <w:t>). Pada konteks ini dosen meminta mahasiwa saling untuk berjanji agar ketika tugas selesai membawa tugas tersebut ke kantor. Tuturan yang dituturkan dosen piket mengandung dua bahasa pengantar yaitu bahasa Indo</w:t>
      </w:r>
      <w:r w:rsidR="000367B8">
        <w:t>ne</w:t>
      </w:r>
      <w:r w:rsidRPr="00D65B6C">
        <w:t xml:space="preserve">sia pada tuturan hari ini saya dosen piket, dilanjutkan dengan tuturan yang mengandung perjanjian </w:t>
      </w:r>
      <w:r w:rsidRPr="00D65B6C">
        <w:rPr>
          <w:i/>
        </w:rPr>
        <w:t>owattara jimushou ni motte itte kudasai</w:t>
      </w:r>
      <w:r w:rsidRPr="00D65B6C">
        <w:t xml:space="preserve"> ‘Kalau sudah selesai tolong dibawa ke kantor’ menggunakan bahasa Jepang. Selain itu dosen piket secara implisit menggunakan fungsi ekspresif dalam bentuk pujian dalam tuturan ‘karena kelas ini anak-anaknya tertib pastinya tidak akan ribut yaa, Tolong kerjasamanya’ Dengan harapan agar siswa tidak ribut saat mengerjakan soal latihan di kelas.</w:t>
      </w:r>
    </w:p>
    <w:p w:rsidR="008D06D9" w:rsidRDefault="008D06D9" w:rsidP="00A30188">
      <w:pPr>
        <w:pStyle w:val="MainText"/>
      </w:pPr>
    </w:p>
    <w:p w:rsidR="00D65B6C" w:rsidRPr="00B81805" w:rsidRDefault="00D65B6C" w:rsidP="00D65B6C">
      <w:pPr>
        <w:spacing w:line="276" w:lineRule="auto"/>
        <w:rPr>
          <w:rFonts w:ascii="Times New Roman" w:hAnsi="Times New Roman"/>
          <w:b/>
          <w:color w:val="000000" w:themeColor="text1"/>
          <w:sz w:val="24"/>
          <w:szCs w:val="24"/>
        </w:rPr>
      </w:pPr>
      <w:r w:rsidRPr="00B81805">
        <w:rPr>
          <w:rFonts w:ascii="Times New Roman" w:hAnsi="Times New Roman"/>
          <w:b/>
          <w:color w:val="000000" w:themeColor="text1"/>
          <w:sz w:val="24"/>
          <w:szCs w:val="24"/>
        </w:rPr>
        <w:t>Data tuturan (</w:t>
      </w:r>
      <w:r>
        <w:rPr>
          <w:rFonts w:ascii="Times New Roman" w:hAnsi="Times New Roman"/>
          <w:b/>
          <w:color w:val="000000" w:themeColor="text1"/>
          <w:sz w:val="24"/>
          <w:szCs w:val="24"/>
        </w:rPr>
        <w:t>3)</w:t>
      </w:r>
      <w:r w:rsidRPr="00B81805">
        <w:rPr>
          <w:rFonts w:ascii="Times New Roman" w:hAnsi="Times New Roman"/>
          <w:b/>
          <w:color w:val="000000" w:themeColor="text1"/>
          <w:sz w:val="24"/>
          <w:szCs w:val="24"/>
        </w:rPr>
        <w:t>:</w:t>
      </w:r>
    </w:p>
    <w:p w:rsidR="00D65B6C" w:rsidRPr="00523055" w:rsidRDefault="00D65B6C" w:rsidP="00A30188">
      <w:pPr>
        <w:pStyle w:val="MainText"/>
      </w:pPr>
      <w:r w:rsidRPr="00523055">
        <w:t>Konteks situasi</w:t>
      </w:r>
      <w:r w:rsidRPr="00523055">
        <w:rPr>
          <w:rFonts w:cs="Times New Roman"/>
        </w:rPr>
        <w:t>:</w:t>
      </w:r>
    </w:p>
    <w:p w:rsidR="00D65B6C" w:rsidRPr="00D65B6C" w:rsidRDefault="00D65B6C" w:rsidP="00A30188">
      <w:pPr>
        <w:pStyle w:val="MainText"/>
      </w:pPr>
      <w:r w:rsidRPr="00D65B6C">
        <w:t>Saat ujian UTS Dosen selaku pengawas berkeliling di dalam ruang kelas sambil melihat nama dan nomer mahasiswa yang wajib ditulis saat ujian tengah semester. Dosen memastikan apakah mereka sudah menulis sesuai dengan petunjuk yang sudah ditentukan. Meja kedua dari depan tampak dosen melihat salah satu mahasiswa tidak menuliskan nama dan no</w:t>
      </w:r>
      <w:r w:rsidR="000367B8">
        <w:t>mor</w:t>
      </w:r>
      <w:r w:rsidRPr="00D65B6C">
        <w:t xml:space="preserve"> siswa di kertas ujian.</w:t>
      </w:r>
    </w:p>
    <w:p w:rsidR="00D65B6C" w:rsidRDefault="00D65B6C" w:rsidP="00A30188">
      <w:pPr>
        <w:pStyle w:val="MainText"/>
      </w:pPr>
    </w:p>
    <w:tbl>
      <w:tblPr>
        <w:tblStyle w:val="TableGrid"/>
        <w:tblW w:w="7371"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283"/>
        <w:gridCol w:w="5781"/>
      </w:tblGrid>
      <w:tr w:rsidR="00F67779" w:rsidRPr="00FF62B4" w:rsidTr="00225407">
        <w:tc>
          <w:tcPr>
            <w:tcW w:w="1213" w:type="dxa"/>
          </w:tcPr>
          <w:p w:rsidR="00F67779" w:rsidRPr="008E30C0" w:rsidRDefault="00F67779" w:rsidP="00A30188">
            <w:pPr>
              <w:pStyle w:val="MainText"/>
            </w:pPr>
            <w:r w:rsidRPr="008E30C0">
              <w:t>Dosen</w:t>
            </w:r>
          </w:p>
        </w:tc>
        <w:tc>
          <w:tcPr>
            <w:tcW w:w="283" w:type="dxa"/>
          </w:tcPr>
          <w:p w:rsidR="00F67779" w:rsidRPr="00FF62B4" w:rsidRDefault="00F67779" w:rsidP="00A30188">
            <w:pPr>
              <w:pStyle w:val="MainText"/>
            </w:pPr>
            <w:r w:rsidRPr="00FF62B4">
              <w:t>:</w:t>
            </w:r>
          </w:p>
        </w:tc>
        <w:tc>
          <w:tcPr>
            <w:tcW w:w="5875" w:type="dxa"/>
          </w:tcPr>
          <w:p w:rsidR="00F67779" w:rsidRPr="00F2728C" w:rsidRDefault="00F67779" w:rsidP="00A30188">
            <w:pPr>
              <w:pStyle w:val="MainText"/>
              <w:rPr>
                <w:lang w:val="id-ID"/>
              </w:rPr>
            </w:pPr>
            <w:r w:rsidRPr="00F2728C">
              <w:t xml:space="preserve">X </w:t>
            </w:r>
            <w:r w:rsidRPr="00F2728C">
              <w:t>さん、ちゃんと名前と学生番号書いて。</w:t>
            </w:r>
          </w:p>
          <w:p w:rsidR="00F67779" w:rsidRPr="00F2728C" w:rsidRDefault="00F67779" w:rsidP="00A30188">
            <w:pPr>
              <w:pStyle w:val="MainText"/>
            </w:pPr>
            <w:r w:rsidRPr="00F2728C">
              <w:t>X san, chanto namae to gakusei bangoo kaite.</w:t>
            </w:r>
          </w:p>
          <w:p w:rsidR="00F67779" w:rsidRPr="00F2728C" w:rsidRDefault="00F67779" w:rsidP="00A30188">
            <w:pPr>
              <w:pStyle w:val="MainText"/>
            </w:pPr>
            <w:r w:rsidRPr="00F2728C">
              <w:t>X, tulis nama dan nomor mahasiswa</w:t>
            </w:r>
          </w:p>
        </w:tc>
      </w:tr>
      <w:tr w:rsidR="00F67779" w:rsidRPr="00FF62B4" w:rsidTr="00225407">
        <w:tc>
          <w:tcPr>
            <w:tcW w:w="1213" w:type="dxa"/>
          </w:tcPr>
          <w:p w:rsidR="00F67779" w:rsidRPr="00FF62B4" w:rsidRDefault="00F67779" w:rsidP="00A30188">
            <w:pPr>
              <w:pStyle w:val="MainText"/>
            </w:pPr>
            <w:r>
              <w:t>Maha</w:t>
            </w:r>
            <w:r w:rsidR="00523055">
              <w:t>s</w:t>
            </w:r>
            <w:r w:rsidRPr="00FF62B4">
              <w:t>iswa</w:t>
            </w:r>
          </w:p>
        </w:tc>
        <w:tc>
          <w:tcPr>
            <w:tcW w:w="283" w:type="dxa"/>
          </w:tcPr>
          <w:p w:rsidR="00F67779" w:rsidRPr="00FF62B4" w:rsidRDefault="00F67779" w:rsidP="00A30188">
            <w:pPr>
              <w:pStyle w:val="MainText"/>
            </w:pPr>
            <w:r w:rsidRPr="00FF62B4">
              <w:t>:</w:t>
            </w:r>
          </w:p>
        </w:tc>
        <w:tc>
          <w:tcPr>
            <w:tcW w:w="5875" w:type="dxa"/>
          </w:tcPr>
          <w:p w:rsidR="00F67779" w:rsidRDefault="00F2728C" w:rsidP="00A30188">
            <w:pPr>
              <w:pStyle w:val="MainText"/>
              <w:rPr>
                <w:lang w:val="id-ID"/>
              </w:rPr>
            </w:pPr>
            <w:r w:rsidRPr="00B81805">
              <w:t>はい、すみません先生。</w:t>
            </w:r>
          </w:p>
          <w:p w:rsidR="00F2728C" w:rsidRDefault="00F2728C" w:rsidP="00A30188">
            <w:pPr>
              <w:pStyle w:val="MainText"/>
            </w:pPr>
            <w:r>
              <w:t>Hai, sumimasen Sensei.</w:t>
            </w:r>
          </w:p>
          <w:p w:rsidR="00F2728C" w:rsidRPr="00F2728C" w:rsidRDefault="00F2728C" w:rsidP="00A30188">
            <w:pPr>
              <w:pStyle w:val="MainText"/>
            </w:pPr>
            <w:r>
              <w:t>‘Iya, maaf Sensei.’</w:t>
            </w:r>
          </w:p>
        </w:tc>
      </w:tr>
    </w:tbl>
    <w:p w:rsidR="00F67779" w:rsidRDefault="00F67779" w:rsidP="00A30188">
      <w:pPr>
        <w:pStyle w:val="MainText"/>
      </w:pPr>
    </w:p>
    <w:p w:rsidR="00D65B6C" w:rsidRPr="00AA0916" w:rsidRDefault="00AA0916" w:rsidP="00A30188">
      <w:pPr>
        <w:pStyle w:val="MainText"/>
      </w:pPr>
      <w:r w:rsidRPr="00AA0916">
        <w:lastRenderedPageBreak/>
        <w:t>Dialog antara dosen dan mahasiswa terjadi di dalam kelas saat ujian tengah semester. Dosen pengawas mengingatkan para mahasiswa selaku peserta ujian untuk menuliskan nama dan no</w:t>
      </w:r>
      <w:r>
        <w:t>mor</w:t>
      </w:r>
      <w:r w:rsidRPr="00AA0916">
        <w:t xml:space="preserve"> siswa dengan benar. Tuturan dosen pengawas ketika menyuruh pada tuturan </w:t>
      </w:r>
      <w:r w:rsidRPr="00AA0916">
        <w:rPr>
          <w:i/>
        </w:rPr>
        <w:t xml:space="preserve">kaite kudasai </w:t>
      </w:r>
      <w:r w:rsidRPr="00AA0916">
        <w:t xml:space="preserve">verva ~ </w:t>
      </w:r>
      <w:r w:rsidRPr="00AA0916">
        <w:rPr>
          <w:i/>
        </w:rPr>
        <w:t>kaku</w:t>
      </w:r>
      <w:r w:rsidRPr="00AA0916">
        <w:t xml:space="preserve"> diubah menjadi bentuk </w:t>
      </w:r>
      <w:r w:rsidRPr="00AA0916">
        <w:rPr>
          <w:i/>
        </w:rPr>
        <w:t>te</w:t>
      </w:r>
      <w:r w:rsidRPr="00AA0916">
        <w:t xml:space="preserve"> menjadi ~ </w:t>
      </w:r>
      <w:r w:rsidRPr="00AA0916">
        <w:rPr>
          <w:i/>
        </w:rPr>
        <w:t xml:space="preserve">kaite </w:t>
      </w:r>
      <w:r>
        <w:t>kemudian</w:t>
      </w:r>
      <w:r w:rsidRPr="00AA0916">
        <w:t xml:space="preserve"> ditambah ~ </w:t>
      </w:r>
      <w:r w:rsidRPr="00AA0916">
        <w:rPr>
          <w:i/>
        </w:rPr>
        <w:t>kudasai</w:t>
      </w:r>
      <w:r w:rsidRPr="00AA0916">
        <w:t xml:space="preserve"> verba ini menggunakan pola bentuk hormat yaitu ~ </w:t>
      </w:r>
      <w:r w:rsidRPr="00AA0916">
        <w:rPr>
          <w:i/>
        </w:rPr>
        <w:t>te kudasai</w:t>
      </w:r>
      <w:r w:rsidRPr="00AA0916">
        <w:t xml:space="preserve">. pola ini digunakan untuk memperhalus kalimat perintah agar terkesan lebih santun. Selain itu mempertimbangkan situasi terjadinya dialog dalam ruangan kelas saat ujian dan trejadi secara formal. Berbeda dengan kalimat perintah yang tidak menggunakan pola bentuk ~ </w:t>
      </w:r>
      <w:r w:rsidRPr="00AA0916">
        <w:rPr>
          <w:i/>
        </w:rPr>
        <w:t>te kudasai</w:t>
      </w:r>
      <w:r w:rsidRPr="00AA0916">
        <w:t xml:space="preserve"> pada tuturan ‘</w:t>
      </w:r>
      <w:r w:rsidRPr="00AA0916">
        <w:rPr>
          <w:i/>
        </w:rPr>
        <w:t>namae to gakusei bangou kaite</w:t>
      </w:r>
      <w:r w:rsidRPr="00AA0916">
        <w:t>’ Tuturan perintah ini secara langsung ditujukan kepada satu siswa yang sudah berulang kali diingatkan untuk menulis nama dan nomer siswa namun masih melakukan kesalahan yang sama yaitu tidak mengikuti petunjuk dosen pengawas sehingga berdasarkan konteks situasi ini dosen pengawas memilih menggunakan bentuk direktif tanpa menngunakan pola bentuk hormat. Pada konteks situasi ini tidak ditemukan fungsi tindak tutur selain direktif karena didukung oleh situasi ujian yang mengharuskan dosen menggunakan fungsi direktif sebagai bentuk perintah dalam situas ujian agar mahasiswa tidak mengalami kesalahan.</w:t>
      </w:r>
    </w:p>
    <w:p w:rsidR="00D65B6C" w:rsidRDefault="00D65B6C" w:rsidP="00A30188">
      <w:pPr>
        <w:pStyle w:val="MainText"/>
      </w:pPr>
    </w:p>
    <w:p w:rsidR="00523055" w:rsidRPr="00523055" w:rsidRDefault="00523055" w:rsidP="00523055">
      <w:pPr>
        <w:spacing w:line="276" w:lineRule="auto"/>
        <w:rPr>
          <w:rFonts w:asciiTheme="minorHAnsi" w:hAnsiTheme="minorHAnsi" w:cstheme="minorHAnsi"/>
          <w:b/>
          <w:color w:val="000000" w:themeColor="text1"/>
          <w:sz w:val="24"/>
          <w:szCs w:val="24"/>
        </w:rPr>
      </w:pPr>
      <w:r w:rsidRPr="00523055">
        <w:rPr>
          <w:rFonts w:asciiTheme="minorHAnsi" w:hAnsiTheme="minorHAnsi" w:cstheme="minorHAnsi"/>
          <w:b/>
          <w:color w:val="000000" w:themeColor="text1"/>
          <w:sz w:val="24"/>
          <w:szCs w:val="24"/>
        </w:rPr>
        <w:t>Data tuturan (4):</w:t>
      </w:r>
    </w:p>
    <w:p w:rsidR="00523055" w:rsidRPr="00523055" w:rsidRDefault="00523055" w:rsidP="00A30188">
      <w:pPr>
        <w:pStyle w:val="MainText"/>
      </w:pPr>
      <w:r w:rsidRPr="00523055">
        <w:t>Konteks situasi:</w:t>
      </w:r>
    </w:p>
    <w:p w:rsidR="00D65B6C" w:rsidRPr="00523055" w:rsidRDefault="00523055" w:rsidP="00A30188">
      <w:pPr>
        <w:pStyle w:val="MainText"/>
      </w:pPr>
      <w:r w:rsidRPr="00523055">
        <w:t>Dosen menjelaskan tentang ragam hormat dalam bahasa Jepang, mahasiswa bertanya penjelasan yang terdapat dalam buku ajar karena masih merasa kurang paham.</w:t>
      </w:r>
    </w:p>
    <w:p w:rsidR="00D65B6C" w:rsidRDefault="00D65B6C" w:rsidP="00A30188">
      <w:pPr>
        <w:pStyle w:val="MainText"/>
      </w:pPr>
    </w:p>
    <w:tbl>
      <w:tblPr>
        <w:tblStyle w:val="TableGrid"/>
        <w:tblW w:w="7371"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283"/>
        <w:gridCol w:w="5781"/>
      </w:tblGrid>
      <w:tr w:rsidR="00523055" w:rsidRPr="00FF62B4" w:rsidTr="00225407">
        <w:tc>
          <w:tcPr>
            <w:tcW w:w="1213" w:type="dxa"/>
          </w:tcPr>
          <w:p w:rsidR="00523055" w:rsidRPr="008E30C0" w:rsidRDefault="00523055" w:rsidP="00A30188">
            <w:pPr>
              <w:pStyle w:val="MainText"/>
            </w:pPr>
            <w:r w:rsidRPr="008E30C0">
              <w:t>Dosen</w:t>
            </w:r>
          </w:p>
        </w:tc>
        <w:tc>
          <w:tcPr>
            <w:tcW w:w="283" w:type="dxa"/>
          </w:tcPr>
          <w:p w:rsidR="00523055" w:rsidRPr="00FF62B4" w:rsidRDefault="00523055" w:rsidP="00A30188">
            <w:pPr>
              <w:pStyle w:val="MainText"/>
            </w:pPr>
            <w:r w:rsidRPr="00FF62B4">
              <w:t>:</w:t>
            </w:r>
          </w:p>
        </w:tc>
        <w:tc>
          <w:tcPr>
            <w:tcW w:w="5875" w:type="dxa"/>
          </w:tcPr>
          <w:p w:rsidR="00523055" w:rsidRPr="00523055" w:rsidRDefault="00523055" w:rsidP="00A30188">
            <w:pPr>
              <w:pStyle w:val="MainText"/>
            </w:pPr>
            <w:r w:rsidRPr="00523055">
              <w:t xml:space="preserve">Menurut Kaneko, tahun 2014, </w:t>
            </w:r>
            <w:r w:rsidRPr="00523055">
              <w:rPr>
                <w:i/>
              </w:rPr>
              <w:t>Hai, keigo to iu no wa</w:t>
            </w:r>
            <w:r w:rsidRPr="00523055">
              <w:t>, adalah ragam hormat yang digunakan penutur untuk menghormati mitra tuturnya, 175</w:t>
            </w:r>
            <w:r w:rsidRPr="00523055">
              <w:rPr>
                <w:i/>
              </w:rPr>
              <w:t xml:space="preserve"> pe-ji o hiraite kudasai. Kaneko san ni yotte keigo no shuruui wa mitsu arimasu</w:t>
            </w:r>
            <w:r w:rsidRPr="00523055">
              <w:t>.</w:t>
            </w:r>
          </w:p>
          <w:p w:rsidR="00523055" w:rsidRPr="00523055" w:rsidRDefault="00523055" w:rsidP="00A30188">
            <w:pPr>
              <w:pStyle w:val="MainText"/>
            </w:pPr>
            <w:r w:rsidRPr="00523055">
              <w:t xml:space="preserve">Jadi yang dimaksud dengan </w:t>
            </w:r>
            <w:r w:rsidRPr="00523055">
              <w:rPr>
                <w:i/>
              </w:rPr>
              <w:t>keigo</w:t>
            </w:r>
            <w:r w:rsidRPr="00523055">
              <w:t xml:space="preserve"> adalah ragam hormat yang digunakan penutur untuk menghormati mitra tuturnya, silakan buka halaman 17. Menurut pendapat bahwa keigo dapat dibagi menjadi tiga jenis.</w:t>
            </w:r>
          </w:p>
        </w:tc>
      </w:tr>
      <w:tr w:rsidR="00523055" w:rsidRPr="00FF62B4" w:rsidTr="00225407">
        <w:tc>
          <w:tcPr>
            <w:tcW w:w="1213" w:type="dxa"/>
          </w:tcPr>
          <w:p w:rsidR="00523055" w:rsidRPr="00FF62B4" w:rsidRDefault="00523055" w:rsidP="00A30188">
            <w:pPr>
              <w:pStyle w:val="MainText"/>
            </w:pPr>
            <w:r>
              <w:t>Mahas</w:t>
            </w:r>
            <w:r w:rsidRPr="00FF62B4">
              <w:t>iswa</w:t>
            </w:r>
          </w:p>
        </w:tc>
        <w:tc>
          <w:tcPr>
            <w:tcW w:w="283" w:type="dxa"/>
          </w:tcPr>
          <w:p w:rsidR="00523055" w:rsidRPr="00FF62B4" w:rsidRDefault="00523055" w:rsidP="00A30188">
            <w:pPr>
              <w:pStyle w:val="MainText"/>
            </w:pPr>
            <w:r w:rsidRPr="00FF62B4">
              <w:t>:</w:t>
            </w:r>
          </w:p>
        </w:tc>
        <w:tc>
          <w:tcPr>
            <w:tcW w:w="5875" w:type="dxa"/>
          </w:tcPr>
          <w:p w:rsidR="00523055" w:rsidRPr="00523055" w:rsidRDefault="00523055" w:rsidP="00A30188">
            <w:pPr>
              <w:pStyle w:val="MainText"/>
            </w:pPr>
            <w:r w:rsidRPr="00523055">
              <w:t>Sensei, sumimasen, shitsumon desu.</w:t>
            </w:r>
          </w:p>
          <w:p w:rsidR="00523055" w:rsidRPr="00523055" w:rsidRDefault="00523055" w:rsidP="00A30188">
            <w:pPr>
              <w:pStyle w:val="MainText"/>
            </w:pPr>
            <w:r w:rsidRPr="00523055">
              <w:t>Sensei, maaf, ada pertanyaan.</w:t>
            </w:r>
          </w:p>
        </w:tc>
      </w:tr>
      <w:tr w:rsidR="00523055" w:rsidRPr="00FF62B4" w:rsidTr="00225407">
        <w:tc>
          <w:tcPr>
            <w:tcW w:w="1213" w:type="dxa"/>
          </w:tcPr>
          <w:p w:rsidR="00523055" w:rsidRDefault="00523055" w:rsidP="00A30188">
            <w:pPr>
              <w:pStyle w:val="MainText"/>
            </w:pPr>
            <w:r w:rsidRPr="008E30C0">
              <w:t>Dosen</w:t>
            </w:r>
          </w:p>
        </w:tc>
        <w:tc>
          <w:tcPr>
            <w:tcW w:w="283" w:type="dxa"/>
          </w:tcPr>
          <w:p w:rsidR="00523055" w:rsidRPr="00FF62B4" w:rsidRDefault="00523055" w:rsidP="00A30188">
            <w:pPr>
              <w:pStyle w:val="MainText"/>
            </w:pPr>
            <w:r>
              <w:t>:</w:t>
            </w:r>
          </w:p>
        </w:tc>
        <w:tc>
          <w:tcPr>
            <w:tcW w:w="5875" w:type="dxa"/>
          </w:tcPr>
          <w:p w:rsidR="00523055" w:rsidRPr="00523055" w:rsidRDefault="00523055" w:rsidP="00A30188">
            <w:pPr>
              <w:pStyle w:val="MainText"/>
            </w:pPr>
            <w:r w:rsidRPr="00523055">
              <w:t>Hai, douzo nan desuka.</w:t>
            </w:r>
          </w:p>
          <w:p w:rsidR="00523055" w:rsidRPr="00523055" w:rsidRDefault="00523055" w:rsidP="00A30188">
            <w:pPr>
              <w:pStyle w:val="MainText"/>
            </w:pPr>
            <w:r w:rsidRPr="00523055">
              <w:t>Iya silakan, pertanyaannya apa?</w:t>
            </w:r>
          </w:p>
        </w:tc>
      </w:tr>
      <w:tr w:rsidR="00523055" w:rsidRPr="00FF62B4" w:rsidTr="00225407">
        <w:tc>
          <w:tcPr>
            <w:tcW w:w="1213" w:type="dxa"/>
          </w:tcPr>
          <w:p w:rsidR="00523055" w:rsidRPr="008E30C0" w:rsidRDefault="00335BD9" w:rsidP="00A30188">
            <w:pPr>
              <w:pStyle w:val="MainText"/>
            </w:pPr>
            <w:r>
              <w:t>Mahas</w:t>
            </w:r>
            <w:r w:rsidRPr="00FF62B4">
              <w:t>iswa</w:t>
            </w:r>
          </w:p>
        </w:tc>
        <w:tc>
          <w:tcPr>
            <w:tcW w:w="283" w:type="dxa"/>
          </w:tcPr>
          <w:p w:rsidR="00523055" w:rsidRDefault="00523055" w:rsidP="00A30188">
            <w:pPr>
              <w:pStyle w:val="MainText"/>
            </w:pPr>
          </w:p>
        </w:tc>
        <w:tc>
          <w:tcPr>
            <w:tcW w:w="5875" w:type="dxa"/>
          </w:tcPr>
          <w:p w:rsidR="00523055" w:rsidRPr="00335BD9" w:rsidRDefault="00335BD9" w:rsidP="00A30188">
            <w:pPr>
              <w:pStyle w:val="MainText"/>
            </w:pPr>
            <w:r w:rsidRPr="00335BD9">
              <w:t>175 pe-ji ni arimasuga, keigo no shuurui o setsumei shite kudasai.</w:t>
            </w:r>
          </w:p>
          <w:p w:rsidR="00335BD9" w:rsidRPr="00335BD9" w:rsidRDefault="00335BD9" w:rsidP="00A30188">
            <w:pPr>
              <w:pStyle w:val="MainText"/>
            </w:pPr>
            <w:r w:rsidRPr="00335BD9">
              <w:t>Ada di halaman 175, tolong dijelaskan jenis dari ragam hormat.</w:t>
            </w:r>
          </w:p>
        </w:tc>
      </w:tr>
    </w:tbl>
    <w:p w:rsidR="00523055" w:rsidRDefault="00523055" w:rsidP="00A30188">
      <w:pPr>
        <w:pStyle w:val="MainText"/>
      </w:pPr>
    </w:p>
    <w:p w:rsidR="00523055" w:rsidRPr="007D0B6B" w:rsidRDefault="007D0B6B" w:rsidP="00A30188">
      <w:pPr>
        <w:pStyle w:val="MainText"/>
      </w:pPr>
      <w:r w:rsidRPr="007D0B6B">
        <w:lastRenderedPageBreak/>
        <w:t>Tuturan (4) merupakan interaksi antara dosen dengan mahasiswa di dalam kelas saat pelajaran bahasa Jepang. Dalam satu konteks situasi, tuturan dosen mengandung tiga jenis fungsi tindak tutur yaitu, fungsi direktif, asertif dan deklaratif. Fungsi direktif digunakan dosen ketika meminta siswa untuk membuka buku pegangan halaman 175 ‘175</w:t>
      </w:r>
      <w:r w:rsidRPr="007D0B6B">
        <w:rPr>
          <w:i/>
        </w:rPr>
        <w:t xml:space="preserve"> pe-ji o hiraite kudasai’</w:t>
      </w:r>
      <w:r w:rsidRPr="007D0B6B">
        <w:t xml:space="preserve">. Tuturan dosen yang menyebutkan definisi keigo menurut pakar pada tuturan ‘Menurut Kaneko, tahun 2014, </w:t>
      </w:r>
      <w:r w:rsidRPr="007D0B6B">
        <w:rPr>
          <w:i/>
        </w:rPr>
        <w:t>Hai, keigo to iu no wa</w:t>
      </w:r>
      <w:r w:rsidRPr="007D0B6B">
        <w:t xml:space="preserve">, adalah ragam hormat yang digunakan penutur untuk menghormati mitra tuturnya ‘merupakan fungsi asertif. Dosen sebagai penutur memiliki tujuan menyebutkan definisi dari pakar tentang keigo dalam bahasa Jepang. Selain itu dalam satu konteks memungkinkan terdapat lebih dari satu fungsi tindak tutur. hal ini dapat dilihat pada Tuturan dosen yang mengijinkan siswa untuk bertanya merupakan implementasi dari fungsi deklaratif. Tampak pada tuturan </w:t>
      </w:r>
      <w:r w:rsidRPr="007D0B6B">
        <w:rPr>
          <w:i/>
        </w:rPr>
        <w:t>Hai, douzo nan desuka</w:t>
      </w:r>
      <w:r w:rsidRPr="007D0B6B">
        <w:t xml:space="preserve"> Iya silakan, pertanyaannya apa? Dosen sangat santun menggunakan pola bentuk teineigo meskipun kepada siswanya.</w:t>
      </w:r>
    </w:p>
    <w:p w:rsidR="00CA3054" w:rsidRPr="00BD662E" w:rsidRDefault="00F17FDD" w:rsidP="00D65B6C">
      <w:pPr>
        <w:pStyle w:val="Subjudulsubtitle1"/>
        <w:rPr>
          <w:lang w:val="sv-SE"/>
        </w:rPr>
      </w:pPr>
      <w:r w:rsidRPr="00BD662E">
        <w:rPr>
          <w:lang w:val="sv-SE"/>
        </w:rPr>
        <w:t>Simpulan</w:t>
      </w:r>
    </w:p>
    <w:p w:rsidR="00003B13" w:rsidRPr="000367B8" w:rsidRDefault="00A30188" w:rsidP="000367B8">
      <w:pPr>
        <w:pStyle w:val="MainText"/>
        <w:rPr>
          <w:rFonts w:cs="Calibri"/>
          <w:b/>
        </w:rPr>
      </w:pPr>
      <w:r w:rsidRPr="00A30188">
        <w:t>Fungsi tindak tutur yang digunakan dalam berinteraksi di kelas ditemukan sebanyak lima jenis yaitu, fungsi ekspresif, fungsi direktif, fungsi komisif, fungsi asertif dan fungsi deklaratif. Berdasarkan hasil penelitian ditemukan bahwa kelima fungsi tersebut saling mendukung sehingga terjalin hubungan yang harmonis dalam konteks akademik. Fungsi tindak tutur dosen ketika bertutur dengan mahasiswa adalah fungsi ekspresif, umumnya digunakan ketika mengungkapkan rasa baik itu rasa terima kasih, bahagia, rasa heran kepada hasil atau situasi siswa di kelas. Selain itu juga, sering digunakan untuk menyampaikan salam (</w:t>
      </w:r>
      <w:r w:rsidRPr="00A30188">
        <w:rPr>
          <w:i/>
        </w:rPr>
        <w:t>greeting</w:t>
      </w:r>
      <w:r w:rsidRPr="00A30188">
        <w:t xml:space="preserve">) agar suasan dalam proses belajar mengajar menjadi menyenangkan. Berbeda dengan fungsi direktif umumnya sebagai penutur, dosen  lebih terfokus untuk memberitahukan kepada mahasiswa selaku mitra tutur agar melakukan tindakan yang terfokus kepada mitra tutur. Dosen merasa lebih nyaman apabila menggunakan ragam hormat bentuk </w:t>
      </w:r>
      <w:r w:rsidRPr="00A30188">
        <w:rPr>
          <w:i/>
        </w:rPr>
        <w:t>teineigo</w:t>
      </w:r>
      <w:r w:rsidRPr="00A30188">
        <w:t xml:space="preserve"> agar terkesan santun. Hal ini dipengaruhi oleh budaya Jepang ketika bertutur dengan mitra tutur sangat memperhatikan status sosial mitra tuturnya apalagi dalam situasi formal di dalam kelas. </w:t>
      </w:r>
      <w:r w:rsidR="000367B8">
        <w:t>T</w:t>
      </w:r>
      <w:r w:rsidRPr="00A30188">
        <w:t>uturan dosen tanpa menggunakan bentuk teineigo dengan pertimbangan konteks situasi mendesak.</w:t>
      </w:r>
    </w:p>
    <w:p w:rsidR="00CA3054" w:rsidRPr="00B719A5" w:rsidRDefault="00B719A5" w:rsidP="00D65B6C">
      <w:pPr>
        <w:pStyle w:val="Subjudulsubtitle1"/>
        <w:rPr>
          <w:lang w:val="en-US"/>
        </w:rPr>
      </w:pPr>
      <w:r>
        <w:rPr>
          <w:lang w:val="en-US"/>
        </w:rPr>
        <w:t>Daftar Pustaka</w:t>
      </w:r>
    </w:p>
    <w:p w:rsidR="00B42590" w:rsidRPr="00096242" w:rsidRDefault="00B42590" w:rsidP="00096242"/>
    <w:p w:rsidR="00003B13" w:rsidRPr="00FA437B" w:rsidRDefault="00B42590" w:rsidP="00307F13">
      <w:pPr>
        <w:pStyle w:val="Bibliography"/>
        <w:ind w:left="567" w:hanging="567"/>
        <w:rPr>
          <w:rFonts w:asciiTheme="minorHAnsi" w:hAnsiTheme="minorHAnsi" w:cstheme="minorHAnsi"/>
          <w:noProof/>
          <w:sz w:val="24"/>
          <w:szCs w:val="24"/>
        </w:rPr>
      </w:pPr>
      <w:r w:rsidRPr="00FA437B">
        <w:rPr>
          <w:rFonts w:asciiTheme="minorHAnsi" w:hAnsiTheme="minorHAnsi" w:cstheme="minorHAnsi"/>
          <w:noProof/>
          <w:sz w:val="24"/>
          <w:szCs w:val="24"/>
        </w:rPr>
        <w:t>Andriyani, A. A. A. D</w:t>
      </w:r>
      <w:r w:rsidR="004878D5" w:rsidRPr="00FA437B">
        <w:rPr>
          <w:rFonts w:asciiTheme="minorHAnsi" w:hAnsiTheme="minorHAnsi" w:cstheme="minorHAnsi"/>
          <w:noProof/>
          <w:sz w:val="24"/>
          <w:szCs w:val="24"/>
        </w:rPr>
        <w:t xml:space="preserve">. (2018). The Speech Act Expressive Functions within The Interactions of Tourism Actors with The Japanese Tourist in Bali. </w:t>
      </w:r>
      <w:r w:rsidR="004878D5" w:rsidRPr="00FA437B">
        <w:rPr>
          <w:rFonts w:asciiTheme="minorHAnsi" w:hAnsiTheme="minorHAnsi" w:cstheme="minorHAnsi"/>
          <w:i/>
          <w:noProof/>
          <w:sz w:val="24"/>
          <w:szCs w:val="24"/>
        </w:rPr>
        <w:t>Jurnal Ilmiah Lingua Idea</w:t>
      </w:r>
      <w:r w:rsidR="004878D5" w:rsidRPr="00FA437B">
        <w:rPr>
          <w:rFonts w:asciiTheme="minorHAnsi" w:hAnsiTheme="minorHAnsi" w:cstheme="minorHAnsi"/>
          <w:noProof/>
          <w:sz w:val="24"/>
          <w:szCs w:val="24"/>
        </w:rPr>
        <w:t xml:space="preserve">, </w:t>
      </w:r>
      <w:r w:rsidR="004878D5" w:rsidRPr="00FA437B">
        <w:rPr>
          <w:rFonts w:asciiTheme="minorHAnsi" w:hAnsiTheme="minorHAnsi" w:cstheme="minorHAnsi"/>
          <w:i/>
          <w:noProof/>
          <w:sz w:val="24"/>
          <w:szCs w:val="24"/>
        </w:rPr>
        <w:t>9</w:t>
      </w:r>
      <w:r w:rsidR="004878D5" w:rsidRPr="00FA437B">
        <w:rPr>
          <w:rFonts w:asciiTheme="minorHAnsi" w:hAnsiTheme="minorHAnsi" w:cstheme="minorHAnsi"/>
          <w:noProof/>
          <w:sz w:val="24"/>
          <w:szCs w:val="24"/>
        </w:rPr>
        <w:t>(2)</w:t>
      </w:r>
      <w:r w:rsidR="004005C2" w:rsidRPr="00FA437B">
        <w:rPr>
          <w:rFonts w:asciiTheme="minorHAnsi" w:hAnsiTheme="minorHAnsi" w:cstheme="minorHAnsi"/>
          <w:noProof/>
          <w:sz w:val="24"/>
          <w:szCs w:val="24"/>
        </w:rPr>
        <w:t>,</w:t>
      </w:r>
      <w:r w:rsidR="004878D5" w:rsidRPr="00FA437B">
        <w:rPr>
          <w:rFonts w:asciiTheme="minorHAnsi" w:hAnsiTheme="minorHAnsi" w:cstheme="minorHAnsi"/>
          <w:noProof/>
          <w:sz w:val="24"/>
          <w:szCs w:val="24"/>
        </w:rPr>
        <w:t xml:space="preserve"> 67-81.</w:t>
      </w:r>
    </w:p>
    <w:p w:rsidR="0026223E" w:rsidRPr="00FA437B" w:rsidRDefault="0026223E" w:rsidP="00307F13">
      <w:pPr>
        <w:ind w:left="567" w:hanging="567"/>
        <w:rPr>
          <w:rFonts w:asciiTheme="minorHAnsi" w:hAnsiTheme="minorHAnsi" w:cstheme="minorHAnsi"/>
          <w:sz w:val="24"/>
          <w:szCs w:val="24"/>
        </w:rPr>
      </w:pPr>
    </w:p>
    <w:p w:rsidR="0026223E" w:rsidRPr="00FA437B" w:rsidRDefault="0026223E" w:rsidP="00307F13">
      <w:pPr>
        <w:ind w:left="567" w:hanging="567"/>
        <w:rPr>
          <w:rFonts w:asciiTheme="minorHAnsi" w:hAnsiTheme="minorHAnsi" w:cstheme="minorHAnsi"/>
          <w:noProof/>
          <w:sz w:val="24"/>
          <w:szCs w:val="24"/>
        </w:rPr>
      </w:pPr>
      <w:r w:rsidRPr="00FA437B">
        <w:rPr>
          <w:rFonts w:asciiTheme="minorHAnsi" w:hAnsiTheme="minorHAnsi" w:cstheme="minorHAnsi"/>
          <w:noProof/>
          <w:sz w:val="24"/>
          <w:szCs w:val="24"/>
        </w:rPr>
        <w:t xml:space="preserve">Andriyani, A. A. A. D., Djatmika, D., Sumarlam, S., &amp; Rahayu, E. T. (2019). Pengaruh Lintas Budaya Tingkat Tutut Hormat Keigo melalui Media Sosial </w:t>
      </w:r>
      <w:r w:rsidRPr="00FA437B">
        <w:rPr>
          <w:rFonts w:asciiTheme="minorHAnsi" w:hAnsiTheme="minorHAnsi" w:cstheme="minorHAnsi"/>
          <w:noProof/>
          <w:sz w:val="24"/>
          <w:szCs w:val="24"/>
        </w:rPr>
        <w:lastRenderedPageBreak/>
        <w:t xml:space="preserve">antara Driver Guide dan Wisatawan Jepang di Bali. </w:t>
      </w:r>
      <w:r w:rsidR="004005C2" w:rsidRPr="00FA437B">
        <w:rPr>
          <w:rFonts w:asciiTheme="minorHAnsi" w:hAnsiTheme="minorHAnsi" w:cstheme="minorHAnsi"/>
          <w:i/>
          <w:noProof/>
          <w:sz w:val="24"/>
          <w:szCs w:val="24"/>
        </w:rPr>
        <w:t>MOZAIK HUMANIORA</w:t>
      </w:r>
      <w:r w:rsidR="004005C2" w:rsidRPr="00FA437B">
        <w:rPr>
          <w:rFonts w:asciiTheme="minorHAnsi" w:hAnsiTheme="minorHAnsi" w:cstheme="minorHAnsi"/>
          <w:noProof/>
          <w:sz w:val="24"/>
          <w:szCs w:val="24"/>
        </w:rPr>
        <w:t xml:space="preserve">, </w:t>
      </w:r>
      <w:r w:rsidR="004005C2" w:rsidRPr="00FA437B">
        <w:rPr>
          <w:rFonts w:asciiTheme="minorHAnsi" w:hAnsiTheme="minorHAnsi" w:cstheme="minorHAnsi"/>
          <w:i/>
          <w:noProof/>
          <w:sz w:val="24"/>
          <w:szCs w:val="24"/>
        </w:rPr>
        <w:t>19</w:t>
      </w:r>
      <w:r w:rsidR="004005C2" w:rsidRPr="00FA437B">
        <w:rPr>
          <w:rFonts w:asciiTheme="minorHAnsi" w:hAnsiTheme="minorHAnsi" w:cstheme="minorHAnsi"/>
          <w:noProof/>
          <w:sz w:val="24"/>
          <w:szCs w:val="24"/>
        </w:rPr>
        <w:t>(1), 1-17.</w:t>
      </w:r>
    </w:p>
    <w:p w:rsidR="004005C2" w:rsidRPr="00FA437B" w:rsidRDefault="004005C2" w:rsidP="00307F13">
      <w:pPr>
        <w:ind w:left="567" w:hanging="567"/>
        <w:rPr>
          <w:rFonts w:asciiTheme="minorHAnsi" w:hAnsiTheme="minorHAnsi" w:cstheme="minorHAnsi"/>
          <w:noProof/>
          <w:sz w:val="24"/>
          <w:szCs w:val="24"/>
        </w:rPr>
      </w:pPr>
    </w:p>
    <w:p w:rsidR="004005C2" w:rsidRPr="00FA437B" w:rsidRDefault="004005C2" w:rsidP="00307F13">
      <w:pPr>
        <w:ind w:left="567" w:hanging="567"/>
        <w:rPr>
          <w:rFonts w:asciiTheme="minorHAnsi" w:hAnsiTheme="minorHAnsi" w:cstheme="minorHAnsi"/>
          <w:noProof/>
          <w:sz w:val="24"/>
          <w:szCs w:val="24"/>
        </w:rPr>
      </w:pPr>
      <w:r w:rsidRPr="00FA437B">
        <w:rPr>
          <w:rFonts w:asciiTheme="minorHAnsi" w:hAnsiTheme="minorHAnsi" w:cstheme="minorHAnsi"/>
          <w:noProof/>
          <w:sz w:val="24"/>
          <w:szCs w:val="24"/>
        </w:rPr>
        <w:t xml:space="preserve">Andriyani, A. A. A. D., Djatmika, D., Sumarlam, S., &amp; Rahayu, E. T. (2019). </w:t>
      </w:r>
      <w:r w:rsidRPr="00FA437B">
        <w:rPr>
          <w:rFonts w:asciiTheme="minorHAnsi" w:eastAsia="Times New Roman" w:hAnsiTheme="minorHAnsi" w:cstheme="minorHAnsi"/>
          <w:color w:val="222222"/>
          <w:sz w:val="24"/>
          <w:szCs w:val="24"/>
        </w:rPr>
        <w:t>Analysis of Original Japanese ‘Uchisoto’Concept Used by Indonesian Speaker as Tourism Actors in Bali</w:t>
      </w:r>
      <w:r w:rsidRPr="00FA437B">
        <w:rPr>
          <w:rFonts w:asciiTheme="minorHAnsi" w:hAnsiTheme="minorHAnsi" w:cstheme="minorHAnsi"/>
          <w:noProof/>
          <w:sz w:val="24"/>
          <w:szCs w:val="24"/>
        </w:rPr>
        <w:t xml:space="preserve">. </w:t>
      </w:r>
      <w:r w:rsidRPr="00FA437B">
        <w:rPr>
          <w:rFonts w:asciiTheme="minorHAnsi" w:hAnsiTheme="minorHAnsi" w:cstheme="minorHAnsi"/>
          <w:i/>
          <w:noProof/>
          <w:sz w:val="24"/>
          <w:szCs w:val="24"/>
        </w:rPr>
        <w:t>IJELTAL</w:t>
      </w:r>
      <w:r w:rsidRPr="00FA437B">
        <w:rPr>
          <w:rFonts w:asciiTheme="minorHAnsi" w:hAnsiTheme="minorHAnsi" w:cstheme="minorHAnsi"/>
          <w:noProof/>
          <w:sz w:val="24"/>
          <w:szCs w:val="24"/>
        </w:rPr>
        <w:t xml:space="preserve"> (</w:t>
      </w:r>
      <w:r w:rsidRPr="00FA437B">
        <w:rPr>
          <w:rFonts w:asciiTheme="minorHAnsi" w:hAnsiTheme="minorHAnsi" w:cstheme="minorHAnsi"/>
          <w:i/>
          <w:noProof/>
          <w:sz w:val="24"/>
          <w:szCs w:val="24"/>
        </w:rPr>
        <w:t>Indonesian Journal of English Language Teaching and Applied Linguistics</w:t>
      </w:r>
      <w:r w:rsidRPr="00FA437B">
        <w:rPr>
          <w:rFonts w:asciiTheme="minorHAnsi" w:hAnsiTheme="minorHAnsi" w:cstheme="minorHAnsi"/>
          <w:noProof/>
          <w:sz w:val="24"/>
          <w:szCs w:val="24"/>
        </w:rPr>
        <w:t xml:space="preserve">), </w:t>
      </w:r>
      <w:r w:rsidRPr="00FA437B">
        <w:rPr>
          <w:rFonts w:asciiTheme="minorHAnsi" w:hAnsiTheme="minorHAnsi" w:cstheme="minorHAnsi"/>
          <w:i/>
          <w:noProof/>
          <w:sz w:val="24"/>
          <w:szCs w:val="24"/>
        </w:rPr>
        <w:t>3</w:t>
      </w:r>
      <w:r w:rsidRPr="00FA437B">
        <w:rPr>
          <w:rFonts w:asciiTheme="minorHAnsi" w:hAnsiTheme="minorHAnsi" w:cstheme="minorHAnsi"/>
          <w:noProof/>
          <w:sz w:val="24"/>
          <w:szCs w:val="24"/>
        </w:rPr>
        <w:t>(2), 297-311.</w:t>
      </w:r>
    </w:p>
    <w:p w:rsidR="00DB24CC" w:rsidRPr="00FA437B" w:rsidRDefault="00DB24CC" w:rsidP="00307F13">
      <w:pPr>
        <w:ind w:left="567" w:hanging="567"/>
        <w:rPr>
          <w:rFonts w:asciiTheme="minorHAnsi" w:hAnsiTheme="minorHAnsi" w:cstheme="minorHAnsi"/>
          <w:noProof/>
          <w:sz w:val="24"/>
          <w:szCs w:val="24"/>
        </w:rPr>
      </w:pPr>
    </w:p>
    <w:p w:rsidR="00DB24CC" w:rsidRPr="00FA437B" w:rsidRDefault="00DB24CC" w:rsidP="00307F13">
      <w:pPr>
        <w:ind w:left="567" w:hanging="567"/>
        <w:rPr>
          <w:rFonts w:asciiTheme="minorHAnsi" w:hAnsiTheme="minorHAnsi" w:cstheme="minorHAnsi"/>
          <w:sz w:val="24"/>
          <w:szCs w:val="24"/>
        </w:rPr>
      </w:pPr>
      <w:r w:rsidRPr="00FA437B">
        <w:rPr>
          <w:rFonts w:asciiTheme="minorHAnsi" w:hAnsiTheme="minorHAnsi" w:cstheme="minorHAnsi"/>
          <w:noProof/>
          <w:sz w:val="24"/>
          <w:szCs w:val="24"/>
        </w:rPr>
        <w:t>Andriyani, A. A. A. D., Atiqah, Annisa N. (2018)</w:t>
      </w:r>
      <w:r w:rsidR="00434E93" w:rsidRPr="00FA437B">
        <w:rPr>
          <w:rFonts w:asciiTheme="minorHAnsi" w:hAnsiTheme="minorHAnsi" w:cstheme="minorHAnsi"/>
          <w:noProof/>
          <w:sz w:val="24"/>
          <w:szCs w:val="24"/>
        </w:rPr>
        <w:t>.</w:t>
      </w:r>
      <w:r w:rsidRPr="00FA437B">
        <w:rPr>
          <w:rFonts w:asciiTheme="minorHAnsi" w:hAnsiTheme="minorHAnsi" w:cstheme="minorHAnsi"/>
          <w:noProof/>
          <w:sz w:val="24"/>
          <w:szCs w:val="24"/>
        </w:rPr>
        <w:t xml:space="preserve"> </w:t>
      </w:r>
      <w:r w:rsidRPr="00FA437B">
        <w:rPr>
          <w:rFonts w:asciiTheme="minorHAnsi" w:hAnsiTheme="minorHAnsi" w:cstheme="minorHAnsi"/>
          <w:i/>
          <w:sz w:val="24"/>
          <w:szCs w:val="24"/>
        </w:rPr>
        <w:t>Bahasa Jepang Bisnis</w:t>
      </w:r>
      <w:r w:rsidRPr="00FA437B">
        <w:rPr>
          <w:rFonts w:asciiTheme="minorHAnsi" w:hAnsiTheme="minorHAnsi" w:cstheme="minorHAnsi"/>
          <w:sz w:val="24"/>
          <w:szCs w:val="24"/>
        </w:rPr>
        <w:t xml:space="preserve"> “</w:t>
      </w:r>
      <w:r w:rsidRPr="00FA437B">
        <w:rPr>
          <w:rFonts w:asciiTheme="minorHAnsi" w:hAnsiTheme="minorHAnsi" w:cstheme="minorHAnsi"/>
          <w:i/>
          <w:sz w:val="24"/>
          <w:szCs w:val="24"/>
        </w:rPr>
        <w:t>Tingkat Tutur Bahasa Jepang Untuk Pelaku Industri Pariwisata</w:t>
      </w:r>
      <w:r w:rsidRPr="00FA437B">
        <w:rPr>
          <w:rFonts w:asciiTheme="minorHAnsi" w:hAnsiTheme="minorHAnsi" w:cstheme="minorHAnsi"/>
          <w:sz w:val="24"/>
          <w:szCs w:val="24"/>
        </w:rPr>
        <w:t>”. Yogyakarta: Erhaka Utama.</w:t>
      </w:r>
    </w:p>
    <w:p w:rsidR="00B719A5" w:rsidRPr="00FA437B" w:rsidRDefault="00B719A5" w:rsidP="00307F13">
      <w:pPr>
        <w:ind w:left="567" w:hanging="567"/>
        <w:rPr>
          <w:rFonts w:asciiTheme="minorHAnsi" w:hAnsiTheme="minorHAnsi" w:cstheme="minorHAnsi"/>
          <w:sz w:val="24"/>
          <w:szCs w:val="24"/>
        </w:rPr>
      </w:pPr>
    </w:p>
    <w:p w:rsidR="00B719A5" w:rsidRPr="00FA437B" w:rsidRDefault="00434E93" w:rsidP="00307F13">
      <w:pPr>
        <w:ind w:left="567" w:hanging="567"/>
        <w:rPr>
          <w:rFonts w:asciiTheme="minorHAnsi" w:hAnsiTheme="minorHAnsi" w:cstheme="minorHAnsi"/>
          <w:sz w:val="24"/>
          <w:szCs w:val="24"/>
        </w:rPr>
      </w:pPr>
      <w:r w:rsidRPr="00FA437B">
        <w:rPr>
          <w:rFonts w:asciiTheme="minorHAnsi" w:hAnsiTheme="minorHAnsi" w:cstheme="minorHAnsi"/>
          <w:color w:val="222222"/>
          <w:sz w:val="24"/>
          <w:szCs w:val="24"/>
          <w:shd w:val="clear" w:color="auto" w:fill="FFFFFF"/>
        </w:rPr>
        <w:t xml:space="preserve">Amin, N. (2018). Analisis Tindak Tutur Dosen Dalam Interaksi Pembelajaran dan Implikasinya Terhadap Minat Belajar Mahasiswa Sastra Arab UMI. </w:t>
      </w:r>
      <w:r w:rsidRPr="00FA437B">
        <w:rPr>
          <w:rFonts w:asciiTheme="minorHAnsi" w:hAnsiTheme="minorHAnsi" w:cstheme="minorHAnsi"/>
          <w:i/>
          <w:iCs/>
          <w:color w:val="222222"/>
          <w:sz w:val="24"/>
          <w:szCs w:val="24"/>
          <w:shd w:val="clear" w:color="auto" w:fill="FFFFFF"/>
        </w:rPr>
        <w:t>Tamaddun</w:t>
      </w:r>
      <w:r w:rsidRPr="00FA437B">
        <w:rPr>
          <w:rFonts w:asciiTheme="minorHAnsi" w:hAnsiTheme="minorHAnsi" w:cstheme="minorHAnsi"/>
          <w:color w:val="222222"/>
          <w:sz w:val="24"/>
          <w:szCs w:val="24"/>
          <w:shd w:val="clear" w:color="auto" w:fill="FFFFFF"/>
        </w:rPr>
        <w:t xml:space="preserve">, </w:t>
      </w:r>
      <w:r w:rsidRPr="00FA437B">
        <w:rPr>
          <w:rFonts w:asciiTheme="minorHAnsi" w:hAnsiTheme="minorHAnsi" w:cstheme="minorHAnsi"/>
          <w:i/>
          <w:iCs/>
          <w:color w:val="222222"/>
          <w:sz w:val="24"/>
          <w:szCs w:val="24"/>
          <w:shd w:val="clear" w:color="auto" w:fill="FFFFFF"/>
        </w:rPr>
        <w:t>17</w:t>
      </w:r>
      <w:r w:rsidRPr="00FA437B">
        <w:rPr>
          <w:rFonts w:asciiTheme="minorHAnsi" w:hAnsiTheme="minorHAnsi" w:cstheme="minorHAnsi"/>
          <w:color w:val="222222"/>
          <w:sz w:val="24"/>
          <w:szCs w:val="24"/>
          <w:shd w:val="clear" w:color="auto" w:fill="FFFFFF"/>
        </w:rPr>
        <w:t>(2), 12-19.</w:t>
      </w:r>
    </w:p>
    <w:p w:rsidR="00B719A5" w:rsidRPr="00FA437B" w:rsidRDefault="00B719A5" w:rsidP="00307F13">
      <w:pPr>
        <w:ind w:left="567" w:hanging="567"/>
        <w:rPr>
          <w:rFonts w:asciiTheme="minorHAnsi" w:hAnsiTheme="minorHAnsi" w:cstheme="minorHAnsi"/>
          <w:noProof/>
          <w:sz w:val="24"/>
          <w:szCs w:val="24"/>
        </w:rPr>
      </w:pPr>
    </w:p>
    <w:p w:rsidR="004C460F" w:rsidRPr="00FA437B" w:rsidRDefault="004C460F" w:rsidP="00307F13">
      <w:pPr>
        <w:ind w:left="567" w:hanging="567"/>
        <w:rPr>
          <w:rFonts w:asciiTheme="minorHAnsi" w:hAnsiTheme="minorHAnsi" w:cstheme="minorHAnsi"/>
          <w:color w:val="000000"/>
          <w:sz w:val="24"/>
          <w:szCs w:val="24"/>
        </w:rPr>
      </w:pPr>
      <w:r w:rsidRPr="00FA437B">
        <w:rPr>
          <w:rFonts w:asciiTheme="minorHAnsi" w:hAnsiTheme="minorHAnsi" w:cstheme="minorHAnsi"/>
          <w:color w:val="000000"/>
          <w:sz w:val="24"/>
          <w:szCs w:val="24"/>
        </w:rPr>
        <w:t>Austin, J.</w:t>
      </w:r>
      <w:r w:rsidR="0076763B" w:rsidRPr="00FA437B">
        <w:rPr>
          <w:rFonts w:asciiTheme="minorHAnsi" w:hAnsiTheme="minorHAnsi" w:cstheme="minorHAnsi"/>
          <w:color w:val="000000"/>
          <w:sz w:val="24"/>
          <w:szCs w:val="24"/>
        </w:rPr>
        <w:t xml:space="preserve"> </w:t>
      </w:r>
      <w:r w:rsidRPr="00FA437B">
        <w:rPr>
          <w:rFonts w:asciiTheme="minorHAnsi" w:hAnsiTheme="minorHAnsi" w:cstheme="minorHAnsi"/>
          <w:color w:val="000000"/>
          <w:sz w:val="24"/>
          <w:szCs w:val="24"/>
        </w:rPr>
        <w:t xml:space="preserve">L. </w:t>
      </w:r>
      <w:r w:rsidR="0076763B" w:rsidRPr="00FA437B">
        <w:rPr>
          <w:rFonts w:asciiTheme="minorHAnsi" w:hAnsiTheme="minorHAnsi" w:cstheme="minorHAnsi"/>
          <w:color w:val="000000"/>
          <w:sz w:val="24"/>
          <w:szCs w:val="24"/>
        </w:rPr>
        <w:t>(</w:t>
      </w:r>
      <w:r w:rsidRPr="00FA437B">
        <w:rPr>
          <w:rFonts w:asciiTheme="minorHAnsi" w:hAnsiTheme="minorHAnsi" w:cstheme="minorHAnsi"/>
          <w:color w:val="000000"/>
          <w:sz w:val="24"/>
          <w:szCs w:val="24"/>
        </w:rPr>
        <w:t>1967</w:t>
      </w:r>
      <w:r w:rsidR="0076763B" w:rsidRPr="00FA437B">
        <w:rPr>
          <w:rFonts w:asciiTheme="minorHAnsi" w:hAnsiTheme="minorHAnsi" w:cstheme="minorHAnsi"/>
          <w:color w:val="000000"/>
          <w:sz w:val="24"/>
          <w:szCs w:val="24"/>
        </w:rPr>
        <w:t>)</w:t>
      </w:r>
      <w:r w:rsidRPr="00FA437B">
        <w:rPr>
          <w:rFonts w:asciiTheme="minorHAnsi" w:hAnsiTheme="minorHAnsi" w:cstheme="minorHAnsi"/>
          <w:color w:val="000000"/>
          <w:sz w:val="24"/>
          <w:szCs w:val="24"/>
        </w:rPr>
        <w:t xml:space="preserve">. </w:t>
      </w:r>
      <w:r w:rsidRPr="00FA437B">
        <w:rPr>
          <w:rFonts w:asciiTheme="minorHAnsi" w:hAnsiTheme="minorHAnsi" w:cstheme="minorHAnsi"/>
          <w:i/>
          <w:iCs/>
          <w:color w:val="000000"/>
          <w:sz w:val="24"/>
          <w:szCs w:val="24"/>
        </w:rPr>
        <w:t>How to Do Things with Words</w:t>
      </w:r>
      <w:r w:rsidRPr="00FA437B">
        <w:rPr>
          <w:rFonts w:asciiTheme="minorHAnsi" w:hAnsiTheme="minorHAnsi" w:cstheme="minorHAnsi"/>
          <w:color w:val="000000"/>
          <w:sz w:val="24"/>
          <w:szCs w:val="24"/>
        </w:rPr>
        <w:t>. A Galaxy Book, New York: Oxford University.</w:t>
      </w:r>
    </w:p>
    <w:p w:rsidR="004C460F" w:rsidRPr="00FA437B" w:rsidRDefault="004C460F" w:rsidP="00307F13">
      <w:pPr>
        <w:ind w:left="567" w:hanging="567"/>
        <w:rPr>
          <w:rFonts w:asciiTheme="minorHAnsi" w:hAnsiTheme="minorHAnsi" w:cstheme="minorHAnsi"/>
          <w:color w:val="000000"/>
          <w:sz w:val="24"/>
          <w:szCs w:val="24"/>
        </w:rPr>
      </w:pPr>
    </w:p>
    <w:p w:rsidR="004C460F" w:rsidRPr="00FA437B" w:rsidRDefault="00100310" w:rsidP="00307F13">
      <w:pPr>
        <w:ind w:left="567" w:hanging="567"/>
        <w:rPr>
          <w:rFonts w:asciiTheme="minorHAnsi" w:hAnsiTheme="minorHAnsi" w:cstheme="minorHAnsi"/>
          <w:color w:val="000000"/>
          <w:sz w:val="24"/>
          <w:szCs w:val="24"/>
        </w:rPr>
      </w:pPr>
      <w:r w:rsidRPr="00FA437B">
        <w:rPr>
          <w:rFonts w:asciiTheme="minorHAnsi" w:hAnsiTheme="minorHAnsi" w:cstheme="minorHAnsi"/>
          <w:color w:val="000000"/>
          <w:sz w:val="24"/>
          <w:szCs w:val="24"/>
        </w:rPr>
        <w:t xml:space="preserve">Cutting, J. </w:t>
      </w:r>
      <w:r w:rsidR="0076763B" w:rsidRPr="00FA437B">
        <w:rPr>
          <w:rFonts w:asciiTheme="minorHAnsi" w:hAnsiTheme="minorHAnsi" w:cstheme="minorHAnsi"/>
          <w:color w:val="000000"/>
          <w:sz w:val="24"/>
          <w:szCs w:val="24"/>
        </w:rPr>
        <w:t>(</w:t>
      </w:r>
      <w:r w:rsidRPr="00FA437B">
        <w:rPr>
          <w:rFonts w:asciiTheme="minorHAnsi" w:hAnsiTheme="minorHAnsi" w:cstheme="minorHAnsi"/>
          <w:color w:val="000000"/>
          <w:sz w:val="24"/>
          <w:szCs w:val="24"/>
        </w:rPr>
        <w:t>2008</w:t>
      </w:r>
      <w:r w:rsidR="0076763B" w:rsidRPr="00FA437B">
        <w:rPr>
          <w:rFonts w:asciiTheme="minorHAnsi" w:hAnsiTheme="minorHAnsi" w:cstheme="minorHAnsi"/>
          <w:color w:val="000000"/>
          <w:sz w:val="24"/>
          <w:szCs w:val="24"/>
        </w:rPr>
        <w:t>)</w:t>
      </w:r>
      <w:r w:rsidRPr="00FA437B">
        <w:rPr>
          <w:rFonts w:asciiTheme="minorHAnsi" w:hAnsiTheme="minorHAnsi" w:cstheme="minorHAnsi"/>
          <w:color w:val="000000"/>
          <w:sz w:val="24"/>
          <w:szCs w:val="24"/>
        </w:rPr>
        <w:t xml:space="preserve">. </w:t>
      </w:r>
      <w:r w:rsidRPr="00FA437B">
        <w:rPr>
          <w:rFonts w:asciiTheme="minorHAnsi" w:hAnsiTheme="minorHAnsi" w:cstheme="minorHAnsi"/>
          <w:i/>
          <w:iCs/>
          <w:color w:val="000000"/>
          <w:sz w:val="24"/>
          <w:szCs w:val="24"/>
        </w:rPr>
        <w:t>Pragmatics and Discourse, A Resource Book for Students</w:t>
      </w:r>
      <w:r w:rsidRPr="00FA437B">
        <w:rPr>
          <w:rFonts w:asciiTheme="minorHAnsi" w:hAnsiTheme="minorHAnsi" w:cstheme="minorHAnsi"/>
          <w:color w:val="000000"/>
          <w:sz w:val="24"/>
          <w:szCs w:val="24"/>
        </w:rPr>
        <w:t>. London: Routledge.</w:t>
      </w:r>
    </w:p>
    <w:p w:rsidR="00100310" w:rsidRPr="00FA437B" w:rsidRDefault="00100310" w:rsidP="00307F13">
      <w:pPr>
        <w:ind w:left="567" w:hanging="567"/>
        <w:rPr>
          <w:rFonts w:asciiTheme="minorHAnsi" w:hAnsiTheme="minorHAnsi" w:cstheme="minorHAnsi"/>
          <w:color w:val="000000"/>
          <w:sz w:val="24"/>
          <w:szCs w:val="24"/>
        </w:rPr>
      </w:pPr>
    </w:p>
    <w:p w:rsidR="00100310" w:rsidRPr="00FA437B" w:rsidRDefault="00100310" w:rsidP="00307F13">
      <w:pPr>
        <w:ind w:left="567" w:hanging="567"/>
        <w:rPr>
          <w:rFonts w:asciiTheme="minorHAnsi" w:hAnsiTheme="minorHAnsi" w:cstheme="minorHAnsi"/>
          <w:color w:val="000000"/>
          <w:sz w:val="24"/>
          <w:szCs w:val="24"/>
        </w:rPr>
      </w:pPr>
      <w:r w:rsidRPr="00FA437B">
        <w:rPr>
          <w:rFonts w:asciiTheme="minorHAnsi" w:hAnsiTheme="minorHAnsi" w:cstheme="minorHAnsi"/>
          <w:color w:val="000000"/>
          <w:sz w:val="24"/>
          <w:szCs w:val="24"/>
        </w:rPr>
        <w:t xml:space="preserve">Djatmika. </w:t>
      </w:r>
      <w:r w:rsidR="0076763B" w:rsidRPr="00FA437B">
        <w:rPr>
          <w:rFonts w:asciiTheme="minorHAnsi" w:hAnsiTheme="minorHAnsi" w:cstheme="minorHAnsi"/>
          <w:color w:val="000000"/>
          <w:sz w:val="24"/>
          <w:szCs w:val="24"/>
        </w:rPr>
        <w:t>(</w:t>
      </w:r>
      <w:r w:rsidRPr="00FA437B">
        <w:rPr>
          <w:rFonts w:asciiTheme="minorHAnsi" w:hAnsiTheme="minorHAnsi" w:cstheme="minorHAnsi"/>
          <w:color w:val="000000"/>
          <w:sz w:val="24"/>
          <w:szCs w:val="24"/>
        </w:rPr>
        <w:t>2016</w:t>
      </w:r>
      <w:r w:rsidR="0076763B" w:rsidRPr="00FA437B">
        <w:rPr>
          <w:rFonts w:asciiTheme="minorHAnsi" w:hAnsiTheme="minorHAnsi" w:cstheme="minorHAnsi"/>
          <w:color w:val="000000"/>
          <w:sz w:val="24"/>
          <w:szCs w:val="24"/>
        </w:rPr>
        <w:t>)</w:t>
      </w:r>
      <w:r w:rsidRPr="00FA437B">
        <w:rPr>
          <w:rFonts w:asciiTheme="minorHAnsi" w:hAnsiTheme="minorHAnsi" w:cstheme="minorHAnsi"/>
          <w:color w:val="000000"/>
          <w:sz w:val="24"/>
          <w:szCs w:val="24"/>
        </w:rPr>
        <w:t xml:space="preserve">. </w:t>
      </w:r>
      <w:r w:rsidRPr="00FA437B">
        <w:rPr>
          <w:rFonts w:asciiTheme="minorHAnsi" w:hAnsiTheme="minorHAnsi" w:cstheme="minorHAnsi"/>
          <w:i/>
          <w:color w:val="000000"/>
          <w:sz w:val="24"/>
          <w:szCs w:val="24"/>
        </w:rPr>
        <w:t xml:space="preserve">Mengenal Pragmatik Yuk. </w:t>
      </w:r>
      <w:r w:rsidRPr="00FA437B">
        <w:rPr>
          <w:rFonts w:asciiTheme="minorHAnsi" w:hAnsiTheme="minorHAnsi" w:cstheme="minorHAnsi"/>
          <w:color w:val="000000"/>
          <w:sz w:val="24"/>
          <w:szCs w:val="24"/>
        </w:rPr>
        <w:t>Yogyakarta: Pustaka Pelajar.</w:t>
      </w:r>
    </w:p>
    <w:p w:rsidR="00100310" w:rsidRPr="00FA437B" w:rsidRDefault="00100310" w:rsidP="00307F13">
      <w:pPr>
        <w:ind w:left="567" w:hanging="567"/>
        <w:rPr>
          <w:rFonts w:asciiTheme="minorHAnsi" w:hAnsiTheme="minorHAnsi" w:cstheme="minorHAnsi"/>
          <w:color w:val="000000"/>
          <w:sz w:val="24"/>
          <w:szCs w:val="24"/>
        </w:rPr>
      </w:pPr>
    </w:p>
    <w:p w:rsidR="00100310" w:rsidRPr="00FA437B" w:rsidRDefault="00100310" w:rsidP="00307F13">
      <w:pPr>
        <w:ind w:left="567" w:hanging="567"/>
        <w:rPr>
          <w:rFonts w:asciiTheme="minorHAnsi" w:eastAsia="Times New Roman" w:hAnsiTheme="minorHAnsi" w:cstheme="minorHAnsi"/>
          <w:color w:val="222222"/>
          <w:sz w:val="24"/>
          <w:szCs w:val="24"/>
        </w:rPr>
      </w:pPr>
      <w:r w:rsidRPr="00FA437B">
        <w:rPr>
          <w:rFonts w:asciiTheme="minorHAnsi" w:eastAsia="Times New Roman" w:hAnsiTheme="minorHAnsi" w:cstheme="minorHAnsi"/>
          <w:color w:val="222222"/>
          <w:sz w:val="24"/>
          <w:szCs w:val="24"/>
        </w:rPr>
        <w:t xml:space="preserve">Elmita, W., Ermanto, E., &amp; Ratna, E. (2013). Tindak Tutur Direktif Guru dalam Proses Belajar Mengajar di TK Nusa Indah Banuaran Padang. </w:t>
      </w:r>
      <w:r w:rsidRPr="00FA437B">
        <w:rPr>
          <w:rFonts w:asciiTheme="minorHAnsi" w:eastAsia="Times New Roman" w:hAnsiTheme="minorHAnsi" w:cstheme="minorHAnsi"/>
          <w:i/>
          <w:iCs/>
          <w:color w:val="222222"/>
          <w:sz w:val="24"/>
          <w:szCs w:val="24"/>
        </w:rPr>
        <w:t>Pendidikan Bahasa Indonesia</w:t>
      </w:r>
      <w:r w:rsidRPr="00FA437B">
        <w:rPr>
          <w:rFonts w:asciiTheme="minorHAnsi" w:eastAsia="Times New Roman" w:hAnsiTheme="minorHAnsi" w:cstheme="minorHAnsi"/>
          <w:color w:val="222222"/>
          <w:sz w:val="24"/>
          <w:szCs w:val="24"/>
        </w:rPr>
        <w:t xml:space="preserve">, </w:t>
      </w:r>
      <w:r w:rsidRPr="00FA437B">
        <w:rPr>
          <w:rFonts w:asciiTheme="minorHAnsi" w:eastAsia="Times New Roman" w:hAnsiTheme="minorHAnsi" w:cstheme="minorHAnsi"/>
          <w:i/>
          <w:iCs/>
          <w:color w:val="222222"/>
          <w:sz w:val="24"/>
          <w:szCs w:val="24"/>
        </w:rPr>
        <w:t>1</w:t>
      </w:r>
      <w:r w:rsidRPr="00FA437B">
        <w:rPr>
          <w:rFonts w:asciiTheme="minorHAnsi" w:eastAsia="Times New Roman" w:hAnsiTheme="minorHAnsi" w:cstheme="minorHAnsi"/>
          <w:color w:val="222222"/>
          <w:sz w:val="24"/>
          <w:szCs w:val="24"/>
        </w:rPr>
        <w:t>(2), 139-147.</w:t>
      </w:r>
    </w:p>
    <w:p w:rsidR="00100310" w:rsidRPr="00FA437B" w:rsidRDefault="00100310" w:rsidP="00307F13">
      <w:pPr>
        <w:ind w:left="567" w:hanging="567"/>
        <w:rPr>
          <w:rFonts w:asciiTheme="minorHAnsi" w:eastAsia="Times New Roman" w:hAnsiTheme="minorHAnsi" w:cstheme="minorHAnsi"/>
          <w:color w:val="222222"/>
          <w:sz w:val="24"/>
          <w:szCs w:val="24"/>
        </w:rPr>
      </w:pPr>
    </w:p>
    <w:p w:rsidR="00100310" w:rsidRPr="00FA437B" w:rsidRDefault="00100310" w:rsidP="00307F13">
      <w:pPr>
        <w:ind w:left="567" w:hanging="567"/>
        <w:jc w:val="both"/>
        <w:rPr>
          <w:rFonts w:asciiTheme="minorHAnsi" w:hAnsiTheme="minorHAnsi" w:cstheme="minorHAnsi"/>
          <w:color w:val="000000"/>
          <w:sz w:val="24"/>
          <w:szCs w:val="24"/>
        </w:rPr>
      </w:pPr>
      <w:r w:rsidRPr="00FA437B">
        <w:rPr>
          <w:rFonts w:asciiTheme="minorHAnsi" w:hAnsiTheme="minorHAnsi" w:cstheme="minorHAnsi"/>
          <w:color w:val="000000"/>
          <w:sz w:val="24"/>
          <w:szCs w:val="24"/>
        </w:rPr>
        <w:t>Gunarwan</w:t>
      </w:r>
      <w:r w:rsidR="0076763B" w:rsidRPr="00FA437B">
        <w:rPr>
          <w:rFonts w:asciiTheme="minorHAnsi" w:hAnsiTheme="minorHAnsi" w:cstheme="minorHAnsi"/>
          <w:color w:val="000000"/>
          <w:sz w:val="24"/>
          <w:szCs w:val="24"/>
        </w:rPr>
        <w:t>,</w:t>
      </w:r>
      <w:r w:rsidRPr="00FA437B">
        <w:rPr>
          <w:rFonts w:asciiTheme="minorHAnsi" w:hAnsiTheme="minorHAnsi" w:cstheme="minorHAnsi"/>
          <w:color w:val="000000"/>
          <w:sz w:val="24"/>
          <w:szCs w:val="24"/>
        </w:rPr>
        <w:t xml:space="preserve"> A</w:t>
      </w:r>
      <w:r w:rsidR="0076763B" w:rsidRPr="00FA437B">
        <w:rPr>
          <w:rFonts w:asciiTheme="minorHAnsi" w:hAnsiTheme="minorHAnsi" w:cstheme="minorHAnsi"/>
          <w:color w:val="000000"/>
          <w:sz w:val="24"/>
          <w:szCs w:val="24"/>
        </w:rPr>
        <w:t>.</w:t>
      </w:r>
      <w:r w:rsidRPr="00FA437B">
        <w:rPr>
          <w:rFonts w:asciiTheme="minorHAnsi" w:hAnsiTheme="minorHAnsi" w:cstheme="minorHAnsi"/>
          <w:color w:val="000000"/>
          <w:sz w:val="24"/>
          <w:szCs w:val="24"/>
        </w:rPr>
        <w:t xml:space="preserve"> </w:t>
      </w:r>
      <w:r w:rsidR="0076763B" w:rsidRPr="00FA437B">
        <w:rPr>
          <w:rFonts w:asciiTheme="minorHAnsi" w:hAnsiTheme="minorHAnsi" w:cstheme="minorHAnsi"/>
          <w:color w:val="000000"/>
          <w:sz w:val="24"/>
          <w:szCs w:val="24"/>
        </w:rPr>
        <w:t>(</w:t>
      </w:r>
      <w:r w:rsidRPr="00FA437B">
        <w:rPr>
          <w:rFonts w:asciiTheme="minorHAnsi" w:hAnsiTheme="minorHAnsi" w:cstheme="minorHAnsi"/>
          <w:color w:val="000000"/>
          <w:sz w:val="24"/>
          <w:szCs w:val="24"/>
        </w:rPr>
        <w:t>2007</w:t>
      </w:r>
      <w:r w:rsidR="0076763B" w:rsidRPr="00FA437B">
        <w:rPr>
          <w:rFonts w:asciiTheme="minorHAnsi" w:hAnsiTheme="minorHAnsi" w:cstheme="minorHAnsi"/>
          <w:color w:val="000000"/>
          <w:sz w:val="24"/>
          <w:szCs w:val="24"/>
        </w:rPr>
        <w:t>)</w:t>
      </w:r>
      <w:r w:rsidRPr="00FA437B">
        <w:rPr>
          <w:rFonts w:asciiTheme="minorHAnsi" w:hAnsiTheme="minorHAnsi" w:cstheme="minorHAnsi"/>
          <w:color w:val="000000"/>
          <w:sz w:val="24"/>
          <w:szCs w:val="24"/>
        </w:rPr>
        <w:t xml:space="preserve">. </w:t>
      </w:r>
      <w:r w:rsidRPr="00FA437B">
        <w:rPr>
          <w:rFonts w:asciiTheme="minorHAnsi" w:hAnsiTheme="minorHAnsi" w:cstheme="minorHAnsi"/>
          <w:i/>
          <w:iCs/>
          <w:color w:val="000000"/>
          <w:sz w:val="24"/>
          <w:szCs w:val="24"/>
        </w:rPr>
        <w:t>Pragmatik Teori dan Kajian Nusantara</w:t>
      </w:r>
      <w:r w:rsidRPr="00FA437B">
        <w:rPr>
          <w:rFonts w:asciiTheme="minorHAnsi" w:hAnsiTheme="minorHAnsi" w:cstheme="minorHAnsi"/>
          <w:color w:val="000000"/>
          <w:sz w:val="24"/>
          <w:szCs w:val="24"/>
        </w:rPr>
        <w:t>. Jakarta: Universitas Atmajaya.</w:t>
      </w:r>
    </w:p>
    <w:p w:rsidR="00100310" w:rsidRPr="00FA437B" w:rsidRDefault="00100310" w:rsidP="00307F13">
      <w:pPr>
        <w:ind w:left="567" w:hanging="567"/>
        <w:jc w:val="both"/>
        <w:rPr>
          <w:rFonts w:asciiTheme="minorHAnsi" w:hAnsiTheme="minorHAnsi" w:cstheme="minorHAnsi"/>
          <w:color w:val="000000"/>
          <w:sz w:val="24"/>
          <w:szCs w:val="24"/>
        </w:rPr>
      </w:pPr>
    </w:p>
    <w:p w:rsidR="00100310" w:rsidRPr="00FA437B" w:rsidRDefault="00100310" w:rsidP="00307F13">
      <w:pPr>
        <w:ind w:left="567" w:hanging="567"/>
        <w:rPr>
          <w:rFonts w:asciiTheme="minorHAnsi" w:hAnsiTheme="minorHAnsi" w:cstheme="minorHAnsi"/>
          <w:color w:val="000000"/>
          <w:sz w:val="24"/>
          <w:szCs w:val="24"/>
        </w:rPr>
      </w:pPr>
      <w:r w:rsidRPr="00FA437B">
        <w:rPr>
          <w:rFonts w:asciiTheme="minorHAnsi" w:hAnsiTheme="minorHAnsi" w:cstheme="minorHAnsi"/>
          <w:color w:val="000000"/>
          <w:sz w:val="24"/>
          <w:szCs w:val="24"/>
        </w:rPr>
        <w:t>Gunarwan</w:t>
      </w:r>
      <w:r w:rsidR="0076763B" w:rsidRPr="00FA437B">
        <w:rPr>
          <w:rFonts w:asciiTheme="minorHAnsi" w:hAnsiTheme="minorHAnsi" w:cstheme="minorHAnsi"/>
          <w:color w:val="000000"/>
          <w:sz w:val="24"/>
          <w:szCs w:val="24"/>
        </w:rPr>
        <w:t>,</w:t>
      </w:r>
      <w:r w:rsidRPr="00FA437B">
        <w:rPr>
          <w:rFonts w:asciiTheme="minorHAnsi" w:hAnsiTheme="minorHAnsi" w:cstheme="minorHAnsi"/>
          <w:color w:val="000000"/>
          <w:sz w:val="24"/>
          <w:szCs w:val="24"/>
        </w:rPr>
        <w:t xml:space="preserve"> A. </w:t>
      </w:r>
      <w:r w:rsidR="0076763B" w:rsidRPr="00FA437B">
        <w:rPr>
          <w:rFonts w:asciiTheme="minorHAnsi" w:hAnsiTheme="minorHAnsi" w:cstheme="minorHAnsi"/>
          <w:color w:val="000000"/>
          <w:sz w:val="24"/>
          <w:szCs w:val="24"/>
        </w:rPr>
        <w:t>(</w:t>
      </w:r>
      <w:r w:rsidRPr="00FA437B">
        <w:rPr>
          <w:rFonts w:asciiTheme="minorHAnsi" w:hAnsiTheme="minorHAnsi" w:cstheme="minorHAnsi"/>
          <w:color w:val="000000"/>
          <w:sz w:val="24"/>
          <w:szCs w:val="24"/>
        </w:rPr>
        <w:t>2007</w:t>
      </w:r>
      <w:r w:rsidR="0076763B" w:rsidRPr="00FA437B">
        <w:rPr>
          <w:rFonts w:asciiTheme="minorHAnsi" w:hAnsiTheme="minorHAnsi" w:cstheme="minorHAnsi"/>
          <w:color w:val="000000"/>
          <w:sz w:val="24"/>
          <w:szCs w:val="24"/>
        </w:rPr>
        <w:t>)</w:t>
      </w:r>
      <w:r w:rsidRPr="00FA437B">
        <w:rPr>
          <w:rFonts w:asciiTheme="minorHAnsi" w:hAnsiTheme="minorHAnsi" w:cstheme="minorHAnsi"/>
          <w:color w:val="000000"/>
          <w:sz w:val="24"/>
          <w:szCs w:val="24"/>
        </w:rPr>
        <w:t xml:space="preserve">. </w:t>
      </w:r>
      <w:r w:rsidRPr="00FA437B">
        <w:rPr>
          <w:rFonts w:asciiTheme="minorHAnsi" w:hAnsiTheme="minorHAnsi" w:cstheme="minorHAnsi"/>
          <w:i/>
          <w:color w:val="000000"/>
          <w:sz w:val="24"/>
          <w:szCs w:val="24"/>
        </w:rPr>
        <w:t>Implikatur dan Kesantunan Beberapa Tilikan dari Sandiwara Ludruk</w:t>
      </w:r>
      <w:r w:rsidR="00307F13" w:rsidRPr="00FA437B">
        <w:rPr>
          <w:rFonts w:asciiTheme="minorHAnsi" w:hAnsiTheme="minorHAnsi" w:cstheme="minorHAnsi"/>
          <w:color w:val="000000"/>
          <w:sz w:val="24"/>
          <w:szCs w:val="24"/>
        </w:rPr>
        <w:t>. PELBBA 18. Jakarta:</w:t>
      </w:r>
      <w:r w:rsidRPr="00FA437B">
        <w:rPr>
          <w:rFonts w:asciiTheme="minorHAnsi" w:hAnsiTheme="minorHAnsi" w:cstheme="minorHAnsi"/>
          <w:color w:val="000000"/>
          <w:sz w:val="24"/>
          <w:szCs w:val="24"/>
        </w:rPr>
        <w:t xml:space="preserve"> Yayasan Obor Indonesia.</w:t>
      </w:r>
    </w:p>
    <w:p w:rsidR="00307F13" w:rsidRPr="00FA437B" w:rsidRDefault="00307F13" w:rsidP="00307F13">
      <w:pPr>
        <w:ind w:left="567" w:hanging="567"/>
        <w:rPr>
          <w:rFonts w:asciiTheme="minorHAnsi" w:hAnsiTheme="minorHAnsi" w:cstheme="minorHAnsi"/>
          <w:color w:val="000000"/>
          <w:sz w:val="24"/>
          <w:szCs w:val="24"/>
        </w:rPr>
      </w:pPr>
    </w:p>
    <w:p w:rsidR="00307F13" w:rsidRPr="00FA437B" w:rsidRDefault="00307F13" w:rsidP="00307F13">
      <w:pPr>
        <w:ind w:left="567" w:hanging="567"/>
        <w:jc w:val="both"/>
        <w:rPr>
          <w:rFonts w:asciiTheme="minorHAnsi" w:hAnsiTheme="minorHAnsi" w:cstheme="minorHAnsi"/>
          <w:color w:val="000000"/>
          <w:sz w:val="24"/>
          <w:szCs w:val="24"/>
        </w:rPr>
      </w:pPr>
      <w:r w:rsidRPr="00FA437B">
        <w:rPr>
          <w:rFonts w:asciiTheme="minorHAnsi" w:hAnsiTheme="minorHAnsi" w:cstheme="minorHAnsi"/>
          <w:color w:val="222222"/>
          <w:sz w:val="24"/>
          <w:szCs w:val="24"/>
          <w:shd w:val="clear" w:color="auto" w:fill="FFFFFF"/>
        </w:rPr>
        <w:t xml:space="preserve">Hanifa, N., &amp; Wahyudi, A. (2019). </w:t>
      </w:r>
      <w:r w:rsidR="005D4910" w:rsidRPr="00FA437B">
        <w:rPr>
          <w:rFonts w:asciiTheme="minorHAnsi" w:hAnsiTheme="minorHAnsi" w:cstheme="minorHAnsi"/>
          <w:color w:val="222222"/>
          <w:sz w:val="24"/>
          <w:szCs w:val="24"/>
          <w:shd w:val="clear" w:color="auto" w:fill="FFFFFF"/>
        </w:rPr>
        <w:t>Pengembangan Media Pembelajaran Pop-Up Buku Saku pada Materi Menulis Hikayat</w:t>
      </w:r>
      <w:r w:rsidRPr="00FA437B">
        <w:rPr>
          <w:rFonts w:asciiTheme="minorHAnsi" w:hAnsiTheme="minorHAnsi" w:cstheme="minorHAnsi"/>
          <w:color w:val="222222"/>
          <w:sz w:val="24"/>
          <w:szCs w:val="24"/>
          <w:shd w:val="clear" w:color="auto" w:fill="FFFFFF"/>
        </w:rPr>
        <w:t xml:space="preserve"> </w:t>
      </w:r>
      <w:r w:rsidR="005D4910" w:rsidRPr="00FA437B">
        <w:rPr>
          <w:rFonts w:asciiTheme="minorHAnsi" w:hAnsiTheme="minorHAnsi" w:cstheme="minorHAnsi"/>
          <w:color w:val="222222"/>
          <w:sz w:val="24"/>
          <w:szCs w:val="24"/>
          <w:shd w:val="clear" w:color="auto" w:fill="FFFFFF"/>
        </w:rPr>
        <w:t xml:space="preserve">di Kelas </w:t>
      </w:r>
      <w:r w:rsidRPr="00FA437B">
        <w:rPr>
          <w:rFonts w:asciiTheme="minorHAnsi" w:hAnsiTheme="minorHAnsi" w:cstheme="minorHAnsi"/>
          <w:color w:val="222222"/>
          <w:sz w:val="24"/>
          <w:szCs w:val="24"/>
          <w:shd w:val="clear" w:color="auto" w:fill="FFFFFF"/>
        </w:rPr>
        <w:t xml:space="preserve">X SMA </w:t>
      </w:r>
      <w:r w:rsidR="005D4910" w:rsidRPr="00FA437B">
        <w:rPr>
          <w:rFonts w:asciiTheme="minorHAnsi" w:hAnsiTheme="minorHAnsi" w:cstheme="minorHAnsi"/>
          <w:color w:val="222222"/>
          <w:sz w:val="24"/>
          <w:szCs w:val="24"/>
          <w:shd w:val="clear" w:color="auto" w:fill="FFFFFF"/>
        </w:rPr>
        <w:t xml:space="preserve">Darul Ulum </w:t>
      </w:r>
      <w:r w:rsidRPr="00FA437B">
        <w:rPr>
          <w:rFonts w:asciiTheme="minorHAnsi" w:hAnsiTheme="minorHAnsi" w:cstheme="minorHAnsi"/>
          <w:color w:val="222222"/>
          <w:sz w:val="24"/>
          <w:szCs w:val="24"/>
          <w:shd w:val="clear" w:color="auto" w:fill="FFFFFF"/>
        </w:rPr>
        <w:t xml:space="preserve">3 </w:t>
      </w:r>
      <w:r w:rsidR="005D4910" w:rsidRPr="00FA437B">
        <w:rPr>
          <w:rFonts w:asciiTheme="minorHAnsi" w:hAnsiTheme="minorHAnsi" w:cstheme="minorHAnsi"/>
          <w:color w:val="222222"/>
          <w:sz w:val="24"/>
          <w:szCs w:val="24"/>
          <w:shd w:val="clear" w:color="auto" w:fill="FFFFFF"/>
        </w:rPr>
        <w:t>Jombang</w:t>
      </w:r>
      <w:r w:rsidRPr="00FA437B">
        <w:rPr>
          <w:rFonts w:asciiTheme="minorHAnsi" w:hAnsiTheme="minorHAnsi" w:cstheme="minorHAnsi"/>
          <w:color w:val="222222"/>
          <w:sz w:val="24"/>
          <w:szCs w:val="24"/>
          <w:shd w:val="clear" w:color="auto" w:fill="FFFFFF"/>
        </w:rPr>
        <w:t xml:space="preserve">, </w:t>
      </w:r>
      <w:r w:rsidR="005D4910" w:rsidRPr="00FA437B">
        <w:rPr>
          <w:rFonts w:asciiTheme="minorHAnsi" w:hAnsiTheme="minorHAnsi" w:cstheme="minorHAnsi"/>
          <w:color w:val="222222"/>
          <w:sz w:val="24"/>
          <w:szCs w:val="24"/>
          <w:shd w:val="clear" w:color="auto" w:fill="FFFFFF"/>
        </w:rPr>
        <w:t>Jawa Timur</w:t>
      </w:r>
      <w:r w:rsidRPr="00FA437B">
        <w:rPr>
          <w:rFonts w:asciiTheme="minorHAnsi" w:hAnsiTheme="minorHAnsi" w:cstheme="minorHAnsi"/>
          <w:color w:val="222222"/>
          <w:sz w:val="24"/>
          <w:szCs w:val="24"/>
          <w:shd w:val="clear" w:color="auto" w:fill="FFFFFF"/>
        </w:rPr>
        <w:t xml:space="preserve">. </w:t>
      </w:r>
      <w:r w:rsidRPr="00FA437B">
        <w:rPr>
          <w:rFonts w:asciiTheme="minorHAnsi" w:hAnsiTheme="minorHAnsi" w:cstheme="minorHAnsi"/>
          <w:i/>
          <w:iCs/>
          <w:color w:val="222222"/>
          <w:sz w:val="24"/>
          <w:szCs w:val="24"/>
          <w:shd w:val="clear" w:color="auto" w:fill="FFFFFF"/>
        </w:rPr>
        <w:t>SASTRANESIA: Jurnal Program Studi Pendidikan Bahasa dan Sastra Indonesia</w:t>
      </w:r>
      <w:r w:rsidRPr="00FA437B">
        <w:rPr>
          <w:rFonts w:asciiTheme="minorHAnsi" w:hAnsiTheme="minorHAnsi" w:cstheme="minorHAnsi"/>
          <w:color w:val="222222"/>
          <w:sz w:val="24"/>
          <w:szCs w:val="24"/>
          <w:shd w:val="clear" w:color="auto" w:fill="FFFFFF"/>
        </w:rPr>
        <w:t xml:space="preserve">, </w:t>
      </w:r>
      <w:r w:rsidRPr="00FA437B">
        <w:rPr>
          <w:rFonts w:asciiTheme="minorHAnsi" w:hAnsiTheme="minorHAnsi" w:cstheme="minorHAnsi"/>
          <w:i/>
          <w:iCs/>
          <w:color w:val="222222"/>
          <w:sz w:val="24"/>
          <w:szCs w:val="24"/>
          <w:shd w:val="clear" w:color="auto" w:fill="FFFFFF"/>
        </w:rPr>
        <w:t>7</w:t>
      </w:r>
      <w:r w:rsidRPr="00FA437B">
        <w:rPr>
          <w:rFonts w:asciiTheme="minorHAnsi" w:hAnsiTheme="minorHAnsi" w:cstheme="minorHAnsi"/>
          <w:color w:val="222222"/>
          <w:sz w:val="24"/>
          <w:szCs w:val="24"/>
          <w:shd w:val="clear" w:color="auto" w:fill="FFFFFF"/>
        </w:rPr>
        <w:t>(4), 12-25.</w:t>
      </w:r>
    </w:p>
    <w:p w:rsidR="00307F13" w:rsidRPr="00FA437B" w:rsidRDefault="00307F13" w:rsidP="00307F13">
      <w:pPr>
        <w:ind w:left="567" w:hanging="567"/>
        <w:rPr>
          <w:rFonts w:asciiTheme="minorHAnsi" w:hAnsiTheme="minorHAnsi" w:cstheme="minorHAnsi"/>
          <w:noProof/>
          <w:sz w:val="24"/>
          <w:szCs w:val="24"/>
        </w:rPr>
      </w:pPr>
    </w:p>
    <w:p w:rsidR="00307F13" w:rsidRPr="00FA437B" w:rsidRDefault="00307F13" w:rsidP="00307F13">
      <w:pPr>
        <w:ind w:left="567" w:hanging="567"/>
        <w:jc w:val="both"/>
        <w:rPr>
          <w:rFonts w:asciiTheme="minorHAnsi" w:hAnsiTheme="minorHAnsi" w:cstheme="minorHAnsi"/>
          <w:color w:val="000000"/>
          <w:sz w:val="24"/>
          <w:szCs w:val="24"/>
        </w:rPr>
      </w:pPr>
      <w:r w:rsidRPr="00FA437B">
        <w:rPr>
          <w:rFonts w:asciiTheme="minorHAnsi" w:hAnsiTheme="minorHAnsi" w:cstheme="minorHAnsi"/>
          <w:color w:val="000000"/>
          <w:sz w:val="24"/>
          <w:szCs w:val="24"/>
        </w:rPr>
        <w:t>Jumanto</w:t>
      </w:r>
      <w:r w:rsidR="005D52D4" w:rsidRPr="00FA437B">
        <w:rPr>
          <w:rFonts w:asciiTheme="minorHAnsi" w:hAnsiTheme="minorHAnsi" w:cstheme="minorHAnsi"/>
          <w:color w:val="000000"/>
          <w:sz w:val="24"/>
          <w:szCs w:val="24"/>
        </w:rPr>
        <w:t>.</w:t>
      </w:r>
      <w:r w:rsidRPr="00FA437B">
        <w:rPr>
          <w:rFonts w:asciiTheme="minorHAnsi" w:hAnsiTheme="minorHAnsi" w:cstheme="minorHAnsi"/>
          <w:color w:val="000000"/>
          <w:sz w:val="24"/>
          <w:szCs w:val="24"/>
        </w:rPr>
        <w:t xml:space="preserve"> </w:t>
      </w:r>
      <w:r w:rsidR="005D52D4" w:rsidRPr="00FA437B">
        <w:rPr>
          <w:rFonts w:asciiTheme="minorHAnsi" w:hAnsiTheme="minorHAnsi" w:cstheme="minorHAnsi"/>
          <w:color w:val="000000"/>
          <w:sz w:val="24"/>
          <w:szCs w:val="24"/>
        </w:rPr>
        <w:t>(</w:t>
      </w:r>
      <w:r w:rsidRPr="00FA437B">
        <w:rPr>
          <w:rFonts w:asciiTheme="minorHAnsi" w:hAnsiTheme="minorHAnsi" w:cstheme="minorHAnsi"/>
          <w:color w:val="000000"/>
          <w:sz w:val="24"/>
          <w:szCs w:val="24"/>
        </w:rPr>
        <w:t>2011</w:t>
      </w:r>
      <w:r w:rsidR="005D52D4" w:rsidRPr="00FA437B">
        <w:rPr>
          <w:rFonts w:asciiTheme="minorHAnsi" w:hAnsiTheme="minorHAnsi" w:cstheme="minorHAnsi"/>
          <w:color w:val="000000"/>
          <w:sz w:val="24"/>
          <w:szCs w:val="24"/>
        </w:rPr>
        <w:t>)</w:t>
      </w:r>
      <w:r w:rsidRPr="00FA437B">
        <w:rPr>
          <w:rFonts w:asciiTheme="minorHAnsi" w:hAnsiTheme="minorHAnsi" w:cstheme="minorHAnsi"/>
          <w:color w:val="000000"/>
          <w:sz w:val="24"/>
          <w:szCs w:val="24"/>
        </w:rPr>
        <w:t xml:space="preserve">. </w:t>
      </w:r>
      <w:r w:rsidRPr="00FA437B">
        <w:rPr>
          <w:rFonts w:asciiTheme="minorHAnsi" w:hAnsiTheme="minorHAnsi" w:cstheme="minorHAnsi"/>
          <w:i/>
          <w:iCs/>
          <w:color w:val="000000"/>
          <w:sz w:val="24"/>
          <w:szCs w:val="24"/>
        </w:rPr>
        <w:t>Pragmatik. Dunia Linguistik Tak Selebar Daun Kelor</w:t>
      </w:r>
      <w:r w:rsidRPr="00FA437B">
        <w:rPr>
          <w:rFonts w:asciiTheme="minorHAnsi" w:hAnsiTheme="minorHAnsi" w:cstheme="minorHAnsi"/>
          <w:color w:val="000000"/>
          <w:sz w:val="24"/>
          <w:szCs w:val="24"/>
        </w:rPr>
        <w:t>. Semarang: WorldPro Publishing.</w:t>
      </w:r>
    </w:p>
    <w:p w:rsidR="00307F13" w:rsidRPr="00FA437B" w:rsidRDefault="00307F13" w:rsidP="00307F13">
      <w:pPr>
        <w:ind w:left="567" w:hanging="567"/>
        <w:jc w:val="both"/>
        <w:rPr>
          <w:rFonts w:asciiTheme="minorHAnsi" w:hAnsiTheme="minorHAnsi" w:cstheme="minorHAnsi"/>
          <w:color w:val="000000"/>
          <w:sz w:val="24"/>
          <w:szCs w:val="24"/>
        </w:rPr>
      </w:pPr>
    </w:p>
    <w:p w:rsidR="00307F13" w:rsidRPr="00FA437B" w:rsidRDefault="002A277F" w:rsidP="00307F13">
      <w:pPr>
        <w:ind w:left="567" w:hanging="567"/>
        <w:jc w:val="both"/>
        <w:rPr>
          <w:rFonts w:asciiTheme="minorHAnsi" w:hAnsiTheme="minorHAnsi" w:cstheme="minorHAnsi"/>
          <w:color w:val="000000" w:themeColor="text1"/>
          <w:sz w:val="24"/>
          <w:szCs w:val="24"/>
        </w:rPr>
      </w:pPr>
      <w:r w:rsidRPr="00FA437B">
        <w:rPr>
          <w:rFonts w:asciiTheme="minorHAnsi" w:hAnsiTheme="minorHAnsi" w:cstheme="minorHAnsi"/>
          <w:color w:val="000000" w:themeColor="text1"/>
          <w:sz w:val="24"/>
          <w:szCs w:val="24"/>
        </w:rPr>
        <w:t>Kridalaksana, H</w:t>
      </w:r>
      <w:r w:rsidR="00307F13" w:rsidRPr="00FA437B">
        <w:rPr>
          <w:rFonts w:asciiTheme="minorHAnsi" w:hAnsiTheme="minorHAnsi" w:cstheme="minorHAnsi"/>
          <w:color w:val="000000" w:themeColor="text1"/>
          <w:sz w:val="24"/>
          <w:szCs w:val="24"/>
        </w:rPr>
        <w:t xml:space="preserve">. </w:t>
      </w:r>
      <w:r w:rsidRPr="00FA437B">
        <w:rPr>
          <w:rFonts w:asciiTheme="minorHAnsi" w:hAnsiTheme="minorHAnsi" w:cstheme="minorHAnsi"/>
          <w:color w:val="000000" w:themeColor="text1"/>
          <w:sz w:val="24"/>
          <w:szCs w:val="24"/>
        </w:rPr>
        <w:t>(</w:t>
      </w:r>
      <w:r w:rsidR="00307F13" w:rsidRPr="00FA437B">
        <w:rPr>
          <w:rFonts w:asciiTheme="minorHAnsi" w:hAnsiTheme="minorHAnsi" w:cstheme="minorHAnsi"/>
          <w:color w:val="000000" w:themeColor="text1"/>
          <w:sz w:val="24"/>
          <w:szCs w:val="24"/>
        </w:rPr>
        <w:t>1992</w:t>
      </w:r>
      <w:r w:rsidRPr="00FA437B">
        <w:rPr>
          <w:rFonts w:asciiTheme="minorHAnsi" w:hAnsiTheme="minorHAnsi" w:cstheme="minorHAnsi"/>
          <w:color w:val="000000" w:themeColor="text1"/>
          <w:sz w:val="24"/>
          <w:szCs w:val="24"/>
        </w:rPr>
        <w:t>)</w:t>
      </w:r>
      <w:r w:rsidR="00307F13" w:rsidRPr="00FA437B">
        <w:rPr>
          <w:rFonts w:asciiTheme="minorHAnsi" w:hAnsiTheme="minorHAnsi" w:cstheme="minorHAnsi"/>
          <w:color w:val="000000" w:themeColor="text1"/>
          <w:sz w:val="24"/>
          <w:szCs w:val="24"/>
        </w:rPr>
        <w:t xml:space="preserve">. </w:t>
      </w:r>
      <w:r w:rsidR="00307F13" w:rsidRPr="00FA437B">
        <w:rPr>
          <w:rFonts w:asciiTheme="minorHAnsi" w:hAnsiTheme="minorHAnsi" w:cstheme="minorHAnsi"/>
          <w:i/>
          <w:iCs/>
          <w:color w:val="000000" w:themeColor="text1"/>
          <w:sz w:val="24"/>
          <w:szCs w:val="24"/>
        </w:rPr>
        <w:t>Kamus Linguistik</w:t>
      </w:r>
      <w:bookmarkStart w:id="0" w:name="_GoBack"/>
      <w:bookmarkEnd w:id="0"/>
      <w:r w:rsidR="00307F13" w:rsidRPr="00FA437B">
        <w:rPr>
          <w:rFonts w:asciiTheme="minorHAnsi" w:hAnsiTheme="minorHAnsi" w:cstheme="minorHAnsi"/>
          <w:color w:val="000000" w:themeColor="text1"/>
          <w:sz w:val="24"/>
          <w:szCs w:val="24"/>
        </w:rPr>
        <w:t>. Edisi ke-3. Jakarta: Gramedia.</w:t>
      </w:r>
    </w:p>
    <w:p w:rsidR="00307F13" w:rsidRPr="00FA437B" w:rsidRDefault="00307F13" w:rsidP="00307F13">
      <w:pPr>
        <w:ind w:left="567" w:hanging="567"/>
        <w:jc w:val="both"/>
        <w:rPr>
          <w:rFonts w:asciiTheme="minorHAnsi" w:hAnsiTheme="minorHAnsi" w:cstheme="minorHAnsi"/>
          <w:color w:val="000000" w:themeColor="text1"/>
          <w:sz w:val="24"/>
          <w:szCs w:val="24"/>
        </w:rPr>
      </w:pPr>
    </w:p>
    <w:p w:rsidR="00307F13" w:rsidRPr="00FA437B" w:rsidRDefault="00307F13" w:rsidP="00307F13">
      <w:pPr>
        <w:ind w:left="567" w:hanging="567"/>
        <w:jc w:val="both"/>
        <w:rPr>
          <w:rFonts w:asciiTheme="minorHAnsi" w:hAnsiTheme="minorHAnsi" w:cstheme="minorHAnsi"/>
          <w:color w:val="000000" w:themeColor="text1"/>
          <w:sz w:val="24"/>
          <w:szCs w:val="24"/>
        </w:rPr>
      </w:pPr>
      <w:r w:rsidRPr="00FA437B">
        <w:rPr>
          <w:rFonts w:asciiTheme="minorHAnsi" w:hAnsiTheme="minorHAnsi" w:cstheme="minorHAnsi"/>
          <w:color w:val="000000" w:themeColor="text1"/>
          <w:sz w:val="24"/>
          <w:szCs w:val="24"/>
        </w:rPr>
        <w:t xml:space="preserve">Leech, G. </w:t>
      </w:r>
      <w:r w:rsidR="002A277F" w:rsidRPr="00FA437B">
        <w:rPr>
          <w:rFonts w:asciiTheme="minorHAnsi" w:hAnsiTheme="minorHAnsi" w:cstheme="minorHAnsi"/>
          <w:color w:val="000000" w:themeColor="text1"/>
          <w:sz w:val="24"/>
          <w:szCs w:val="24"/>
        </w:rPr>
        <w:t>(</w:t>
      </w:r>
      <w:r w:rsidRPr="00FA437B">
        <w:rPr>
          <w:rFonts w:asciiTheme="minorHAnsi" w:hAnsiTheme="minorHAnsi" w:cstheme="minorHAnsi"/>
          <w:color w:val="000000" w:themeColor="text1"/>
          <w:sz w:val="24"/>
          <w:szCs w:val="24"/>
        </w:rPr>
        <w:t>1983</w:t>
      </w:r>
      <w:r w:rsidR="002A277F" w:rsidRPr="00FA437B">
        <w:rPr>
          <w:rFonts w:asciiTheme="minorHAnsi" w:hAnsiTheme="minorHAnsi" w:cstheme="minorHAnsi"/>
          <w:color w:val="000000" w:themeColor="text1"/>
          <w:sz w:val="24"/>
          <w:szCs w:val="24"/>
        </w:rPr>
        <w:t>)</w:t>
      </w:r>
      <w:r w:rsidRPr="00FA437B">
        <w:rPr>
          <w:rFonts w:asciiTheme="minorHAnsi" w:hAnsiTheme="minorHAnsi" w:cstheme="minorHAnsi"/>
          <w:color w:val="000000" w:themeColor="text1"/>
          <w:sz w:val="24"/>
          <w:szCs w:val="24"/>
        </w:rPr>
        <w:t xml:space="preserve">. </w:t>
      </w:r>
      <w:r w:rsidRPr="00FA437B">
        <w:rPr>
          <w:rFonts w:asciiTheme="minorHAnsi" w:hAnsiTheme="minorHAnsi" w:cstheme="minorHAnsi"/>
          <w:i/>
          <w:iCs/>
          <w:color w:val="000000" w:themeColor="text1"/>
          <w:sz w:val="24"/>
          <w:szCs w:val="24"/>
        </w:rPr>
        <w:t>Principles of Pragmatics.</w:t>
      </w:r>
      <w:r w:rsidRPr="00FA437B">
        <w:rPr>
          <w:rFonts w:asciiTheme="minorHAnsi" w:hAnsiTheme="minorHAnsi" w:cstheme="minorHAnsi"/>
          <w:color w:val="000000" w:themeColor="text1"/>
          <w:sz w:val="24"/>
          <w:szCs w:val="24"/>
        </w:rPr>
        <w:t xml:space="preserve"> London and New York: Longman.</w:t>
      </w:r>
    </w:p>
    <w:p w:rsidR="00307F13" w:rsidRPr="00FA437B" w:rsidRDefault="00307F13" w:rsidP="00307F13">
      <w:pPr>
        <w:ind w:left="567" w:hanging="567"/>
        <w:jc w:val="both"/>
        <w:rPr>
          <w:rFonts w:asciiTheme="minorHAnsi" w:hAnsiTheme="minorHAnsi" w:cstheme="minorHAnsi"/>
          <w:color w:val="000000" w:themeColor="text1"/>
          <w:sz w:val="24"/>
          <w:szCs w:val="24"/>
        </w:rPr>
      </w:pPr>
    </w:p>
    <w:p w:rsidR="00307F13" w:rsidRPr="00FA437B" w:rsidRDefault="00307F13" w:rsidP="00307F13">
      <w:pPr>
        <w:ind w:left="567" w:hanging="567"/>
        <w:jc w:val="both"/>
        <w:rPr>
          <w:rFonts w:asciiTheme="minorHAnsi" w:hAnsiTheme="minorHAnsi" w:cstheme="minorHAnsi"/>
          <w:color w:val="000000" w:themeColor="text1"/>
          <w:sz w:val="24"/>
          <w:szCs w:val="24"/>
        </w:rPr>
      </w:pPr>
      <w:r w:rsidRPr="00FA437B">
        <w:rPr>
          <w:rFonts w:asciiTheme="minorHAnsi" w:hAnsiTheme="minorHAnsi" w:cstheme="minorHAnsi"/>
          <w:color w:val="000000" w:themeColor="text1"/>
          <w:sz w:val="24"/>
          <w:szCs w:val="24"/>
        </w:rPr>
        <w:t xml:space="preserve">Leech, G. </w:t>
      </w:r>
      <w:r w:rsidR="002A277F" w:rsidRPr="00FA437B">
        <w:rPr>
          <w:rFonts w:asciiTheme="minorHAnsi" w:hAnsiTheme="minorHAnsi" w:cstheme="minorHAnsi"/>
          <w:color w:val="000000" w:themeColor="text1"/>
          <w:sz w:val="24"/>
          <w:szCs w:val="24"/>
        </w:rPr>
        <w:t>(</w:t>
      </w:r>
      <w:r w:rsidRPr="00FA437B">
        <w:rPr>
          <w:rFonts w:asciiTheme="minorHAnsi" w:hAnsiTheme="minorHAnsi" w:cstheme="minorHAnsi"/>
          <w:color w:val="000000" w:themeColor="text1"/>
          <w:sz w:val="24"/>
          <w:szCs w:val="24"/>
        </w:rPr>
        <w:t>1993</w:t>
      </w:r>
      <w:r w:rsidR="002A277F" w:rsidRPr="00FA437B">
        <w:rPr>
          <w:rFonts w:asciiTheme="minorHAnsi" w:hAnsiTheme="minorHAnsi" w:cstheme="minorHAnsi"/>
          <w:color w:val="000000" w:themeColor="text1"/>
          <w:sz w:val="24"/>
          <w:szCs w:val="24"/>
        </w:rPr>
        <w:t>)</w:t>
      </w:r>
      <w:r w:rsidRPr="00FA437B">
        <w:rPr>
          <w:rFonts w:asciiTheme="minorHAnsi" w:hAnsiTheme="minorHAnsi" w:cstheme="minorHAnsi"/>
          <w:color w:val="000000" w:themeColor="text1"/>
          <w:sz w:val="24"/>
          <w:szCs w:val="24"/>
        </w:rPr>
        <w:t xml:space="preserve">. </w:t>
      </w:r>
      <w:r w:rsidRPr="00FA437B">
        <w:rPr>
          <w:rFonts w:asciiTheme="minorHAnsi" w:hAnsiTheme="minorHAnsi" w:cstheme="minorHAnsi"/>
          <w:i/>
          <w:iCs/>
          <w:color w:val="000000" w:themeColor="text1"/>
          <w:sz w:val="24"/>
          <w:szCs w:val="24"/>
        </w:rPr>
        <w:t>Prinsip-Prinsip Pragmatik</w:t>
      </w:r>
      <w:r w:rsidRPr="00FA437B">
        <w:rPr>
          <w:rFonts w:asciiTheme="minorHAnsi" w:hAnsiTheme="minorHAnsi" w:cstheme="minorHAnsi"/>
          <w:color w:val="000000" w:themeColor="text1"/>
          <w:sz w:val="24"/>
          <w:szCs w:val="24"/>
        </w:rPr>
        <w:t xml:space="preserve"> (diterjemahkan oleh M.D.D.Oka). Jakarta: Penerbit Universitas Indonesia.</w:t>
      </w:r>
    </w:p>
    <w:p w:rsidR="00307F13" w:rsidRPr="00FA437B" w:rsidRDefault="00307F13" w:rsidP="00307F13">
      <w:pPr>
        <w:ind w:left="567" w:hanging="567"/>
        <w:jc w:val="both"/>
        <w:rPr>
          <w:rFonts w:asciiTheme="minorHAnsi" w:hAnsiTheme="minorHAnsi" w:cstheme="minorHAnsi"/>
          <w:color w:val="000000" w:themeColor="text1"/>
          <w:sz w:val="24"/>
          <w:szCs w:val="24"/>
        </w:rPr>
      </w:pPr>
    </w:p>
    <w:p w:rsidR="00307F13" w:rsidRPr="00FA437B" w:rsidRDefault="00307F13" w:rsidP="00307F13">
      <w:pPr>
        <w:ind w:left="567" w:hanging="567"/>
        <w:jc w:val="both"/>
        <w:rPr>
          <w:rFonts w:asciiTheme="minorHAnsi" w:hAnsiTheme="minorHAnsi" w:cstheme="minorHAnsi"/>
          <w:color w:val="000000" w:themeColor="text1"/>
          <w:sz w:val="24"/>
          <w:szCs w:val="24"/>
        </w:rPr>
      </w:pPr>
      <w:r w:rsidRPr="00FA437B">
        <w:rPr>
          <w:rFonts w:asciiTheme="minorHAnsi" w:hAnsiTheme="minorHAnsi" w:cstheme="minorHAnsi"/>
          <w:color w:val="000000" w:themeColor="text1"/>
          <w:sz w:val="24"/>
          <w:szCs w:val="24"/>
        </w:rPr>
        <w:t xml:space="preserve">Levinson, C. </w:t>
      </w:r>
      <w:r w:rsidR="002A277F" w:rsidRPr="00FA437B">
        <w:rPr>
          <w:rFonts w:asciiTheme="minorHAnsi" w:hAnsiTheme="minorHAnsi" w:cstheme="minorHAnsi"/>
          <w:color w:val="000000" w:themeColor="text1"/>
          <w:sz w:val="24"/>
          <w:szCs w:val="24"/>
        </w:rPr>
        <w:t>(</w:t>
      </w:r>
      <w:r w:rsidRPr="00FA437B">
        <w:rPr>
          <w:rFonts w:asciiTheme="minorHAnsi" w:hAnsiTheme="minorHAnsi" w:cstheme="minorHAnsi"/>
          <w:color w:val="000000" w:themeColor="text1"/>
          <w:sz w:val="24"/>
          <w:szCs w:val="24"/>
        </w:rPr>
        <w:t>1983</w:t>
      </w:r>
      <w:r w:rsidR="002A277F" w:rsidRPr="00FA437B">
        <w:rPr>
          <w:rFonts w:asciiTheme="minorHAnsi" w:hAnsiTheme="minorHAnsi" w:cstheme="minorHAnsi"/>
          <w:color w:val="000000" w:themeColor="text1"/>
          <w:sz w:val="24"/>
          <w:szCs w:val="24"/>
        </w:rPr>
        <w:t>)</w:t>
      </w:r>
      <w:r w:rsidRPr="00FA437B">
        <w:rPr>
          <w:rFonts w:asciiTheme="minorHAnsi" w:hAnsiTheme="minorHAnsi" w:cstheme="minorHAnsi"/>
          <w:color w:val="000000" w:themeColor="text1"/>
          <w:sz w:val="24"/>
          <w:szCs w:val="24"/>
        </w:rPr>
        <w:t xml:space="preserve">. </w:t>
      </w:r>
      <w:r w:rsidRPr="00FA437B">
        <w:rPr>
          <w:rFonts w:asciiTheme="minorHAnsi" w:hAnsiTheme="minorHAnsi" w:cstheme="minorHAnsi"/>
          <w:i/>
          <w:iCs/>
          <w:color w:val="000000" w:themeColor="text1"/>
          <w:sz w:val="24"/>
          <w:szCs w:val="24"/>
        </w:rPr>
        <w:t>Pragmatics. Cambridge</w:t>
      </w:r>
      <w:r w:rsidRPr="00FA437B">
        <w:rPr>
          <w:rFonts w:asciiTheme="minorHAnsi" w:hAnsiTheme="minorHAnsi" w:cstheme="minorHAnsi"/>
          <w:color w:val="000000" w:themeColor="text1"/>
          <w:sz w:val="24"/>
          <w:szCs w:val="24"/>
        </w:rPr>
        <w:t>: Cambridge University Press.</w:t>
      </w:r>
    </w:p>
    <w:p w:rsidR="00307F13" w:rsidRPr="00FA437B" w:rsidRDefault="00307F13" w:rsidP="00307F13">
      <w:pPr>
        <w:ind w:left="567" w:hanging="567"/>
        <w:jc w:val="both"/>
        <w:rPr>
          <w:rFonts w:asciiTheme="minorHAnsi" w:hAnsiTheme="minorHAnsi" w:cstheme="minorHAnsi"/>
          <w:color w:val="000000" w:themeColor="text1"/>
          <w:sz w:val="24"/>
          <w:szCs w:val="24"/>
        </w:rPr>
      </w:pPr>
    </w:p>
    <w:p w:rsidR="00307F13" w:rsidRPr="00FA437B" w:rsidRDefault="00307F13" w:rsidP="00307F13">
      <w:pPr>
        <w:ind w:left="567" w:hanging="567"/>
        <w:jc w:val="both"/>
        <w:rPr>
          <w:rFonts w:asciiTheme="minorHAnsi" w:hAnsiTheme="minorHAnsi" w:cstheme="minorHAnsi"/>
          <w:color w:val="000000" w:themeColor="text1"/>
          <w:sz w:val="24"/>
          <w:szCs w:val="24"/>
        </w:rPr>
      </w:pPr>
      <w:r w:rsidRPr="00FA437B">
        <w:rPr>
          <w:rFonts w:asciiTheme="minorHAnsi" w:hAnsiTheme="minorHAnsi" w:cstheme="minorHAnsi"/>
          <w:color w:val="000000" w:themeColor="text1"/>
          <w:sz w:val="24"/>
          <w:szCs w:val="24"/>
        </w:rPr>
        <w:t xml:space="preserve">Levinson, C. </w:t>
      </w:r>
      <w:r w:rsidR="002A277F" w:rsidRPr="00FA437B">
        <w:rPr>
          <w:rFonts w:asciiTheme="minorHAnsi" w:hAnsiTheme="minorHAnsi" w:cstheme="minorHAnsi"/>
          <w:color w:val="000000" w:themeColor="text1"/>
          <w:sz w:val="24"/>
          <w:szCs w:val="24"/>
        </w:rPr>
        <w:t>(</w:t>
      </w:r>
      <w:r w:rsidRPr="00FA437B">
        <w:rPr>
          <w:rFonts w:asciiTheme="minorHAnsi" w:hAnsiTheme="minorHAnsi" w:cstheme="minorHAnsi"/>
          <w:color w:val="000000" w:themeColor="text1"/>
          <w:sz w:val="24"/>
          <w:szCs w:val="24"/>
        </w:rPr>
        <w:t>1989</w:t>
      </w:r>
      <w:r w:rsidR="002A277F" w:rsidRPr="00FA437B">
        <w:rPr>
          <w:rFonts w:asciiTheme="minorHAnsi" w:hAnsiTheme="minorHAnsi" w:cstheme="minorHAnsi"/>
          <w:color w:val="000000" w:themeColor="text1"/>
          <w:sz w:val="24"/>
          <w:szCs w:val="24"/>
        </w:rPr>
        <w:t>)</w:t>
      </w:r>
      <w:r w:rsidRPr="00FA437B">
        <w:rPr>
          <w:rFonts w:asciiTheme="minorHAnsi" w:hAnsiTheme="minorHAnsi" w:cstheme="minorHAnsi"/>
          <w:color w:val="000000" w:themeColor="text1"/>
          <w:sz w:val="24"/>
          <w:szCs w:val="24"/>
        </w:rPr>
        <w:t xml:space="preserve">. </w:t>
      </w:r>
      <w:r w:rsidRPr="00FA437B">
        <w:rPr>
          <w:rFonts w:asciiTheme="minorHAnsi" w:hAnsiTheme="minorHAnsi" w:cstheme="minorHAnsi"/>
          <w:i/>
          <w:iCs/>
          <w:color w:val="000000" w:themeColor="text1"/>
          <w:sz w:val="24"/>
          <w:szCs w:val="24"/>
        </w:rPr>
        <w:t>Pragmatics</w:t>
      </w:r>
      <w:r w:rsidRPr="00FA437B">
        <w:rPr>
          <w:rFonts w:asciiTheme="minorHAnsi" w:hAnsiTheme="minorHAnsi" w:cstheme="minorHAnsi"/>
          <w:color w:val="000000" w:themeColor="text1"/>
          <w:sz w:val="24"/>
          <w:szCs w:val="24"/>
        </w:rPr>
        <w:t>. Cambridge: Cambridge Universitas Press.</w:t>
      </w:r>
    </w:p>
    <w:p w:rsidR="00307F13" w:rsidRPr="00FA437B" w:rsidRDefault="00307F13" w:rsidP="00307F13">
      <w:pPr>
        <w:ind w:left="567" w:hanging="567"/>
        <w:jc w:val="both"/>
        <w:rPr>
          <w:rFonts w:asciiTheme="minorHAnsi" w:hAnsiTheme="minorHAnsi" w:cstheme="minorHAnsi"/>
          <w:color w:val="000000" w:themeColor="text1"/>
          <w:sz w:val="24"/>
          <w:szCs w:val="24"/>
        </w:rPr>
      </w:pPr>
    </w:p>
    <w:p w:rsidR="00307F13" w:rsidRPr="00FA437B" w:rsidRDefault="00307F13" w:rsidP="00307F13">
      <w:pPr>
        <w:ind w:left="567" w:hanging="567"/>
        <w:jc w:val="both"/>
        <w:rPr>
          <w:rFonts w:asciiTheme="minorHAnsi" w:hAnsiTheme="minorHAnsi" w:cstheme="minorHAnsi"/>
          <w:color w:val="000000" w:themeColor="text1"/>
          <w:sz w:val="24"/>
          <w:szCs w:val="24"/>
        </w:rPr>
      </w:pPr>
      <w:r w:rsidRPr="00FA437B">
        <w:rPr>
          <w:rFonts w:asciiTheme="minorHAnsi" w:hAnsiTheme="minorHAnsi" w:cstheme="minorHAnsi"/>
          <w:i/>
          <w:iCs/>
          <w:color w:val="000000" w:themeColor="text1"/>
          <w:sz w:val="24"/>
          <w:szCs w:val="24"/>
        </w:rPr>
        <w:t>Modern Linguistics</w:t>
      </w:r>
      <w:r w:rsidRPr="00FA437B">
        <w:rPr>
          <w:rFonts w:asciiTheme="minorHAnsi" w:hAnsiTheme="minorHAnsi" w:cstheme="minorHAnsi"/>
          <w:color w:val="000000" w:themeColor="text1"/>
          <w:sz w:val="24"/>
          <w:szCs w:val="24"/>
        </w:rPr>
        <w:t xml:space="preserve">, </w:t>
      </w:r>
      <w:r w:rsidRPr="00FA437B">
        <w:rPr>
          <w:rFonts w:asciiTheme="minorHAnsi" w:hAnsiTheme="minorHAnsi" w:cstheme="minorHAnsi"/>
          <w:bCs/>
          <w:color w:val="000000" w:themeColor="text1"/>
          <w:sz w:val="24"/>
          <w:szCs w:val="24"/>
        </w:rPr>
        <w:t>4</w:t>
      </w:r>
      <w:r w:rsidRPr="00FA437B">
        <w:rPr>
          <w:rFonts w:asciiTheme="minorHAnsi" w:hAnsiTheme="minorHAnsi" w:cstheme="minorHAnsi"/>
          <w:color w:val="000000" w:themeColor="text1"/>
          <w:sz w:val="24"/>
          <w:szCs w:val="24"/>
        </w:rPr>
        <w:t xml:space="preserve">,651-663. doi: </w:t>
      </w:r>
      <w:hyperlink r:id="rId8" w:tgtFrame="_blank" w:history="1">
        <w:r w:rsidRPr="00FA437B">
          <w:rPr>
            <w:rFonts w:asciiTheme="minorHAnsi" w:hAnsiTheme="minorHAnsi" w:cstheme="minorHAnsi"/>
            <w:color w:val="000000" w:themeColor="text1"/>
            <w:sz w:val="24"/>
            <w:szCs w:val="24"/>
          </w:rPr>
          <w:t>10.4236/ojml.2014.45056</w:t>
        </w:r>
      </w:hyperlink>
      <w:r w:rsidRPr="00FA437B">
        <w:rPr>
          <w:rFonts w:asciiTheme="minorHAnsi" w:hAnsiTheme="minorHAnsi" w:cstheme="minorHAnsi"/>
          <w:color w:val="000000" w:themeColor="text1"/>
          <w:sz w:val="24"/>
          <w:szCs w:val="24"/>
        </w:rPr>
        <w:t>.</w:t>
      </w:r>
    </w:p>
    <w:p w:rsidR="00307F13" w:rsidRPr="00FA437B" w:rsidRDefault="00307F13" w:rsidP="00307F13">
      <w:pPr>
        <w:ind w:left="567" w:hanging="567"/>
        <w:jc w:val="both"/>
        <w:rPr>
          <w:rFonts w:asciiTheme="minorHAnsi" w:hAnsiTheme="minorHAnsi" w:cstheme="minorHAnsi"/>
          <w:color w:val="000000" w:themeColor="text1"/>
          <w:sz w:val="24"/>
          <w:szCs w:val="24"/>
        </w:rPr>
      </w:pPr>
    </w:p>
    <w:p w:rsidR="00307F13" w:rsidRPr="00FA437B" w:rsidRDefault="00307F13" w:rsidP="00307F13">
      <w:pPr>
        <w:ind w:left="567" w:hanging="567"/>
        <w:jc w:val="both"/>
        <w:rPr>
          <w:rFonts w:asciiTheme="minorHAnsi" w:hAnsiTheme="minorHAnsi" w:cstheme="minorHAnsi"/>
          <w:color w:val="000000" w:themeColor="text1"/>
          <w:sz w:val="24"/>
          <w:szCs w:val="24"/>
        </w:rPr>
      </w:pPr>
      <w:r w:rsidRPr="00FA437B">
        <w:rPr>
          <w:rFonts w:asciiTheme="minorHAnsi" w:hAnsiTheme="minorHAnsi" w:cstheme="minorHAnsi"/>
          <w:color w:val="000000" w:themeColor="text1"/>
          <w:sz w:val="24"/>
          <w:szCs w:val="24"/>
        </w:rPr>
        <w:t xml:space="preserve">Mahsun. </w:t>
      </w:r>
      <w:r w:rsidR="006222D0" w:rsidRPr="00FA437B">
        <w:rPr>
          <w:rFonts w:asciiTheme="minorHAnsi" w:hAnsiTheme="minorHAnsi" w:cstheme="minorHAnsi"/>
          <w:color w:val="000000" w:themeColor="text1"/>
          <w:sz w:val="24"/>
          <w:szCs w:val="24"/>
        </w:rPr>
        <w:t>(</w:t>
      </w:r>
      <w:r w:rsidRPr="00FA437B">
        <w:rPr>
          <w:rFonts w:asciiTheme="minorHAnsi" w:hAnsiTheme="minorHAnsi" w:cstheme="minorHAnsi"/>
          <w:color w:val="000000" w:themeColor="text1"/>
          <w:sz w:val="24"/>
          <w:szCs w:val="24"/>
        </w:rPr>
        <w:t>2012</w:t>
      </w:r>
      <w:r w:rsidR="006222D0" w:rsidRPr="00FA437B">
        <w:rPr>
          <w:rFonts w:asciiTheme="minorHAnsi" w:hAnsiTheme="minorHAnsi" w:cstheme="minorHAnsi"/>
          <w:color w:val="000000" w:themeColor="text1"/>
          <w:sz w:val="24"/>
          <w:szCs w:val="24"/>
        </w:rPr>
        <w:t>)</w:t>
      </w:r>
      <w:r w:rsidRPr="00FA437B">
        <w:rPr>
          <w:rFonts w:asciiTheme="minorHAnsi" w:hAnsiTheme="minorHAnsi" w:cstheme="minorHAnsi"/>
          <w:color w:val="000000" w:themeColor="text1"/>
          <w:sz w:val="24"/>
          <w:szCs w:val="24"/>
        </w:rPr>
        <w:t xml:space="preserve">. </w:t>
      </w:r>
      <w:r w:rsidRPr="00FA437B">
        <w:rPr>
          <w:rFonts w:asciiTheme="minorHAnsi" w:hAnsiTheme="minorHAnsi" w:cstheme="minorHAnsi"/>
          <w:i/>
          <w:iCs/>
          <w:color w:val="000000" w:themeColor="text1"/>
          <w:sz w:val="24"/>
          <w:szCs w:val="24"/>
        </w:rPr>
        <w:t>Metode Penelitian Bahasa. Tahapan, Strategi, Metode, dan Tekniknya</w:t>
      </w:r>
      <w:r w:rsidRPr="00FA437B">
        <w:rPr>
          <w:rFonts w:asciiTheme="minorHAnsi" w:hAnsiTheme="minorHAnsi" w:cstheme="minorHAnsi"/>
          <w:color w:val="000000" w:themeColor="text1"/>
          <w:sz w:val="24"/>
          <w:szCs w:val="24"/>
        </w:rPr>
        <w:t>. Depok: Radjagrafindo Persada.</w:t>
      </w:r>
    </w:p>
    <w:p w:rsidR="00307F13" w:rsidRPr="00FA437B" w:rsidRDefault="00307F13" w:rsidP="00307F13">
      <w:pPr>
        <w:ind w:left="567" w:hanging="567"/>
        <w:jc w:val="both"/>
        <w:rPr>
          <w:rFonts w:asciiTheme="minorHAnsi" w:hAnsiTheme="minorHAnsi" w:cstheme="minorHAnsi"/>
          <w:color w:val="000000" w:themeColor="text1"/>
          <w:sz w:val="24"/>
          <w:szCs w:val="24"/>
        </w:rPr>
      </w:pPr>
    </w:p>
    <w:p w:rsidR="00307F13" w:rsidRPr="00FA437B" w:rsidRDefault="00307F13" w:rsidP="00307F13">
      <w:pPr>
        <w:ind w:left="567" w:hanging="567"/>
        <w:jc w:val="both"/>
        <w:rPr>
          <w:rFonts w:asciiTheme="minorHAnsi" w:hAnsiTheme="minorHAnsi" w:cstheme="minorHAnsi"/>
          <w:color w:val="000000"/>
          <w:sz w:val="24"/>
          <w:szCs w:val="24"/>
        </w:rPr>
      </w:pPr>
      <w:r w:rsidRPr="00FA437B">
        <w:rPr>
          <w:rFonts w:asciiTheme="minorHAnsi" w:hAnsiTheme="minorHAnsi" w:cstheme="minorHAnsi"/>
          <w:color w:val="000000"/>
          <w:sz w:val="24"/>
          <w:szCs w:val="24"/>
        </w:rPr>
        <w:t xml:space="preserve">Mey, J.L. </w:t>
      </w:r>
      <w:r w:rsidR="006222D0" w:rsidRPr="00FA437B">
        <w:rPr>
          <w:rFonts w:asciiTheme="minorHAnsi" w:hAnsiTheme="minorHAnsi" w:cstheme="minorHAnsi"/>
          <w:color w:val="000000"/>
          <w:sz w:val="24"/>
          <w:szCs w:val="24"/>
        </w:rPr>
        <w:t>(</w:t>
      </w:r>
      <w:r w:rsidRPr="00FA437B">
        <w:rPr>
          <w:rFonts w:asciiTheme="minorHAnsi" w:hAnsiTheme="minorHAnsi" w:cstheme="minorHAnsi"/>
          <w:color w:val="000000"/>
          <w:sz w:val="24"/>
          <w:szCs w:val="24"/>
        </w:rPr>
        <w:t>2001</w:t>
      </w:r>
      <w:r w:rsidR="006222D0" w:rsidRPr="00FA437B">
        <w:rPr>
          <w:rFonts w:asciiTheme="minorHAnsi" w:hAnsiTheme="minorHAnsi" w:cstheme="minorHAnsi"/>
          <w:color w:val="000000"/>
          <w:sz w:val="24"/>
          <w:szCs w:val="24"/>
        </w:rPr>
        <w:t>)</w:t>
      </w:r>
      <w:r w:rsidRPr="00FA437B">
        <w:rPr>
          <w:rFonts w:asciiTheme="minorHAnsi" w:hAnsiTheme="minorHAnsi" w:cstheme="minorHAnsi"/>
          <w:color w:val="000000"/>
          <w:sz w:val="24"/>
          <w:szCs w:val="24"/>
        </w:rPr>
        <w:t xml:space="preserve">. </w:t>
      </w:r>
      <w:r w:rsidRPr="00FA437B">
        <w:rPr>
          <w:rFonts w:asciiTheme="minorHAnsi" w:hAnsiTheme="minorHAnsi" w:cstheme="minorHAnsi"/>
          <w:i/>
          <w:iCs/>
          <w:color w:val="000000"/>
          <w:sz w:val="24"/>
          <w:szCs w:val="24"/>
        </w:rPr>
        <w:t>Pragmatics: An Introduction</w:t>
      </w:r>
      <w:r w:rsidRPr="00FA437B">
        <w:rPr>
          <w:rFonts w:asciiTheme="minorHAnsi" w:hAnsiTheme="minorHAnsi" w:cstheme="minorHAnsi"/>
          <w:color w:val="000000"/>
          <w:sz w:val="24"/>
          <w:szCs w:val="24"/>
        </w:rPr>
        <w:t>. Australia: Blackwell Publishing.</w:t>
      </w:r>
    </w:p>
    <w:p w:rsidR="00307F13" w:rsidRPr="00FA437B" w:rsidRDefault="00307F13" w:rsidP="00307F13">
      <w:pPr>
        <w:ind w:left="567" w:hanging="567"/>
        <w:jc w:val="both"/>
        <w:rPr>
          <w:rFonts w:asciiTheme="minorHAnsi" w:hAnsiTheme="minorHAnsi" w:cstheme="minorHAnsi"/>
          <w:color w:val="000000"/>
          <w:sz w:val="24"/>
          <w:szCs w:val="24"/>
        </w:rPr>
      </w:pPr>
    </w:p>
    <w:p w:rsidR="00307F13" w:rsidRPr="00FA437B" w:rsidRDefault="006222D0" w:rsidP="00307F13">
      <w:pPr>
        <w:ind w:left="567" w:hanging="567"/>
        <w:jc w:val="both"/>
        <w:rPr>
          <w:rFonts w:asciiTheme="minorHAnsi" w:hAnsiTheme="minorHAnsi" w:cstheme="minorHAnsi"/>
          <w:color w:val="000000"/>
          <w:sz w:val="24"/>
          <w:szCs w:val="24"/>
        </w:rPr>
      </w:pPr>
      <w:r w:rsidRPr="00FA437B">
        <w:rPr>
          <w:rFonts w:asciiTheme="minorHAnsi" w:hAnsiTheme="minorHAnsi" w:cstheme="minorHAnsi"/>
          <w:color w:val="000000"/>
          <w:sz w:val="24"/>
          <w:szCs w:val="24"/>
        </w:rPr>
        <w:t>Mulyani.</w:t>
      </w:r>
      <w:r w:rsidR="00307F13" w:rsidRPr="00FA437B">
        <w:rPr>
          <w:rFonts w:asciiTheme="minorHAnsi" w:hAnsiTheme="minorHAnsi" w:cstheme="minorHAnsi"/>
          <w:color w:val="000000"/>
          <w:sz w:val="24"/>
          <w:szCs w:val="24"/>
        </w:rPr>
        <w:t xml:space="preserve"> </w:t>
      </w:r>
      <w:r w:rsidRPr="00FA437B">
        <w:rPr>
          <w:rFonts w:asciiTheme="minorHAnsi" w:hAnsiTheme="minorHAnsi" w:cstheme="minorHAnsi"/>
          <w:color w:val="000000"/>
          <w:sz w:val="24"/>
          <w:szCs w:val="24"/>
        </w:rPr>
        <w:t>(</w:t>
      </w:r>
      <w:r w:rsidR="00307F13" w:rsidRPr="00FA437B">
        <w:rPr>
          <w:rFonts w:asciiTheme="minorHAnsi" w:hAnsiTheme="minorHAnsi" w:cstheme="minorHAnsi"/>
          <w:color w:val="000000"/>
          <w:sz w:val="24"/>
          <w:szCs w:val="24"/>
        </w:rPr>
        <w:t>2012</w:t>
      </w:r>
      <w:r w:rsidRPr="00FA437B">
        <w:rPr>
          <w:rFonts w:asciiTheme="minorHAnsi" w:hAnsiTheme="minorHAnsi" w:cstheme="minorHAnsi"/>
          <w:color w:val="000000"/>
          <w:sz w:val="24"/>
          <w:szCs w:val="24"/>
        </w:rPr>
        <w:t>)</w:t>
      </w:r>
      <w:r w:rsidR="00307F13" w:rsidRPr="00FA437B">
        <w:rPr>
          <w:rFonts w:asciiTheme="minorHAnsi" w:hAnsiTheme="minorHAnsi" w:cstheme="minorHAnsi"/>
          <w:color w:val="000000"/>
          <w:sz w:val="24"/>
          <w:szCs w:val="24"/>
        </w:rPr>
        <w:t xml:space="preserve">. </w:t>
      </w:r>
      <w:r w:rsidR="00307F13" w:rsidRPr="00FA437B">
        <w:rPr>
          <w:rFonts w:asciiTheme="minorHAnsi" w:hAnsiTheme="minorHAnsi" w:cstheme="minorHAnsi"/>
          <w:i/>
          <w:color w:val="000000"/>
          <w:sz w:val="24"/>
          <w:szCs w:val="24"/>
        </w:rPr>
        <w:t>Bahasa Guru’Tindak Tutur Direktif Guru dalam Kegiatan Belajar Mengajar di Kelas’.</w:t>
      </w:r>
      <w:r w:rsidR="00307F13" w:rsidRPr="00FA437B">
        <w:rPr>
          <w:rFonts w:asciiTheme="minorHAnsi" w:hAnsiTheme="minorHAnsi" w:cstheme="minorHAnsi"/>
          <w:color w:val="000000"/>
          <w:sz w:val="24"/>
          <w:szCs w:val="24"/>
        </w:rPr>
        <w:t xml:space="preserve"> Surakarta: UNS Press.</w:t>
      </w:r>
    </w:p>
    <w:p w:rsidR="00307F13" w:rsidRPr="00FA437B" w:rsidRDefault="00307F13" w:rsidP="00307F13">
      <w:pPr>
        <w:ind w:left="567" w:hanging="567"/>
        <w:jc w:val="both"/>
        <w:rPr>
          <w:rFonts w:asciiTheme="minorHAnsi" w:hAnsiTheme="minorHAnsi" w:cstheme="minorHAnsi"/>
          <w:color w:val="000000"/>
          <w:sz w:val="24"/>
          <w:szCs w:val="24"/>
        </w:rPr>
      </w:pPr>
    </w:p>
    <w:p w:rsidR="00307F13" w:rsidRPr="00FA437B" w:rsidRDefault="00307F13" w:rsidP="00307F13">
      <w:pPr>
        <w:ind w:left="567" w:hanging="567"/>
        <w:jc w:val="both"/>
        <w:rPr>
          <w:rFonts w:asciiTheme="minorHAnsi" w:hAnsiTheme="minorHAnsi" w:cstheme="minorHAnsi"/>
          <w:color w:val="000000"/>
          <w:sz w:val="24"/>
          <w:szCs w:val="24"/>
        </w:rPr>
      </w:pPr>
      <w:r w:rsidRPr="00FA437B">
        <w:rPr>
          <w:rFonts w:asciiTheme="minorHAnsi" w:hAnsiTheme="minorHAnsi" w:cstheme="minorHAnsi"/>
          <w:color w:val="000000"/>
          <w:sz w:val="24"/>
          <w:szCs w:val="24"/>
        </w:rPr>
        <w:t xml:space="preserve">Nadar, F.X. </w:t>
      </w:r>
      <w:r w:rsidR="006222D0" w:rsidRPr="00FA437B">
        <w:rPr>
          <w:rFonts w:asciiTheme="minorHAnsi" w:hAnsiTheme="minorHAnsi" w:cstheme="minorHAnsi"/>
          <w:color w:val="000000"/>
          <w:sz w:val="24"/>
          <w:szCs w:val="24"/>
        </w:rPr>
        <w:t>(</w:t>
      </w:r>
      <w:r w:rsidRPr="00FA437B">
        <w:rPr>
          <w:rFonts w:asciiTheme="minorHAnsi" w:hAnsiTheme="minorHAnsi" w:cstheme="minorHAnsi"/>
          <w:color w:val="000000"/>
          <w:sz w:val="24"/>
          <w:szCs w:val="24"/>
        </w:rPr>
        <w:t>2009</w:t>
      </w:r>
      <w:r w:rsidR="006222D0" w:rsidRPr="00FA437B">
        <w:rPr>
          <w:rFonts w:asciiTheme="minorHAnsi" w:hAnsiTheme="minorHAnsi" w:cstheme="minorHAnsi"/>
          <w:color w:val="000000"/>
          <w:sz w:val="24"/>
          <w:szCs w:val="24"/>
        </w:rPr>
        <w:t>)</w:t>
      </w:r>
      <w:r w:rsidRPr="00FA437B">
        <w:rPr>
          <w:rFonts w:asciiTheme="minorHAnsi" w:hAnsiTheme="minorHAnsi" w:cstheme="minorHAnsi"/>
          <w:color w:val="000000"/>
          <w:sz w:val="24"/>
          <w:szCs w:val="24"/>
        </w:rPr>
        <w:t xml:space="preserve">. </w:t>
      </w:r>
      <w:r w:rsidRPr="00FA437B">
        <w:rPr>
          <w:rFonts w:asciiTheme="minorHAnsi" w:hAnsiTheme="minorHAnsi" w:cstheme="minorHAnsi"/>
          <w:i/>
          <w:iCs/>
          <w:color w:val="000000"/>
          <w:sz w:val="24"/>
          <w:szCs w:val="24"/>
        </w:rPr>
        <w:t>Pragmatik &amp; Penelitian Pragmatik</w:t>
      </w:r>
      <w:r w:rsidRPr="00FA437B">
        <w:rPr>
          <w:rFonts w:asciiTheme="minorHAnsi" w:hAnsiTheme="minorHAnsi" w:cstheme="minorHAnsi"/>
          <w:color w:val="000000"/>
          <w:sz w:val="24"/>
          <w:szCs w:val="24"/>
        </w:rPr>
        <w:t>. Yogyakarta: Graha Ilmu.</w:t>
      </w:r>
    </w:p>
    <w:p w:rsidR="00307F13" w:rsidRPr="00FA437B" w:rsidRDefault="00307F13" w:rsidP="00307F13">
      <w:pPr>
        <w:ind w:left="567" w:hanging="567"/>
        <w:jc w:val="both"/>
        <w:rPr>
          <w:rFonts w:asciiTheme="minorHAnsi" w:hAnsiTheme="minorHAnsi" w:cstheme="minorHAnsi"/>
          <w:color w:val="000000"/>
          <w:sz w:val="24"/>
          <w:szCs w:val="24"/>
        </w:rPr>
      </w:pPr>
    </w:p>
    <w:p w:rsidR="00307F13" w:rsidRPr="00FA437B" w:rsidRDefault="00307F13" w:rsidP="00307F13">
      <w:pPr>
        <w:ind w:left="567" w:hanging="567"/>
        <w:rPr>
          <w:rFonts w:asciiTheme="minorHAnsi" w:hAnsiTheme="minorHAnsi" w:cstheme="minorHAnsi"/>
          <w:color w:val="222222"/>
          <w:sz w:val="24"/>
          <w:szCs w:val="24"/>
          <w:shd w:val="clear" w:color="auto" w:fill="FFFFFF"/>
        </w:rPr>
      </w:pPr>
      <w:r w:rsidRPr="00FA437B">
        <w:rPr>
          <w:rFonts w:asciiTheme="minorHAnsi" w:hAnsiTheme="minorHAnsi" w:cstheme="minorHAnsi"/>
          <w:color w:val="222222"/>
          <w:sz w:val="24"/>
          <w:szCs w:val="24"/>
          <w:shd w:val="clear" w:color="auto" w:fill="FFFFFF"/>
        </w:rPr>
        <w:t>Naryanti, A. (2009). </w:t>
      </w:r>
      <w:r w:rsidRPr="00FA437B">
        <w:rPr>
          <w:rFonts w:asciiTheme="minorHAnsi" w:hAnsiTheme="minorHAnsi" w:cstheme="minorHAnsi"/>
          <w:i/>
          <w:iCs/>
          <w:color w:val="222222"/>
          <w:sz w:val="24"/>
          <w:szCs w:val="24"/>
          <w:shd w:val="clear" w:color="auto" w:fill="FFFFFF"/>
        </w:rPr>
        <w:t>Realisasi Kesantunan Berbahasa di kalangan Mahasiswa dalam Berinteraksi dengan Dosen dan Karyawan</w:t>
      </w:r>
      <w:r w:rsidRPr="00FA437B">
        <w:rPr>
          <w:rFonts w:asciiTheme="minorHAnsi" w:hAnsiTheme="minorHAnsi" w:cstheme="minorHAnsi"/>
          <w:color w:val="222222"/>
          <w:sz w:val="24"/>
          <w:szCs w:val="24"/>
          <w:shd w:val="clear" w:color="auto" w:fill="FFFFFF"/>
        </w:rPr>
        <w:t> (Doctoral dissertation, Universitas Muhammadiyah Surakarta).</w:t>
      </w:r>
    </w:p>
    <w:p w:rsidR="00307F13" w:rsidRPr="00FA437B" w:rsidRDefault="00307F13" w:rsidP="00307F13">
      <w:pPr>
        <w:ind w:left="567" w:hanging="567"/>
        <w:rPr>
          <w:rFonts w:asciiTheme="minorHAnsi" w:hAnsiTheme="minorHAnsi" w:cstheme="minorHAnsi"/>
          <w:noProof/>
          <w:sz w:val="24"/>
          <w:szCs w:val="24"/>
        </w:rPr>
      </w:pPr>
    </w:p>
    <w:p w:rsidR="00307F13" w:rsidRPr="00FA437B" w:rsidRDefault="006222D0" w:rsidP="00307F13">
      <w:pPr>
        <w:ind w:left="709" w:hanging="709"/>
        <w:jc w:val="both"/>
        <w:rPr>
          <w:rFonts w:asciiTheme="minorHAnsi" w:hAnsiTheme="minorHAnsi" w:cstheme="minorHAnsi"/>
          <w:color w:val="000000"/>
          <w:sz w:val="24"/>
          <w:szCs w:val="24"/>
        </w:rPr>
      </w:pPr>
      <w:r w:rsidRPr="00FA437B">
        <w:rPr>
          <w:rFonts w:asciiTheme="minorHAnsi" w:hAnsiTheme="minorHAnsi" w:cstheme="minorHAnsi"/>
          <w:color w:val="000000"/>
          <w:sz w:val="24"/>
          <w:szCs w:val="24"/>
        </w:rPr>
        <w:t>Rahardi, K</w:t>
      </w:r>
      <w:r w:rsidR="00307F13" w:rsidRPr="00FA437B">
        <w:rPr>
          <w:rFonts w:asciiTheme="minorHAnsi" w:hAnsiTheme="minorHAnsi" w:cstheme="minorHAnsi"/>
          <w:color w:val="000000"/>
          <w:sz w:val="24"/>
          <w:szCs w:val="24"/>
        </w:rPr>
        <w:t xml:space="preserve">. </w:t>
      </w:r>
      <w:r w:rsidRPr="00FA437B">
        <w:rPr>
          <w:rFonts w:asciiTheme="minorHAnsi" w:hAnsiTheme="minorHAnsi" w:cstheme="minorHAnsi"/>
          <w:color w:val="000000"/>
          <w:sz w:val="24"/>
          <w:szCs w:val="24"/>
        </w:rPr>
        <w:t>(</w:t>
      </w:r>
      <w:r w:rsidR="00307F13" w:rsidRPr="00FA437B">
        <w:rPr>
          <w:rFonts w:asciiTheme="minorHAnsi" w:hAnsiTheme="minorHAnsi" w:cstheme="minorHAnsi"/>
          <w:color w:val="000000"/>
          <w:sz w:val="24"/>
          <w:szCs w:val="24"/>
        </w:rPr>
        <w:t>2005</w:t>
      </w:r>
      <w:r w:rsidRPr="00FA437B">
        <w:rPr>
          <w:rFonts w:asciiTheme="minorHAnsi" w:hAnsiTheme="minorHAnsi" w:cstheme="minorHAnsi"/>
          <w:color w:val="000000"/>
          <w:sz w:val="24"/>
          <w:szCs w:val="24"/>
        </w:rPr>
        <w:t>)</w:t>
      </w:r>
      <w:r w:rsidR="00307F13" w:rsidRPr="00FA437B">
        <w:rPr>
          <w:rFonts w:asciiTheme="minorHAnsi" w:hAnsiTheme="minorHAnsi" w:cstheme="minorHAnsi"/>
          <w:color w:val="000000"/>
          <w:sz w:val="24"/>
          <w:szCs w:val="24"/>
        </w:rPr>
        <w:t xml:space="preserve">. </w:t>
      </w:r>
      <w:r w:rsidR="00307F13" w:rsidRPr="00FA437B">
        <w:rPr>
          <w:rFonts w:asciiTheme="minorHAnsi" w:hAnsiTheme="minorHAnsi" w:cstheme="minorHAnsi"/>
          <w:i/>
          <w:iCs/>
          <w:color w:val="000000"/>
          <w:sz w:val="24"/>
          <w:szCs w:val="24"/>
        </w:rPr>
        <w:t>Pragmatik. Kesantunan Imperatif Bahasa Indonesia</w:t>
      </w:r>
      <w:r w:rsidR="00307F13" w:rsidRPr="00FA437B">
        <w:rPr>
          <w:rFonts w:asciiTheme="minorHAnsi" w:hAnsiTheme="minorHAnsi" w:cstheme="minorHAnsi"/>
          <w:color w:val="000000"/>
          <w:sz w:val="24"/>
          <w:szCs w:val="24"/>
        </w:rPr>
        <w:t>. Jakarta: Erlangga.</w:t>
      </w:r>
    </w:p>
    <w:p w:rsidR="00307F13" w:rsidRPr="00FA437B" w:rsidRDefault="00307F13" w:rsidP="00307F13">
      <w:pPr>
        <w:ind w:left="709" w:hanging="709"/>
        <w:jc w:val="both"/>
        <w:rPr>
          <w:rFonts w:asciiTheme="minorHAnsi" w:hAnsiTheme="minorHAnsi" w:cstheme="minorHAnsi"/>
          <w:color w:val="000000"/>
          <w:sz w:val="24"/>
          <w:szCs w:val="24"/>
        </w:rPr>
      </w:pPr>
    </w:p>
    <w:p w:rsidR="00307F13" w:rsidRPr="00FA437B" w:rsidRDefault="006222D0" w:rsidP="00307F13">
      <w:pPr>
        <w:ind w:left="709" w:hanging="709"/>
        <w:jc w:val="both"/>
        <w:rPr>
          <w:rFonts w:asciiTheme="minorHAnsi" w:hAnsiTheme="minorHAnsi" w:cstheme="minorHAnsi"/>
          <w:color w:val="000000"/>
          <w:sz w:val="24"/>
          <w:szCs w:val="24"/>
        </w:rPr>
      </w:pPr>
      <w:r w:rsidRPr="00FA437B">
        <w:rPr>
          <w:rFonts w:asciiTheme="minorHAnsi" w:hAnsiTheme="minorHAnsi" w:cstheme="minorHAnsi"/>
          <w:color w:val="000000"/>
          <w:sz w:val="24"/>
          <w:szCs w:val="24"/>
        </w:rPr>
        <w:t>Rahayu, T</w:t>
      </w:r>
      <w:r w:rsidR="00307F13" w:rsidRPr="00FA437B">
        <w:rPr>
          <w:rFonts w:asciiTheme="minorHAnsi" w:hAnsiTheme="minorHAnsi" w:cstheme="minorHAnsi"/>
          <w:color w:val="000000"/>
          <w:sz w:val="24"/>
          <w:szCs w:val="24"/>
        </w:rPr>
        <w:t xml:space="preserve">. </w:t>
      </w:r>
      <w:r w:rsidRPr="00FA437B">
        <w:rPr>
          <w:rFonts w:asciiTheme="minorHAnsi" w:hAnsiTheme="minorHAnsi" w:cstheme="minorHAnsi"/>
          <w:color w:val="000000"/>
          <w:sz w:val="24"/>
          <w:szCs w:val="24"/>
        </w:rPr>
        <w:t>(</w:t>
      </w:r>
      <w:r w:rsidR="00307F13" w:rsidRPr="00FA437B">
        <w:rPr>
          <w:rFonts w:asciiTheme="minorHAnsi" w:hAnsiTheme="minorHAnsi" w:cstheme="minorHAnsi"/>
          <w:color w:val="000000"/>
          <w:sz w:val="24"/>
          <w:szCs w:val="24"/>
        </w:rPr>
        <w:t>2013</w:t>
      </w:r>
      <w:r w:rsidRPr="00FA437B">
        <w:rPr>
          <w:rFonts w:asciiTheme="minorHAnsi" w:hAnsiTheme="minorHAnsi" w:cstheme="minorHAnsi"/>
          <w:color w:val="000000"/>
          <w:sz w:val="24"/>
          <w:szCs w:val="24"/>
        </w:rPr>
        <w:t>)</w:t>
      </w:r>
      <w:r w:rsidR="00307F13" w:rsidRPr="00FA437B">
        <w:rPr>
          <w:rFonts w:asciiTheme="minorHAnsi" w:hAnsiTheme="minorHAnsi" w:cstheme="minorHAnsi"/>
          <w:color w:val="000000"/>
          <w:sz w:val="24"/>
          <w:szCs w:val="24"/>
        </w:rPr>
        <w:t xml:space="preserve">. Sistem dan Fungsi Tingkat Tutur Bahasa Jepang dalam Domain Perkantoran. Disertasi. Universitas Sebelas Maret. </w:t>
      </w:r>
    </w:p>
    <w:p w:rsidR="00307F13" w:rsidRPr="00FA437B" w:rsidRDefault="00307F13" w:rsidP="00307F13">
      <w:pPr>
        <w:ind w:left="709" w:hanging="709"/>
        <w:jc w:val="both"/>
        <w:rPr>
          <w:rFonts w:asciiTheme="minorHAnsi" w:hAnsiTheme="minorHAnsi" w:cstheme="minorHAnsi"/>
          <w:color w:val="000000"/>
          <w:sz w:val="24"/>
          <w:szCs w:val="24"/>
        </w:rPr>
      </w:pPr>
    </w:p>
    <w:p w:rsidR="00307F13" w:rsidRPr="00FA437B" w:rsidRDefault="00307F13" w:rsidP="00307F13">
      <w:pPr>
        <w:ind w:left="709" w:hanging="709"/>
        <w:jc w:val="both"/>
        <w:rPr>
          <w:rFonts w:asciiTheme="minorHAnsi" w:hAnsiTheme="minorHAnsi" w:cstheme="minorHAnsi"/>
          <w:color w:val="000000"/>
          <w:sz w:val="24"/>
          <w:szCs w:val="24"/>
        </w:rPr>
      </w:pPr>
      <w:r w:rsidRPr="00FA437B">
        <w:rPr>
          <w:rFonts w:asciiTheme="minorHAnsi" w:hAnsiTheme="minorHAnsi" w:cstheme="minorHAnsi"/>
          <w:color w:val="000000"/>
          <w:sz w:val="24"/>
          <w:szCs w:val="24"/>
        </w:rPr>
        <w:t xml:space="preserve">Rustono. </w:t>
      </w:r>
      <w:r w:rsidR="006222D0" w:rsidRPr="00FA437B">
        <w:rPr>
          <w:rFonts w:asciiTheme="minorHAnsi" w:hAnsiTheme="minorHAnsi" w:cstheme="minorHAnsi"/>
          <w:color w:val="000000"/>
          <w:sz w:val="24"/>
          <w:szCs w:val="24"/>
        </w:rPr>
        <w:t>(</w:t>
      </w:r>
      <w:r w:rsidRPr="00FA437B">
        <w:rPr>
          <w:rFonts w:asciiTheme="minorHAnsi" w:hAnsiTheme="minorHAnsi" w:cstheme="minorHAnsi"/>
          <w:color w:val="000000"/>
          <w:sz w:val="24"/>
          <w:szCs w:val="24"/>
        </w:rPr>
        <w:t>1999</w:t>
      </w:r>
      <w:r w:rsidR="006222D0" w:rsidRPr="00FA437B">
        <w:rPr>
          <w:rFonts w:asciiTheme="minorHAnsi" w:hAnsiTheme="minorHAnsi" w:cstheme="minorHAnsi"/>
          <w:color w:val="000000"/>
          <w:sz w:val="24"/>
          <w:szCs w:val="24"/>
        </w:rPr>
        <w:t>)</w:t>
      </w:r>
      <w:r w:rsidRPr="00FA437B">
        <w:rPr>
          <w:rFonts w:asciiTheme="minorHAnsi" w:hAnsiTheme="minorHAnsi" w:cstheme="minorHAnsi"/>
          <w:color w:val="000000"/>
          <w:sz w:val="24"/>
          <w:szCs w:val="24"/>
        </w:rPr>
        <w:t xml:space="preserve">. </w:t>
      </w:r>
      <w:r w:rsidRPr="00FA437B">
        <w:rPr>
          <w:rFonts w:asciiTheme="minorHAnsi" w:hAnsiTheme="minorHAnsi" w:cstheme="minorHAnsi"/>
          <w:i/>
          <w:color w:val="000000"/>
          <w:sz w:val="24"/>
          <w:szCs w:val="24"/>
        </w:rPr>
        <w:t>Pokok-pokok Pragmatik.</w:t>
      </w:r>
      <w:r w:rsidRPr="00FA437B">
        <w:rPr>
          <w:rFonts w:asciiTheme="minorHAnsi" w:hAnsiTheme="minorHAnsi" w:cstheme="minorHAnsi"/>
          <w:color w:val="000000"/>
          <w:sz w:val="24"/>
          <w:szCs w:val="24"/>
        </w:rPr>
        <w:t xml:space="preserve"> Semarang: CV IKIP Semarang Press.</w:t>
      </w:r>
    </w:p>
    <w:p w:rsidR="00307F13" w:rsidRPr="00FA437B" w:rsidRDefault="00307F13" w:rsidP="00307F13">
      <w:pPr>
        <w:ind w:left="709" w:hanging="709"/>
        <w:jc w:val="both"/>
        <w:rPr>
          <w:rFonts w:asciiTheme="minorHAnsi" w:hAnsiTheme="minorHAnsi" w:cstheme="minorHAnsi"/>
          <w:color w:val="000000"/>
          <w:sz w:val="24"/>
          <w:szCs w:val="24"/>
        </w:rPr>
      </w:pPr>
      <w:r w:rsidRPr="00FA437B">
        <w:rPr>
          <w:rFonts w:asciiTheme="minorHAnsi" w:hAnsiTheme="minorHAnsi" w:cstheme="minorHAnsi"/>
          <w:color w:val="000000"/>
          <w:sz w:val="24"/>
          <w:szCs w:val="24"/>
        </w:rPr>
        <w:t>Searle, J</w:t>
      </w:r>
      <w:r w:rsidR="00FE18E2" w:rsidRPr="00FA437B">
        <w:rPr>
          <w:rFonts w:asciiTheme="minorHAnsi" w:hAnsiTheme="minorHAnsi" w:cstheme="minorHAnsi"/>
          <w:color w:val="000000"/>
          <w:sz w:val="24"/>
          <w:szCs w:val="24"/>
        </w:rPr>
        <w:t>.</w:t>
      </w:r>
      <w:r w:rsidRPr="00FA437B">
        <w:rPr>
          <w:rFonts w:asciiTheme="minorHAnsi" w:hAnsiTheme="minorHAnsi" w:cstheme="minorHAnsi"/>
          <w:color w:val="000000"/>
          <w:sz w:val="24"/>
          <w:szCs w:val="24"/>
        </w:rPr>
        <w:t xml:space="preserve"> R. </w:t>
      </w:r>
      <w:r w:rsidR="006222D0" w:rsidRPr="00FA437B">
        <w:rPr>
          <w:rFonts w:asciiTheme="minorHAnsi" w:hAnsiTheme="minorHAnsi" w:cstheme="minorHAnsi"/>
          <w:color w:val="000000"/>
          <w:sz w:val="24"/>
          <w:szCs w:val="24"/>
        </w:rPr>
        <w:t>(</w:t>
      </w:r>
      <w:r w:rsidRPr="00FA437B">
        <w:rPr>
          <w:rFonts w:asciiTheme="minorHAnsi" w:hAnsiTheme="minorHAnsi" w:cstheme="minorHAnsi"/>
          <w:color w:val="000000"/>
          <w:sz w:val="24"/>
          <w:szCs w:val="24"/>
        </w:rPr>
        <w:t>1969</w:t>
      </w:r>
      <w:r w:rsidR="006222D0" w:rsidRPr="00FA437B">
        <w:rPr>
          <w:rFonts w:asciiTheme="minorHAnsi" w:hAnsiTheme="minorHAnsi" w:cstheme="minorHAnsi"/>
          <w:color w:val="000000"/>
          <w:sz w:val="24"/>
          <w:szCs w:val="24"/>
        </w:rPr>
        <w:t>)</w:t>
      </w:r>
      <w:r w:rsidRPr="00FA437B">
        <w:rPr>
          <w:rFonts w:asciiTheme="minorHAnsi" w:hAnsiTheme="minorHAnsi" w:cstheme="minorHAnsi"/>
          <w:color w:val="000000"/>
          <w:sz w:val="24"/>
          <w:szCs w:val="24"/>
        </w:rPr>
        <w:t xml:space="preserve">. </w:t>
      </w:r>
      <w:r w:rsidRPr="00FA437B">
        <w:rPr>
          <w:rFonts w:asciiTheme="minorHAnsi" w:hAnsiTheme="minorHAnsi" w:cstheme="minorHAnsi"/>
          <w:i/>
          <w:iCs/>
          <w:color w:val="000000"/>
          <w:sz w:val="24"/>
          <w:szCs w:val="24"/>
        </w:rPr>
        <w:t>Speech Acts</w:t>
      </w:r>
      <w:r w:rsidRPr="00FA437B">
        <w:rPr>
          <w:rFonts w:asciiTheme="minorHAnsi" w:hAnsiTheme="minorHAnsi" w:cstheme="minorHAnsi"/>
          <w:iCs/>
          <w:color w:val="000000"/>
          <w:sz w:val="24"/>
          <w:szCs w:val="24"/>
        </w:rPr>
        <w:t xml:space="preserve">, </w:t>
      </w:r>
      <w:r w:rsidRPr="00FA437B">
        <w:rPr>
          <w:rFonts w:asciiTheme="minorHAnsi" w:hAnsiTheme="minorHAnsi" w:cstheme="minorHAnsi"/>
          <w:i/>
          <w:iCs/>
          <w:color w:val="000000"/>
          <w:sz w:val="24"/>
          <w:szCs w:val="24"/>
        </w:rPr>
        <w:t xml:space="preserve">An Essay in The Philosophy of Language. </w:t>
      </w:r>
      <w:r w:rsidRPr="00FA437B">
        <w:rPr>
          <w:rFonts w:asciiTheme="minorHAnsi" w:hAnsiTheme="minorHAnsi" w:cstheme="minorHAnsi"/>
          <w:color w:val="000000"/>
          <w:sz w:val="24"/>
          <w:szCs w:val="24"/>
        </w:rPr>
        <w:t>Cambridge: Cambridge University Press.</w:t>
      </w:r>
    </w:p>
    <w:p w:rsidR="00307F13" w:rsidRPr="00FA437B" w:rsidRDefault="00307F13" w:rsidP="00307F13">
      <w:pPr>
        <w:ind w:left="709" w:hanging="709"/>
        <w:jc w:val="both"/>
        <w:rPr>
          <w:rFonts w:asciiTheme="minorHAnsi" w:hAnsiTheme="minorHAnsi" w:cstheme="minorHAnsi"/>
          <w:color w:val="000000"/>
          <w:sz w:val="24"/>
          <w:szCs w:val="24"/>
        </w:rPr>
      </w:pPr>
    </w:p>
    <w:p w:rsidR="00307F13" w:rsidRPr="00FA437B" w:rsidRDefault="00307F13" w:rsidP="00307F13">
      <w:pPr>
        <w:ind w:left="709" w:hanging="709"/>
        <w:jc w:val="both"/>
        <w:rPr>
          <w:rFonts w:asciiTheme="minorHAnsi" w:hAnsiTheme="minorHAnsi" w:cstheme="minorHAnsi"/>
          <w:color w:val="000000"/>
          <w:sz w:val="24"/>
          <w:szCs w:val="24"/>
        </w:rPr>
      </w:pPr>
      <w:r w:rsidRPr="00FA437B">
        <w:rPr>
          <w:rFonts w:asciiTheme="minorHAnsi" w:hAnsiTheme="minorHAnsi" w:cstheme="minorHAnsi"/>
          <w:color w:val="000000"/>
          <w:sz w:val="24"/>
          <w:szCs w:val="24"/>
        </w:rPr>
        <w:t xml:space="preserve">Sudaryanto. </w:t>
      </w:r>
      <w:r w:rsidR="006222D0" w:rsidRPr="00FA437B">
        <w:rPr>
          <w:rFonts w:asciiTheme="minorHAnsi" w:hAnsiTheme="minorHAnsi" w:cstheme="minorHAnsi"/>
          <w:color w:val="000000"/>
          <w:sz w:val="24"/>
          <w:szCs w:val="24"/>
        </w:rPr>
        <w:t>(</w:t>
      </w:r>
      <w:r w:rsidRPr="00FA437B">
        <w:rPr>
          <w:rFonts w:asciiTheme="minorHAnsi" w:hAnsiTheme="minorHAnsi" w:cstheme="minorHAnsi"/>
          <w:color w:val="000000"/>
          <w:sz w:val="24"/>
          <w:szCs w:val="24"/>
        </w:rPr>
        <w:t>1988</w:t>
      </w:r>
      <w:r w:rsidR="006222D0" w:rsidRPr="00FA437B">
        <w:rPr>
          <w:rFonts w:asciiTheme="minorHAnsi" w:hAnsiTheme="minorHAnsi" w:cstheme="minorHAnsi"/>
          <w:color w:val="000000"/>
          <w:sz w:val="24"/>
          <w:szCs w:val="24"/>
        </w:rPr>
        <w:t>)</w:t>
      </w:r>
      <w:r w:rsidRPr="00FA437B">
        <w:rPr>
          <w:rFonts w:asciiTheme="minorHAnsi" w:hAnsiTheme="minorHAnsi" w:cstheme="minorHAnsi"/>
          <w:color w:val="000000"/>
          <w:sz w:val="24"/>
          <w:szCs w:val="24"/>
        </w:rPr>
        <w:t xml:space="preserve">. </w:t>
      </w:r>
      <w:r w:rsidRPr="00FA437B">
        <w:rPr>
          <w:rFonts w:asciiTheme="minorHAnsi" w:hAnsiTheme="minorHAnsi" w:cstheme="minorHAnsi"/>
          <w:i/>
          <w:iCs/>
          <w:color w:val="000000"/>
          <w:sz w:val="24"/>
          <w:szCs w:val="24"/>
        </w:rPr>
        <w:t>Metode Linguistik</w:t>
      </w:r>
      <w:r w:rsidRPr="00FA437B">
        <w:rPr>
          <w:rFonts w:asciiTheme="minorHAnsi" w:hAnsiTheme="minorHAnsi" w:cstheme="minorHAnsi"/>
          <w:color w:val="000000"/>
          <w:sz w:val="24"/>
          <w:szCs w:val="24"/>
        </w:rPr>
        <w:t xml:space="preserve">. Bagian Kedua. </w:t>
      </w:r>
      <w:r w:rsidRPr="00FA437B">
        <w:rPr>
          <w:rFonts w:asciiTheme="minorHAnsi" w:hAnsiTheme="minorHAnsi" w:cstheme="minorHAnsi"/>
          <w:i/>
          <w:iCs/>
          <w:color w:val="000000"/>
          <w:sz w:val="24"/>
          <w:szCs w:val="24"/>
        </w:rPr>
        <w:t>Metode dan Aneka Teknik</w:t>
      </w:r>
      <w:r w:rsidRPr="00FA437B">
        <w:rPr>
          <w:rFonts w:asciiTheme="minorHAnsi" w:hAnsiTheme="minorHAnsi" w:cstheme="minorHAnsi"/>
          <w:color w:val="000000"/>
          <w:sz w:val="24"/>
          <w:szCs w:val="24"/>
        </w:rPr>
        <w:t xml:space="preserve"> </w:t>
      </w:r>
      <w:r w:rsidRPr="00FA437B">
        <w:rPr>
          <w:rFonts w:asciiTheme="minorHAnsi" w:hAnsiTheme="minorHAnsi" w:cstheme="minorHAnsi"/>
          <w:i/>
          <w:iCs/>
          <w:color w:val="000000"/>
          <w:sz w:val="24"/>
          <w:szCs w:val="24"/>
        </w:rPr>
        <w:t>Pengumpulan Data</w:t>
      </w:r>
      <w:r w:rsidRPr="00FA437B">
        <w:rPr>
          <w:rFonts w:asciiTheme="minorHAnsi" w:hAnsiTheme="minorHAnsi" w:cstheme="minorHAnsi"/>
          <w:color w:val="000000"/>
          <w:sz w:val="24"/>
          <w:szCs w:val="24"/>
        </w:rPr>
        <w:t>. Yogyakarta: Gadjah Mada University Press.</w:t>
      </w:r>
    </w:p>
    <w:p w:rsidR="00307F13" w:rsidRPr="00FA437B" w:rsidRDefault="00307F13" w:rsidP="00307F13">
      <w:pPr>
        <w:ind w:left="709" w:hanging="709"/>
        <w:jc w:val="both"/>
        <w:rPr>
          <w:rFonts w:asciiTheme="minorHAnsi" w:hAnsiTheme="minorHAnsi" w:cstheme="minorHAnsi"/>
          <w:color w:val="000000"/>
          <w:sz w:val="24"/>
          <w:szCs w:val="24"/>
        </w:rPr>
      </w:pPr>
    </w:p>
    <w:p w:rsidR="00307F13" w:rsidRPr="00FA437B" w:rsidRDefault="00307F13" w:rsidP="00307F13">
      <w:pPr>
        <w:ind w:left="709" w:hanging="709"/>
        <w:jc w:val="both"/>
        <w:rPr>
          <w:rFonts w:asciiTheme="minorHAnsi" w:hAnsiTheme="minorHAnsi" w:cstheme="minorHAnsi"/>
          <w:color w:val="000000"/>
          <w:sz w:val="24"/>
          <w:szCs w:val="24"/>
        </w:rPr>
      </w:pPr>
      <w:r w:rsidRPr="00FA437B">
        <w:rPr>
          <w:rFonts w:asciiTheme="minorHAnsi" w:hAnsiTheme="minorHAnsi" w:cstheme="minorHAnsi"/>
          <w:color w:val="000000"/>
          <w:sz w:val="24"/>
          <w:szCs w:val="24"/>
        </w:rPr>
        <w:t xml:space="preserve">Sudaryanto. </w:t>
      </w:r>
      <w:r w:rsidR="006222D0" w:rsidRPr="00FA437B">
        <w:rPr>
          <w:rFonts w:asciiTheme="minorHAnsi" w:hAnsiTheme="minorHAnsi" w:cstheme="minorHAnsi"/>
          <w:color w:val="000000"/>
          <w:sz w:val="24"/>
          <w:szCs w:val="24"/>
        </w:rPr>
        <w:t>(</w:t>
      </w:r>
      <w:r w:rsidRPr="00FA437B">
        <w:rPr>
          <w:rFonts w:asciiTheme="minorHAnsi" w:hAnsiTheme="minorHAnsi" w:cstheme="minorHAnsi"/>
          <w:color w:val="000000"/>
          <w:sz w:val="24"/>
          <w:szCs w:val="24"/>
        </w:rPr>
        <w:t>2015</w:t>
      </w:r>
      <w:r w:rsidR="006222D0" w:rsidRPr="00FA437B">
        <w:rPr>
          <w:rFonts w:asciiTheme="minorHAnsi" w:hAnsiTheme="minorHAnsi" w:cstheme="minorHAnsi"/>
          <w:color w:val="000000"/>
          <w:sz w:val="24"/>
          <w:szCs w:val="24"/>
        </w:rPr>
        <w:t>)</w:t>
      </w:r>
      <w:r w:rsidRPr="00FA437B">
        <w:rPr>
          <w:rFonts w:asciiTheme="minorHAnsi" w:hAnsiTheme="minorHAnsi" w:cstheme="minorHAnsi"/>
          <w:color w:val="000000"/>
          <w:sz w:val="24"/>
          <w:szCs w:val="24"/>
        </w:rPr>
        <w:t xml:space="preserve">. </w:t>
      </w:r>
      <w:r w:rsidRPr="00FA437B">
        <w:rPr>
          <w:rFonts w:asciiTheme="minorHAnsi" w:hAnsiTheme="minorHAnsi" w:cstheme="minorHAnsi"/>
          <w:i/>
          <w:iCs/>
          <w:color w:val="000000"/>
          <w:sz w:val="24"/>
          <w:szCs w:val="24"/>
        </w:rPr>
        <w:t>Metode dan Aneka Teknik Analisis Bahasa: Pengantar Penelitian</w:t>
      </w:r>
      <w:r w:rsidRPr="00FA437B">
        <w:rPr>
          <w:rFonts w:asciiTheme="minorHAnsi" w:hAnsiTheme="minorHAnsi" w:cstheme="minorHAnsi"/>
          <w:color w:val="000000"/>
          <w:sz w:val="24"/>
          <w:szCs w:val="24"/>
        </w:rPr>
        <w:t xml:space="preserve"> </w:t>
      </w:r>
      <w:r w:rsidRPr="00FA437B">
        <w:rPr>
          <w:rFonts w:asciiTheme="minorHAnsi" w:hAnsiTheme="minorHAnsi" w:cstheme="minorHAnsi"/>
          <w:i/>
          <w:iCs/>
          <w:color w:val="000000"/>
          <w:sz w:val="24"/>
          <w:szCs w:val="24"/>
        </w:rPr>
        <w:t>Wahana Kebudayaan Secara Linguistis</w:t>
      </w:r>
      <w:r w:rsidRPr="00FA437B">
        <w:rPr>
          <w:rFonts w:asciiTheme="minorHAnsi" w:hAnsiTheme="minorHAnsi" w:cstheme="minorHAnsi"/>
          <w:color w:val="000000"/>
          <w:sz w:val="24"/>
          <w:szCs w:val="24"/>
        </w:rPr>
        <w:t>. Yogyakarta: Duta Wacana University Press.</w:t>
      </w:r>
    </w:p>
    <w:p w:rsidR="00307F13" w:rsidRPr="00FA437B" w:rsidRDefault="00307F13" w:rsidP="00307F13">
      <w:pPr>
        <w:ind w:left="709" w:hanging="709"/>
        <w:jc w:val="both"/>
        <w:rPr>
          <w:rFonts w:asciiTheme="minorHAnsi" w:hAnsiTheme="minorHAnsi" w:cstheme="minorHAnsi"/>
          <w:color w:val="000000"/>
          <w:sz w:val="24"/>
          <w:szCs w:val="24"/>
        </w:rPr>
      </w:pPr>
    </w:p>
    <w:p w:rsidR="00307F13" w:rsidRPr="00FA437B" w:rsidRDefault="00307F13" w:rsidP="00307F13">
      <w:pPr>
        <w:ind w:left="709" w:hanging="709"/>
        <w:jc w:val="both"/>
        <w:rPr>
          <w:rFonts w:asciiTheme="minorHAnsi" w:hAnsiTheme="minorHAnsi" w:cstheme="minorHAnsi"/>
          <w:color w:val="000000"/>
          <w:sz w:val="24"/>
          <w:szCs w:val="24"/>
        </w:rPr>
      </w:pPr>
      <w:r w:rsidRPr="00FA437B">
        <w:rPr>
          <w:rFonts w:asciiTheme="minorHAnsi" w:hAnsiTheme="minorHAnsi" w:cstheme="minorHAnsi"/>
          <w:color w:val="000000"/>
          <w:sz w:val="24"/>
          <w:szCs w:val="24"/>
        </w:rPr>
        <w:lastRenderedPageBreak/>
        <w:t>Sudjianto, Dahidi A</w:t>
      </w:r>
      <w:r w:rsidR="00FE18E2" w:rsidRPr="00FA437B">
        <w:rPr>
          <w:rFonts w:asciiTheme="minorHAnsi" w:hAnsiTheme="minorHAnsi" w:cstheme="minorHAnsi"/>
          <w:color w:val="000000"/>
          <w:sz w:val="24"/>
          <w:szCs w:val="24"/>
        </w:rPr>
        <w:t>.</w:t>
      </w:r>
      <w:r w:rsidRPr="00FA437B">
        <w:rPr>
          <w:rFonts w:asciiTheme="minorHAnsi" w:hAnsiTheme="minorHAnsi" w:cstheme="minorHAnsi"/>
          <w:color w:val="000000"/>
          <w:sz w:val="24"/>
          <w:szCs w:val="24"/>
        </w:rPr>
        <w:t xml:space="preserve"> </w:t>
      </w:r>
      <w:r w:rsidR="006222D0" w:rsidRPr="00FA437B">
        <w:rPr>
          <w:rFonts w:asciiTheme="minorHAnsi" w:hAnsiTheme="minorHAnsi" w:cstheme="minorHAnsi"/>
          <w:color w:val="000000"/>
          <w:sz w:val="24"/>
          <w:szCs w:val="24"/>
        </w:rPr>
        <w:t>(</w:t>
      </w:r>
      <w:r w:rsidRPr="00FA437B">
        <w:rPr>
          <w:rFonts w:asciiTheme="minorHAnsi" w:hAnsiTheme="minorHAnsi" w:cstheme="minorHAnsi"/>
          <w:color w:val="000000"/>
          <w:sz w:val="24"/>
          <w:szCs w:val="24"/>
        </w:rPr>
        <w:t>2004</w:t>
      </w:r>
      <w:r w:rsidR="006222D0" w:rsidRPr="00FA437B">
        <w:rPr>
          <w:rFonts w:asciiTheme="minorHAnsi" w:hAnsiTheme="minorHAnsi" w:cstheme="minorHAnsi"/>
          <w:color w:val="000000"/>
          <w:sz w:val="24"/>
          <w:szCs w:val="24"/>
        </w:rPr>
        <w:t>)</w:t>
      </w:r>
      <w:r w:rsidRPr="00FA437B">
        <w:rPr>
          <w:rFonts w:asciiTheme="minorHAnsi" w:hAnsiTheme="minorHAnsi" w:cstheme="minorHAnsi"/>
          <w:color w:val="000000"/>
          <w:sz w:val="24"/>
          <w:szCs w:val="24"/>
        </w:rPr>
        <w:t xml:space="preserve">. </w:t>
      </w:r>
      <w:r w:rsidRPr="00FA437B">
        <w:rPr>
          <w:rFonts w:asciiTheme="minorHAnsi" w:hAnsiTheme="minorHAnsi" w:cstheme="minorHAnsi"/>
          <w:i/>
          <w:color w:val="000000"/>
          <w:sz w:val="24"/>
          <w:szCs w:val="24"/>
        </w:rPr>
        <w:t xml:space="preserve">Pengantar Linguistik Bahasa Jepang. </w:t>
      </w:r>
      <w:r w:rsidRPr="00FA437B">
        <w:rPr>
          <w:rFonts w:asciiTheme="minorHAnsi" w:hAnsiTheme="minorHAnsi" w:cstheme="minorHAnsi"/>
          <w:color w:val="000000"/>
          <w:sz w:val="24"/>
          <w:szCs w:val="24"/>
        </w:rPr>
        <w:t>Jakarta: Kesaint Blanc.</w:t>
      </w:r>
    </w:p>
    <w:p w:rsidR="00307F13" w:rsidRPr="00FA437B" w:rsidRDefault="00307F13" w:rsidP="00307F13">
      <w:pPr>
        <w:ind w:left="709" w:hanging="709"/>
        <w:jc w:val="both"/>
        <w:rPr>
          <w:rFonts w:asciiTheme="minorHAnsi" w:hAnsiTheme="minorHAnsi" w:cstheme="minorHAnsi"/>
          <w:color w:val="000000"/>
          <w:sz w:val="24"/>
          <w:szCs w:val="24"/>
        </w:rPr>
      </w:pPr>
    </w:p>
    <w:p w:rsidR="00307F13" w:rsidRPr="00FA437B" w:rsidRDefault="00307F13" w:rsidP="00307F13">
      <w:pPr>
        <w:ind w:left="709" w:hanging="709"/>
        <w:jc w:val="both"/>
        <w:rPr>
          <w:rFonts w:asciiTheme="minorHAnsi" w:hAnsiTheme="minorHAnsi" w:cstheme="minorHAnsi"/>
          <w:color w:val="222222"/>
          <w:sz w:val="24"/>
          <w:szCs w:val="24"/>
          <w:shd w:val="clear" w:color="auto" w:fill="FFFFFF"/>
        </w:rPr>
      </w:pPr>
      <w:r w:rsidRPr="00FA437B">
        <w:rPr>
          <w:rFonts w:asciiTheme="minorHAnsi" w:hAnsiTheme="minorHAnsi" w:cstheme="minorHAnsi"/>
          <w:color w:val="222222"/>
          <w:sz w:val="24"/>
          <w:szCs w:val="24"/>
          <w:shd w:val="clear" w:color="auto" w:fill="FFFFFF"/>
        </w:rPr>
        <w:t xml:space="preserve">Susanti, R., Sumarlam, S., Djatmika, D., &amp; Rohmadi, M. (2016). Retorika interpersonal pragmatik dalam tindak tutur direktif antara dosen dan mahasiswa dalam kegiatan akademik (studi kasus di </w:t>
      </w:r>
      <w:r w:rsidR="006222D0" w:rsidRPr="00FA437B">
        <w:rPr>
          <w:rFonts w:asciiTheme="minorHAnsi" w:hAnsiTheme="minorHAnsi" w:cstheme="minorHAnsi"/>
          <w:color w:val="222222"/>
          <w:sz w:val="24"/>
          <w:szCs w:val="24"/>
          <w:shd w:val="clear" w:color="auto" w:fill="FFFFFF"/>
        </w:rPr>
        <w:t>Politeknik Indonusa Surakarta</w:t>
      </w:r>
      <w:r w:rsidRPr="00FA437B">
        <w:rPr>
          <w:rFonts w:asciiTheme="minorHAnsi" w:hAnsiTheme="minorHAnsi" w:cstheme="minorHAnsi"/>
          <w:color w:val="222222"/>
          <w:sz w:val="24"/>
          <w:szCs w:val="24"/>
          <w:shd w:val="clear" w:color="auto" w:fill="FFFFFF"/>
        </w:rPr>
        <w:t>).</w:t>
      </w:r>
      <w:r w:rsidR="006222D0" w:rsidRPr="00FA437B">
        <w:rPr>
          <w:rFonts w:asciiTheme="minorHAnsi" w:hAnsiTheme="minorHAnsi" w:cstheme="minorHAnsi"/>
          <w:color w:val="222222"/>
          <w:sz w:val="24"/>
          <w:szCs w:val="24"/>
          <w:shd w:val="clear" w:color="auto" w:fill="FFFFFF"/>
        </w:rPr>
        <w:t xml:space="preserve"> </w:t>
      </w:r>
      <w:r w:rsidRPr="00FA437B">
        <w:rPr>
          <w:rFonts w:asciiTheme="minorHAnsi" w:hAnsiTheme="minorHAnsi" w:cstheme="minorHAnsi"/>
          <w:i/>
          <w:iCs/>
          <w:color w:val="222222"/>
          <w:sz w:val="24"/>
          <w:szCs w:val="24"/>
          <w:shd w:val="clear" w:color="auto" w:fill="FFFFFF"/>
        </w:rPr>
        <w:t>PROSIDING PRASASTI</w:t>
      </w:r>
      <w:r w:rsidRPr="00FA437B">
        <w:rPr>
          <w:rFonts w:asciiTheme="minorHAnsi" w:hAnsiTheme="minorHAnsi" w:cstheme="minorHAnsi"/>
          <w:color w:val="222222"/>
          <w:sz w:val="24"/>
          <w:szCs w:val="24"/>
          <w:shd w:val="clear" w:color="auto" w:fill="FFFFFF"/>
        </w:rPr>
        <w:t>, 620-624.</w:t>
      </w:r>
    </w:p>
    <w:p w:rsidR="00307F13" w:rsidRPr="00FA437B" w:rsidRDefault="00307F13" w:rsidP="00307F13">
      <w:pPr>
        <w:ind w:left="709" w:hanging="709"/>
        <w:jc w:val="both"/>
        <w:rPr>
          <w:rFonts w:asciiTheme="minorHAnsi" w:hAnsiTheme="minorHAnsi" w:cstheme="minorHAnsi"/>
          <w:color w:val="000000"/>
          <w:sz w:val="24"/>
          <w:szCs w:val="24"/>
        </w:rPr>
      </w:pPr>
    </w:p>
    <w:p w:rsidR="00307F13" w:rsidRPr="00FA437B" w:rsidRDefault="006222D0" w:rsidP="00307F13">
      <w:pPr>
        <w:ind w:left="709" w:hanging="709"/>
        <w:jc w:val="both"/>
        <w:rPr>
          <w:rFonts w:asciiTheme="minorHAnsi" w:hAnsiTheme="minorHAnsi" w:cstheme="minorHAnsi"/>
          <w:color w:val="000000"/>
          <w:sz w:val="24"/>
          <w:szCs w:val="24"/>
        </w:rPr>
      </w:pPr>
      <w:r w:rsidRPr="00FA437B">
        <w:rPr>
          <w:rFonts w:asciiTheme="minorHAnsi" w:hAnsiTheme="minorHAnsi" w:cstheme="minorHAnsi"/>
          <w:color w:val="000000"/>
          <w:sz w:val="24"/>
          <w:szCs w:val="24"/>
        </w:rPr>
        <w:t>Sutedi, D</w:t>
      </w:r>
      <w:r w:rsidR="00307F13" w:rsidRPr="00FA437B">
        <w:rPr>
          <w:rFonts w:asciiTheme="minorHAnsi" w:hAnsiTheme="minorHAnsi" w:cstheme="minorHAnsi"/>
          <w:color w:val="000000"/>
          <w:sz w:val="24"/>
          <w:szCs w:val="24"/>
        </w:rPr>
        <w:t xml:space="preserve">. </w:t>
      </w:r>
      <w:r w:rsidRPr="00FA437B">
        <w:rPr>
          <w:rFonts w:asciiTheme="minorHAnsi" w:hAnsiTheme="minorHAnsi" w:cstheme="minorHAnsi"/>
          <w:color w:val="000000"/>
          <w:sz w:val="24"/>
          <w:szCs w:val="24"/>
        </w:rPr>
        <w:t>(</w:t>
      </w:r>
      <w:r w:rsidR="00307F13" w:rsidRPr="00FA437B">
        <w:rPr>
          <w:rFonts w:asciiTheme="minorHAnsi" w:hAnsiTheme="minorHAnsi" w:cstheme="minorHAnsi"/>
          <w:color w:val="000000"/>
          <w:sz w:val="24"/>
          <w:szCs w:val="24"/>
        </w:rPr>
        <w:t>2008</w:t>
      </w:r>
      <w:r w:rsidRPr="00FA437B">
        <w:rPr>
          <w:rFonts w:asciiTheme="minorHAnsi" w:hAnsiTheme="minorHAnsi" w:cstheme="minorHAnsi"/>
          <w:color w:val="000000"/>
          <w:sz w:val="24"/>
          <w:szCs w:val="24"/>
        </w:rPr>
        <w:t>)</w:t>
      </w:r>
      <w:r w:rsidR="00307F13" w:rsidRPr="00FA437B">
        <w:rPr>
          <w:rFonts w:asciiTheme="minorHAnsi" w:hAnsiTheme="minorHAnsi" w:cstheme="minorHAnsi"/>
          <w:color w:val="000000"/>
          <w:sz w:val="24"/>
          <w:szCs w:val="24"/>
        </w:rPr>
        <w:t xml:space="preserve">. </w:t>
      </w:r>
      <w:r w:rsidR="00307F13" w:rsidRPr="00FA437B">
        <w:rPr>
          <w:rFonts w:asciiTheme="minorHAnsi" w:hAnsiTheme="minorHAnsi" w:cstheme="minorHAnsi"/>
          <w:i/>
          <w:iCs/>
          <w:color w:val="000000"/>
          <w:sz w:val="24"/>
          <w:szCs w:val="24"/>
        </w:rPr>
        <w:t>Dasar-dasar Lingustik Jepang</w:t>
      </w:r>
      <w:r w:rsidR="00307F13" w:rsidRPr="00FA437B">
        <w:rPr>
          <w:rFonts w:asciiTheme="minorHAnsi" w:hAnsiTheme="minorHAnsi" w:cstheme="minorHAnsi"/>
          <w:color w:val="000000"/>
          <w:sz w:val="24"/>
          <w:szCs w:val="24"/>
        </w:rPr>
        <w:t>. Bandung: Humaniora.</w:t>
      </w:r>
    </w:p>
    <w:p w:rsidR="00307F13" w:rsidRPr="00FA437B" w:rsidRDefault="00307F13" w:rsidP="00307F13">
      <w:pPr>
        <w:ind w:left="709" w:hanging="709"/>
        <w:jc w:val="both"/>
        <w:rPr>
          <w:rFonts w:asciiTheme="minorHAnsi" w:hAnsiTheme="minorHAnsi" w:cstheme="minorHAnsi"/>
          <w:color w:val="000000"/>
          <w:sz w:val="24"/>
          <w:szCs w:val="24"/>
        </w:rPr>
      </w:pPr>
    </w:p>
    <w:p w:rsidR="00307F13" w:rsidRPr="00FA437B" w:rsidRDefault="00307F13" w:rsidP="00307F13">
      <w:pPr>
        <w:ind w:left="709" w:hanging="709"/>
        <w:jc w:val="both"/>
        <w:rPr>
          <w:rFonts w:asciiTheme="minorHAnsi" w:hAnsiTheme="minorHAnsi" w:cstheme="minorHAnsi"/>
          <w:color w:val="000000"/>
          <w:sz w:val="24"/>
          <w:szCs w:val="24"/>
        </w:rPr>
      </w:pPr>
      <w:r w:rsidRPr="00FA437B">
        <w:rPr>
          <w:rFonts w:asciiTheme="minorHAnsi" w:hAnsiTheme="minorHAnsi" w:cstheme="minorHAnsi"/>
          <w:color w:val="000000"/>
          <w:sz w:val="24"/>
          <w:szCs w:val="24"/>
        </w:rPr>
        <w:t>Wijana, I D</w:t>
      </w:r>
      <w:r w:rsidR="006222D0" w:rsidRPr="00FA437B">
        <w:rPr>
          <w:rFonts w:asciiTheme="minorHAnsi" w:hAnsiTheme="minorHAnsi" w:cstheme="minorHAnsi"/>
          <w:color w:val="000000"/>
          <w:sz w:val="24"/>
          <w:szCs w:val="24"/>
        </w:rPr>
        <w:t>.</w:t>
      </w:r>
      <w:r w:rsidRPr="00FA437B">
        <w:rPr>
          <w:rFonts w:asciiTheme="minorHAnsi" w:hAnsiTheme="minorHAnsi" w:cstheme="minorHAnsi"/>
          <w:color w:val="000000"/>
          <w:sz w:val="24"/>
          <w:szCs w:val="24"/>
        </w:rPr>
        <w:t xml:space="preserve"> P</w:t>
      </w:r>
      <w:r w:rsidR="006222D0" w:rsidRPr="00FA437B">
        <w:rPr>
          <w:rFonts w:asciiTheme="minorHAnsi" w:hAnsiTheme="minorHAnsi" w:cstheme="minorHAnsi"/>
          <w:color w:val="000000"/>
          <w:sz w:val="24"/>
          <w:szCs w:val="24"/>
        </w:rPr>
        <w:t>.</w:t>
      </w:r>
      <w:r w:rsidRPr="00FA437B">
        <w:rPr>
          <w:rFonts w:asciiTheme="minorHAnsi" w:hAnsiTheme="minorHAnsi" w:cstheme="minorHAnsi"/>
          <w:color w:val="000000"/>
          <w:sz w:val="24"/>
          <w:szCs w:val="24"/>
        </w:rPr>
        <w:t xml:space="preserve"> </w:t>
      </w:r>
      <w:r w:rsidR="006222D0" w:rsidRPr="00FA437B">
        <w:rPr>
          <w:rFonts w:asciiTheme="minorHAnsi" w:hAnsiTheme="minorHAnsi" w:cstheme="minorHAnsi"/>
          <w:color w:val="000000"/>
          <w:sz w:val="24"/>
          <w:szCs w:val="24"/>
        </w:rPr>
        <w:t>(</w:t>
      </w:r>
      <w:r w:rsidRPr="00FA437B">
        <w:rPr>
          <w:rFonts w:asciiTheme="minorHAnsi" w:hAnsiTheme="minorHAnsi" w:cstheme="minorHAnsi"/>
          <w:color w:val="000000"/>
          <w:sz w:val="24"/>
          <w:szCs w:val="24"/>
        </w:rPr>
        <w:t>1996</w:t>
      </w:r>
      <w:r w:rsidR="006222D0" w:rsidRPr="00FA437B">
        <w:rPr>
          <w:rFonts w:asciiTheme="minorHAnsi" w:hAnsiTheme="minorHAnsi" w:cstheme="minorHAnsi"/>
          <w:color w:val="000000"/>
          <w:sz w:val="24"/>
          <w:szCs w:val="24"/>
        </w:rPr>
        <w:t>)</w:t>
      </w:r>
      <w:r w:rsidRPr="00FA437B">
        <w:rPr>
          <w:rFonts w:asciiTheme="minorHAnsi" w:hAnsiTheme="minorHAnsi" w:cstheme="minorHAnsi"/>
          <w:color w:val="000000"/>
          <w:sz w:val="24"/>
          <w:szCs w:val="24"/>
        </w:rPr>
        <w:t xml:space="preserve">. </w:t>
      </w:r>
      <w:r w:rsidRPr="00FA437B">
        <w:rPr>
          <w:rFonts w:asciiTheme="minorHAnsi" w:hAnsiTheme="minorHAnsi" w:cstheme="minorHAnsi"/>
          <w:i/>
          <w:color w:val="000000"/>
          <w:sz w:val="24"/>
          <w:szCs w:val="24"/>
        </w:rPr>
        <w:t xml:space="preserve">Dasar-dasar Pragmatik. </w:t>
      </w:r>
      <w:r w:rsidRPr="00FA437B">
        <w:rPr>
          <w:rFonts w:asciiTheme="minorHAnsi" w:hAnsiTheme="minorHAnsi" w:cstheme="minorHAnsi"/>
          <w:color w:val="000000"/>
          <w:sz w:val="24"/>
          <w:szCs w:val="24"/>
        </w:rPr>
        <w:t>Yogyakarta: Andi.</w:t>
      </w:r>
    </w:p>
    <w:p w:rsidR="00307F13" w:rsidRPr="00FA437B" w:rsidRDefault="00307F13" w:rsidP="00307F13">
      <w:pPr>
        <w:ind w:left="709" w:hanging="709"/>
        <w:jc w:val="both"/>
        <w:rPr>
          <w:rFonts w:asciiTheme="minorHAnsi" w:hAnsiTheme="minorHAnsi" w:cstheme="minorHAnsi"/>
          <w:color w:val="000000"/>
          <w:sz w:val="24"/>
          <w:szCs w:val="24"/>
        </w:rPr>
      </w:pPr>
    </w:p>
    <w:p w:rsidR="00307F13" w:rsidRPr="00FA437B" w:rsidRDefault="00307F13" w:rsidP="00307F13">
      <w:pPr>
        <w:ind w:left="709" w:hanging="709"/>
        <w:jc w:val="both"/>
        <w:rPr>
          <w:rFonts w:asciiTheme="minorHAnsi" w:hAnsiTheme="minorHAnsi" w:cstheme="minorHAnsi"/>
          <w:color w:val="000000"/>
          <w:sz w:val="24"/>
          <w:szCs w:val="24"/>
        </w:rPr>
      </w:pPr>
      <w:r w:rsidRPr="00FA437B">
        <w:rPr>
          <w:rFonts w:asciiTheme="minorHAnsi" w:hAnsiTheme="minorHAnsi" w:cstheme="minorHAnsi"/>
          <w:color w:val="000000"/>
          <w:sz w:val="24"/>
          <w:szCs w:val="24"/>
        </w:rPr>
        <w:t xml:space="preserve">Wijana, </w:t>
      </w:r>
      <w:r w:rsidR="006222D0" w:rsidRPr="00FA437B">
        <w:rPr>
          <w:rFonts w:asciiTheme="minorHAnsi" w:hAnsiTheme="minorHAnsi" w:cstheme="minorHAnsi"/>
          <w:color w:val="000000"/>
          <w:sz w:val="24"/>
          <w:szCs w:val="24"/>
        </w:rPr>
        <w:t>I D. P. (</w:t>
      </w:r>
      <w:r w:rsidRPr="00FA437B">
        <w:rPr>
          <w:rFonts w:asciiTheme="minorHAnsi" w:hAnsiTheme="minorHAnsi" w:cstheme="minorHAnsi"/>
          <w:color w:val="000000"/>
          <w:sz w:val="24"/>
          <w:szCs w:val="24"/>
        </w:rPr>
        <w:t>2006</w:t>
      </w:r>
      <w:r w:rsidR="006222D0" w:rsidRPr="00FA437B">
        <w:rPr>
          <w:rFonts w:asciiTheme="minorHAnsi" w:hAnsiTheme="minorHAnsi" w:cstheme="minorHAnsi"/>
          <w:color w:val="000000"/>
          <w:sz w:val="24"/>
          <w:szCs w:val="24"/>
        </w:rPr>
        <w:t>)</w:t>
      </w:r>
      <w:r w:rsidRPr="00FA437B">
        <w:rPr>
          <w:rFonts w:asciiTheme="minorHAnsi" w:hAnsiTheme="minorHAnsi" w:cstheme="minorHAnsi"/>
          <w:color w:val="000000"/>
          <w:sz w:val="24"/>
          <w:szCs w:val="24"/>
        </w:rPr>
        <w:t xml:space="preserve">. </w:t>
      </w:r>
      <w:r w:rsidRPr="00FA437B">
        <w:rPr>
          <w:rFonts w:asciiTheme="minorHAnsi" w:hAnsiTheme="minorHAnsi" w:cstheme="minorHAnsi"/>
          <w:i/>
          <w:iCs/>
          <w:color w:val="000000"/>
          <w:sz w:val="24"/>
          <w:szCs w:val="24"/>
        </w:rPr>
        <w:t>Sosiolinguistik: Kajian Teori dan Analisis</w:t>
      </w:r>
      <w:r w:rsidRPr="00FA437B">
        <w:rPr>
          <w:rFonts w:asciiTheme="minorHAnsi" w:hAnsiTheme="minorHAnsi" w:cstheme="minorHAnsi"/>
          <w:color w:val="000000"/>
          <w:sz w:val="24"/>
          <w:szCs w:val="24"/>
        </w:rPr>
        <w:t>.  Yogyakarta: Pustaka Pelajar.</w:t>
      </w:r>
    </w:p>
    <w:p w:rsidR="00307F13" w:rsidRPr="00FA437B" w:rsidRDefault="00307F13" w:rsidP="00307F13">
      <w:pPr>
        <w:ind w:left="709" w:hanging="709"/>
        <w:jc w:val="both"/>
        <w:rPr>
          <w:rFonts w:asciiTheme="minorHAnsi" w:hAnsiTheme="minorHAnsi" w:cstheme="minorHAnsi"/>
          <w:color w:val="000000"/>
          <w:sz w:val="24"/>
          <w:szCs w:val="24"/>
        </w:rPr>
      </w:pPr>
    </w:p>
    <w:p w:rsidR="00307F13" w:rsidRPr="00FA437B" w:rsidRDefault="00307F13" w:rsidP="00307F13">
      <w:pPr>
        <w:ind w:left="567" w:hanging="567"/>
        <w:rPr>
          <w:rFonts w:asciiTheme="minorHAnsi" w:hAnsiTheme="minorHAnsi" w:cstheme="minorHAnsi"/>
          <w:noProof/>
          <w:sz w:val="24"/>
          <w:szCs w:val="24"/>
        </w:rPr>
      </w:pPr>
      <w:r w:rsidRPr="00FA437B">
        <w:rPr>
          <w:rFonts w:asciiTheme="minorHAnsi" w:hAnsiTheme="minorHAnsi" w:cstheme="minorHAnsi"/>
          <w:color w:val="000000"/>
          <w:sz w:val="24"/>
          <w:szCs w:val="24"/>
        </w:rPr>
        <w:t xml:space="preserve">Yule, G. </w:t>
      </w:r>
      <w:r w:rsidR="006222D0" w:rsidRPr="00FA437B">
        <w:rPr>
          <w:rFonts w:asciiTheme="minorHAnsi" w:hAnsiTheme="minorHAnsi" w:cstheme="minorHAnsi"/>
          <w:color w:val="000000"/>
          <w:sz w:val="24"/>
          <w:szCs w:val="24"/>
        </w:rPr>
        <w:t>(</w:t>
      </w:r>
      <w:r w:rsidRPr="00FA437B">
        <w:rPr>
          <w:rFonts w:asciiTheme="minorHAnsi" w:hAnsiTheme="minorHAnsi" w:cstheme="minorHAnsi"/>
          <w:color w:val="000000"/>
          <w:sz w:val="24"/>
          <w:szCs w:val="24"/>
        </w:rPr>
        <w:t>1996</w:t>
      </w:r>
      <w:r w:rsidR="006222D0" w:rsidRPr="00FA437B">
        <w:rPr>
          <w:rFonts w:asciiTheme="minorHAnsi" w:hAnsiTheme="minorHAnsi" w:cstheme="minorHAnsi"/>
          <w:color w:val="000000"/>
          <w:sz w:val="24"/>
          <w:szCs w:val="24"/>
        </w:rPr>
        <w:t>)</w:t>
      </w:r>
      <w:r w:rsidRPr="00FA437B">
        <w:rPr>
          <w:rFonts w:asciiTheme="minorHAnsi" w:hAnsiTheme="minorHAnsi" w:cstheme="minorHAnsi"/>
          <w:color w:val="000000"/>
          <w:sz w:val="24"/>
          <w:szCs w:val="24"/>
        </w:rPr>
        <w:t xml:space="preserve">. </w:t>
      </w:r>
      <w:r w:rsidRPr="00FA437B">
        <w:rPr>
          <w:rFonts w:asciiTheme="minorHAnsi" w:hAnsiTheme="minorHAnsi" w:cstheme="minorHAnsi"/>
          <w:i/>
          <w:iCs/>
          <w:color w:val="000000"/>
          <w:sz w:val="24"/>
          <w:szCs w:val="24"/>
        </w:rPr>
        <w:t>Pragmatics</w:t>
      </w:r>
      <w:r w:rsidRPr="00FA437B">
        <w:rPr>
          <w:rFonts w:asciiTheme="minorHAnsi" w:hAnsiTheme="minorHAnsi" w:cstheme="minorHAnsi"/>
          <w:color w:val="000000"/>
          <w:sz w:val="24"/>
          <w:szCs w:val="24"/>
        </w:rPr>
        <w:t>. New York: Oxford University Press.</w:t>
      </w:r>
    </w:p>
    <w:p w:rsidR="00307F13" w:rsidRPr="00FA437B" w:rsidRDefault="00307F13" w:rsidP="00307F13">
      <w:pPr>
        <w:ind w:left="567" w:hanging="567"/>
        <w:rPr>
          <w:rFonts w:asciiTheme="minorHAnsi" w:hAnsiTheme="minorHAnsi" w:cstheme="minorHAnsi"/>
          <w:noProof/>
          <w:sz w:val="24"/>
          <w:szCs w:val="24"/>
        </w:rPr>
      </w:pPr>
    </w:p>
    <w:sectPr w:rsidR="00307F13" w:rsidRPr="00FA437B" w:rsidSect="00D30425">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2268" w:right="1985" w:bottom="1701" w:left="1985" w:header="1134" w:footer="1134"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87E" w:rsidRDefault="00CD787E">
      <w:r>
        <w:separator/>
      </w:r>
    </w:p>
  </w:endnote>
  <w:endnote w:type="continuationSeparator" w:id="0">
    <w:p w:rsidR="00CD787E" w:rsidRDefault="00CD7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188" w:type="dxa"/>
      <w:tblLayout w:type="fixed"/>
      <w:tblLook w:val="04A0" w:firstRow="1" w:lastRow="0" w:firstColumn="1" w:lastColumn="0" w:noHBand="0" w:noVBand="1"/>
    </w:tblPr>
    <w:tblGrid>
      <w:gridCol w:w="4275"/>
      <w:gridCol w:w="3913"/>
    </w:tblGrid>
    <w:tr w:rsidR="002A277F" w:rsidRPr="00935498" w:rsidTr="005F23AA">
      <w:tc>
        <w:tcPr>
          <w:tcW w:w="4275" w:type="dxa"/>
        </w:tcPr>
        <w:tbl>
          <w:tblPr>
            <w:tblW w:w="0" w:type="auto"/>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ayout w:type="fixed"/>
            <w:tblLook w:val="04A0" w:firstRow="1" w:lastRow="0" w:firstColumn="1" w:lastColumn="0" w:noHBand="0" w:noVBand="1"/>
          </w:tblPr>
          <w:tblGrid>
            <w:gridCol w:w="1119"/>
            <w:gridCol w:w="1418"/>
          </w:tblGrid>
          <w:tr w:rsidR="002A277F" w:rsidRPr="00935498" w:rsidTr="005F23AA">
            <w:tc>
              <w:tcPr>
                <w:tcW w:w="1119" w:type="dxa"/>
                <w:shd w:val="clear" w:color="auto" w:fill="1F497D" w:themeFill="text2"/>
              </w:tcPr>
              <w:p w:rsidR="002A277F" w:rsidRPr="005F23AA" w:rsidRDefault="002A277F" w:rsidP="00935498">
                <w:pPr>
                  <w:pStyle w:val="Footer"/>
                  <w:tabs>
                    <w:tab w:val="clear" w:pos="9360"/>
                    <w:tab w:val="right" w:pos="8364"/>
                  </w:tabs>
                  <w:jc w:val="center"/>
                  <w:rPr>
                    <w:rFonts w:ascii="Arial Rounded MT Bold" w:hAnsi="Arial Rounded MT Bold"/>
                    <w:b/>
                    <w:color w:val="FFFFFF"/>
                    <w:sz w:val="14"/>
                    <w:szCs w:val="16"/>
                  </w:rPr>
                </w:pPr>
                <w:r w:rsidRPr="005F23AA">
                  <w:rPr>
                    <w:rFonts w:ascii="Arial Rounded MT Bold" w:hAnsi="Arial Rounded MT Bold"/>
                    <w:b/>
                    <w:color w:val="FFFFFF"/>
                    <w:sz w:val="14"/>
                    <w:szCs w:val="16"/>
                  </w:rPr>
                  <w:t>STKIP PGRI Jombang</w:t>
                </w:r>
              </w:p>
            </w:tc>
            <w:tc>
              <w:tcPr>
                <w:tcW w:w="1418" w:type="dxa"/>
                <w:vAlign w:val="center"/>
              </w:tcPr>
              <w:p w:rsidR="002A277F" w:rsidRPr="005F23AA" w:rsidRDefault="002A277F" w:rsidP="005F23AA">
                <w:pPr>
                  <w:pStyle w:val="Footer"/>
                  <w:tabs>
                    <w:tab w:val="clear" w:pos="9360"/>
                    <w:tab w:val="right" w:pos="8364"/>
                  </w:tabs>
                  <w:jc w:val="center"/>
                  <w:rPr>
                    <w:rFonts w:ascii="Arial Rounded MT Bold" w:hAnsi="Arial Rounded MT Bold"/>
                    <w:b/>
                    <w:color w:val="1F497D" w:themeColor="text2"/>
                    <w:lang w:val="id-ID"/>
                  </w:rPr>
                </w:pPr>
                <w:r w:rsidRPr="005F23AA">
                  <w:rPr>
                    <w:rFonts w:ascii="Arial Rounded MT Bold" w:hAnsi="Arial Rounded MT Bold"/>
                    <w:b/>
                    <w:color w:val="1F497D" w:themeColor="text2"/>
                    <w:lang w:val="id-ID"/>
                  </w:rPr>
                  <w:t>JOURNALS</w:t>
                </w:r>
              </w:p>
            </w:tc>
          </w:tr>
        </w:tbl>
        <w:p w:rsidR="002A277F" w:rsidRPr="00935498" w:rsidRDefault="002A277F" w:rsidP="00935498">
          <w:pPr>
            <w:pStyle w:val="Footer"/>
            <w:tabs>
              <w:tab w:val="clear" w:pos="9360"/>
              <w:tab w:val="right" w:pos="8364"/>
            </w:tabs>
            <w:rPr>
              <w:rFonts w:ascii="Times New Roman" w:hAnsi="Times New Roman"/>
              <w:lang w:val="id-ID"/>
            </w:rPr>
          </w:pPr>
        </w:p>
      </w:tc>
      <w:tc>
        <w:tcPr>
          <w:tcW w:w="3913" w:type="dxa"/>
          <w:vAlign w:val="center"/>
        </w:tcPr>
        <w:p w:rsidR="002A277F" w:rsidRPr="00935498" w:rsidRDefault="002A277F" w:rsidP="00A4408C">
          <w:pPr>
            <w:pStyle w:val="Footer"/>
            <w:tabs>
              <w:tab w:val="clear" w:pos="9360"/>
              <w:tab w:val="right" w:pos="8364"/>
            </w:tabs>
            <w:jc w:val="right"/>
            <w:rPr>
              <w:rFonts w:ascii="Arial Rounded MT Bold" w:hAnsi="Arial Rounded MT Bold"/>
              <w:sz w:val="18"/>
              <w:lang w:val="id-ID"/>
            </w:rPr>
          </w:pPr>
          <w:r w:rsidRPr="005A6A3B">
            <w:rPr>
              <w:rFonts w:ascii="Arial Rounded MT Bold" w:hAnsi="Arial Rounded MT Bold"/>
              <w:color w:val="FFFFFF"/>
              <w:sz w:val="18"/>
              <w:lang w:val="id-ID"/>
            </w:rPr>
            <w:t>PRINTED</w:t>
          </w:r>
          <w:r>
            <w:rPr>
              <w:rFonts w:ascii="Arial Rounded MT Bold" w:hAnsi="Arial Rounded MT Bold"/>
              <w:color w:val="FFFFFF"/>
              <w:sz w:val="18"/>
            </w:rPr>
            <w:t>E-E</w:t>
          </w:r>
          <w:r w:rsidRPr="00935498">
            <w:rPr>
              <w:rFonts w:ascii="Arial Rounded MT Bold" w:hAnsi="Arial Rounded MT Bold"/>
              <w:sz w:val="18"/>
              <w:lang w:val="id-ID"/>
            </w:rPr>
            <w:t xml:space="preserve"> </w:t>
          </w:r>
          <w:r>
            <w:rPr>
              <w:rFonts w:ascii="Arial Rounded MT Bold" w:hAnsi="Arial Rounded MT Bold"/>
              <w:sz w:val="18"/>
            </w:rPr>
            <w:t>E-</w:t>
          </w:r>
          <w:r w:rsidRPr="00935498">
            <w:rPr>
              <w:rFonts w:ascii="Arial Rounded MT Bold" w:hAnsi="Arial Rounded MT Bold"/>
              <w:sz w:val="18"/>
              <w:lang w:val="id-ID"/>
            </w:rPr>
            <w:t xml:space="preserve">ISSN </w:t>
          </w:r>
          <w:r>
            <w:rPr>
              <w:rFonts w:ascii="Arial Rounded MT Bold" w:hAnsi="Arial Rounded MT Bold"/>
              <w:sz w:val="18"/>
            </w:rPr>
            <w:t>2598</w:t>
          </w:r>
          <w:r w:rsidRPr="00935498">
            <w:rPr>
              <w:rFonts w:ascii="Arial Rounded MT Bold" w:hAnsi="Arial Rounded MT Bold"/>
              <w:sz w:val="18"/>
              <w:lang w:val="id-ID"/>
            </w:rPr>
            <w:t>-</w:t>
          </w:r>
          <w:r>
            <w:rPr>
              <w:rFonts w:ascii="Arial Rounded MT Bold" w:hAnsi="Arial Rounded MT Bold"/>
              <w:sz w:val="18"/>
            </w:rPr>
            <w:t>8271</w:t>
          </w:r>
          <w:r w:rsidRPr="00935498">
            <w:rPr>
              <w:rFonts w:ascii="Arial Rounded MT Bold" w:hAnsi="Arial Rounded MT Bold"/>
              <w:sz w:val="18"/>
              <w:lang w:val="id-ID"/>
            </w:rPr>
            <w:t xml:space="preserve"> </w:t>
          </w:r>
        </w:p>
      </w:tc>
    </w:tr>
  </w:tbl>
  <w:p w:rsidR="002A277F" w:rsidRDefault="002A277F">
    <w:pPr>
      <w:pStyle w:val="Footer"/>
    </w:pPr>
    <w:r>
      <w:fldChar w:fldCharType="begin"/>
    </w:r>
    <w:r>
      <w:instrText xml:space="preserve"> PAGE   \* MERGEFORMAT </w:instrText>
    </w:r>
    <w:r>
      <w:fldChar w:fldCharType="separate"/>
    </w:r>
    <w:r w:rsidR="00225407">
      <w:rPr>
        <w:noProof/>
      </w:rPr>
      <w:t>12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926"/>
      <w:gridCol w:w="4227"/>
    </w:tblGrid>
    <w:tr w:rsidR="002A277F" w:rsidRPr="009549A7" w:rsidTr="00935498">
      <w:tc>
        <w:tcPr>
          <w:tcW w:w="4275" w:type="dxa"/>
          <w:vAlign w:val="center"/>
        </w:tcPr>
        <w:p w:rsidR="002A277F" w:rsidRPr="00096242" w:rsidRDefault="002A277F" w:rsidP="00A4408C">
          <w:pPr>
            <w:pStyle w:val="Footer"/>
            <w:tabs>
              <w:tab w:val="clear" w:pos="9360"/>
              <w:tab w:val="right" w:pos="8364"/>
            </w:tabs>
            <w:rPr>
              <w:rFonts w:ascii="Times New Roman" w:hAnsi="Times New Roman"/>
              <w:color w:val="FFFFFF"/>
            </w:rPr>
          </w:pPr>
          <w:r w:rsidRPr="00096242">
            <w:rPr>
              <w:rFonts w:ascii="Arial Rounded MT Bold" w:hAnsi="Arial Rounded MT Bold"/>
              <w:sz w:val="18"/>
              <w:lang w:val="id-ID"/>
            </w:rPr>
            <w:t>ISSN 2</w:t>
          </w:r>
          <w:r>
            <w:rPr>
              <w:rFonts w:ascii="Arial Rounded MT Bold" w:hAnsi="Arial Rounded MT Bold"/>
              <w:sz w:val="18"/>
            </w:rPr>
            <w:t>337</w:t>
          </w:r>
          <w:r>
            <w:rPr>
              <w:rFonts w:ascii="Arial Rounded MT Bold" w:hAnsi="Arial Rounded MT Bold"/>
              <w:sz w:val="18"/>
              <w:lang w:val="id-ID"/>
            </w:rPr>
            <w:t>-</w:t>
          </w:r>
          <w:r>
            <w:rPr>
              <w:rFonts w:ascii="Arial Rounded MT Bold" w:hAnsi="Arial Rounded MT Bold"/>
              <w:sz w:val="18"/>
            </w:rPr>
            <w:t>7712</w:t>
          </w:r>
          <w:r>
            <w:rPr>
              <w:rFonts w:ascii="Arial Rounded MT Bold" w:hAnsi="Arial Rounded MT Bold" w:cs="Arial"/>
              <w:color w:val="FFFFFF"/>
              <w:sz w:val="18"/>
              <w:lang w:val="id-ID"/>
            </w:rPr>
            <w:t>ONLINE ISSN 2928-393</w:t>
          </w:r>
        </w:p>
      </w:tc>
      <w:tc>
        <w:tcPr>
          <w:tcW w:w="4276" w:type="dxa"/>
        </w:tcPr>
        <w:tbl>
          <w:tblPr>
            <w:tblW w:w="0" w:type="auto"/>
            <w:tblInd w:w="1439"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1179"/>
            <w:gridCol w:w="1336"/>
          </w:tblGrid>
          <w:tr w:rsidR="002A277F" w:rsidRPr="009549A7" w:rsidTr="008247F1">
            <w:tc>
              <w:tcPr>
                <w:tcW w:w="1179" w:type="dxa"/>
                <w:shd w:val="clear" w:color="auto" w:fill="1F497D" w:themeFill="text2"/>
              </w:tcPr>
              <w:p w:rsidR="002A277F" w:rsidRPr="005F23AA" w:rsidRDefault="002A277F" w:rsidP="00096242">
                <w:pPr>
                  <w:pStyle w:val="Footer"/>
                  <w:tabs>
                    <w:tab w:val="clear" w:pos="9360"/>
                    <w:tab w:val="right" w:pos="8364"/>
                  </w:tabs>
                  <w:jc w:val="center"/>
                  <w:rPr>
                    <w:rFonts w:ascii="Arial Rounded MT Bold" w:hAnsi="Arial Rounded MT Bold"/>
                    <w:b/>
                    <w:color w:val="FFFFFF"/>
                    <w:sz w:val="14"/>
                  </w:rPr>
                </w:pPr>
                <w:r w:rsidRPr="005F23AA">
                  <w:rPr>
                    <w:rFonts w:ascii="Arial Rounded MT Bold" w:hAnsi="Arial Rounded MT Bold"/>
                    <w:b/>
                    <w:color w:val="FFFFFF"/>
                    <w:sz w:val="14"/>
                  </w:rPr>
                  <w:t>STKIP PGRI Jombang</w:t>
                </w:r>
              </w:p>
            </w:tc>
            <w:tc>
              <w:tcPr>
                <w:tcW w:w="1336" w:type="dxa"/>
                <w:vAlign w:val="center"/>
              </w:tcPr>
              <w:p w:rsidR="002A277F" w:rsidRPr="005F23AA" w:rsidRDefault="002A277F" w:rsidP="00DE2534">
                <w:pPr>
                  <w:pStyle w:val="Footer"/>
                  <w:tabs>
                    <w:tab w:val="clear" w:pos="9360"/>
                    <w:tab w:val="right" w:pos="8364"/>
                  </w:tabs>
                  <w:jc w:val="center"/>
                  <w:rPr>
                    <w:rFonts w:ascii="Arial Rounded MT Bold" w:hAnsi="Arial Rounded MT Bold"/>
                    <w:b/>
                    <w:color w:val="1F497D" w:themeColor="text2"/>
                    <w:lang w:val="id-ID"/>
                  </w:rPr>
                </w:pPr>
                <w:r w:rsidRPr="005F23AA">
                  <w:rPr>
                    <w:rFonts w:ascii="Arial Rounded MT Bold" w:hAnsi="Arial Rounded MT Bold"/>
                    <w:b/>
                    <w:color w:val="1F497D" w:themeColor="text2"/>
                    <w:lang w:val="id-ID"/>
                  </w:rPr>
                  <w:t>JOURNALS</w:t>
                </w:r>
              </w:p>
            </w:tc>
          </w:tr>
        </w:tbl>
        <w:p w:rsidR="002A277F" w:rsidRPr="009549A7" w:rsidRDefault="002A277F" w:rsidP="00096242">
          <w:pPr>
            <w:pStyle w:val="Footer"/>
            <w:tabs>
              <w:tab w:val="clear" w:pos="9360"/>
              <w:tab w:val="right" w:pos="8364"/>
            </w:tabs>
            <w:rPr>
              <w:rFonts w:ascii="Times New Roman" w:hAnsi="Times New Roman"/>
              <w:lang w:val="id-ID"/>
            </w:rPr>
          </w:pPr>
        </w:p>
      </w:tc>
    </w:tr>
  </w:tbl>
  <w:p w:rsidR="002A277F" w:rsidRPr="009549A7" w:rsidRDefault="002A277F" w:rsidP="00096242">
    <w:pPr>
      <w:pStyle w:val="Footer"/>
      <w:jc w:val="right"/>
    </w:pPr>
    <w:r>
      <w:fldChar w:fldCharType="begin"/>
    </w:r>
    <w:r>
      <w:instrText xml:space="preserve"> PAGE   \* MERGEFORMAT </w:instrText>
    </w:r>
    <w:r>
      <w:fldChar w:fldCharType="separate"/>
    </w:r>
    <w:r w:rsidR="00225407">
      <w:rPr>
        <w:noProof/>
      </w:rPr>
      <w:t>13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77F" w:rsidRPr="008573ED" w:rsidRDefault="002A277F" w:rsidP="008573ED">
    <w:pPr>
      <w:pStyle w:val="Footer"/>
      <w:tabs>
        <w:tab w:val="clear" w:pos="9360"/>
        <w:tab w:val="right" w:pos="8364"/>
      </w:tabs>
      <w:ind w:left="2127"/>
      <w:rPr>
        <w:sz w:val="14"/>
      </w:rPr>
    </w:pPr>
    <w:r>
      <w:rPr>
        <w:noProof/>
        <w:sz w:val="14"/>
        <w:lang w:eastAsia="ja-JP"/>
      </w:rPr>
      <w:drawing>
        <wp:anchor distT="0" distB="0" distL="114300" distR="114300" simplePos="0" relativeHeight="251656704" behindDoc="0" locked="0" layoutInCell="1" allowOverlap="1">
          <wp:simplePos x="0" y="0"/>
          <wp:positionH relativeFrom="column">
            <wp:posOffset>526415</wp:posOffset>
          </wp:positionH>
          <wp:positionV relativeFrom="paragraph">
            <wp:posOffset>31115</wp:posOffset>
          </wp:positionV>
          <wp:extent cx="751840" cy="258445"/>
          <wp:effectExtent l="0" t="0" r="0" b="8255"/>
          <wp:wrapSquare wrapText="bothSides"/>
          <wp:docPr id="68"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 cy="258445"/>
                  </a:xfrm>
                  <a:prstGeom prst="rect">
                    <a:avLst/>
                  </a:prstGeom>
                  <a:noFill/>
                </pic:spPr>
              </pic:pic>
            </a:graphicData>
          </a:graphic>
          <wp14:sizeRelH relativeFrom="page">
            <wp14:pctWidth>0</wp14:pctWidth>
          </wp14:sizeRelH>
          <wp14:sizeRelV relativeFrom="page">
            <wp14:pctHeight>0</wp14:pctHeight>
          </wp14:sizeRelV>
        </wp:anchor>
      </w:drawing>
    </w:r>
    <w:r w:rsidRPr="00205382">
      <w:rPr>
        <w:sz w:val="14"/>
      </w:rPr>
      <w:t>This is an open access article distributed under the Creative Commons 4.0 Attribution License, which permits unrestricted use, distribution, and reproduction in any medium, provided the original work is properly cited. ©201</w:t>
    </w:r>
    <w:r>
      <w:rPr>
        <w:sz w:val="14"/>
      </w:rPr>
      <w:t>8</w:t>
    </w:r>
    <w:r w:rsidRPr="00205382">
      <w:rPr>
        <w:sz w:val="14"/>
      </w:rPr>
      <w:t xml:space="preserve"> by author and </w:t>
    </w:r>
    <w:r>
      <w:rPr>
        <w:sz w:val="14"/>
      </w:rPr>
      <w:t>STKIP PGRI Jombang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87E" w:rsidRDefault="00CD787E">
      <w:r>
        <w:separator/>
      </w:r>
    </w:p>
  </w:footnote>
  <w:footnote w:type="continuationSeparator" w:id="0">
    <w:p w:rsidR="00CD787E" w:rsidRDefault="00CD7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77F" w:rsidRPr="005018B9" w:rsidRDefault="002A277F" w:rsidP="00D30425">
    <w:pPr>
      <w:pStyle w:val="Header"/>
      <w:tabs>
        <w:tab w:val="clear" w:pos="4320"/>
      </w:tabs>
      <w:rPr>
        <w:lang w:val="id-ID"/>
      </w:rPr>
    </w:pPr>
    <w:r>
      <w:rPr>
        <w:lang w:val="id-ID"/>
      </w:rPr>
      <w:t>Nama P1 &amp; Nama P2</w:t>
    </w:r>
    <w:r>
      <w:t xml:space="preserve"> -</w:t>
    </w:r>
    <w:r>
      <w:rPr>
        <w:lang w:val="id-ID"/>
      </w:rPr>
      <w:t xml:space="preserve"> Judul 3 kata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101" w:type="dxa"/>
      <w:tblBorders>
        <w:insideH w:val="single" w:sz="4" w:space="0" w:color="auto"/>
        <w:insideV w:val="single" w:sz="4" w:space="0" w:color="auto"/>
      </w:tblBorders>
      <w:tblLook w:val="04A0" w:firstRow="1" w:lastRow="0" w:firstColumn="1" w:lastColumn="0" w:noHBand="0" w:noVBand="1"/>
    </w:tblPr>
    <w:tblGrid>
      <w:gridCol w:w="5069"/>
      <w:gridCol w:w="1983"/>
    </w:tblGrid>
    <w:tr w:rsidR="002A277F" w:rsidTr="00263DA4">
      <w:tc>
        <w:tcPr>
          <w:tcW w:w="5244" w:type="dxa"/>
        </w:tcPr>
        <w:p w:rsidR="002A277F" w:rsidRDefault="002A277F" w:rsidP="00DE2534">
          <w:pPr>
            <w:pStyle w:val="Header"/>
            <w:jc w:val="right"/>
            <w:rPr>
              <w:rFonts w:asciiTheme="minorHAnsi" w:hAnsiTheme="minorHAnsi" w:cstheme="minorHAnsi"/>
              <w:b/>
            </w:rPr>
          </w:pPr>
          <w:r>
            <w:rPr>
              <w:rFonts w:ascii="Century Gothic" w:hAnsi="Century Gothic"/>
              <w:b/>
            </w:rPr>
            <w:t xml:space="preserve">Sastranesia: </w:t>
          </w:r>
          <w:r w:rsidRPr="008247F1">
            <w:rPr>
              <w:rFonts w:asciiTheme="minorHAnsi" w:hAnsiTheme="minorHAnsi" w:cstheme="minorHAnsi"/>
              <w:b/>
            </w:rPr>
            <w:t>Jurnal P</w:t>
          </w:r>
          <w:r>
            <w:rPr>
              <w:rFonts w:asciiTheme="minorHAnsi" w:hAnsiTheme="minorHAnsi" w:cstheme="minorHAnsi"/>
              <w:b/>
            </w:rPr>
            <w:t xml:space="preserve">endidikan Bahasa </w:t>
          </w:r>
        </w:p>
        <w:p w:rsidR="002A277F" w:rsidRPr="00DE2534" w:rsidRDefault="002A277F" w:rsidP="00300B5D">
          <w:pPr>
            <w:pStyle w:val="Header"/>
            <w:jc w:val="right"/>
            <w:rPr>
              <w:rFonts w:ascii="Century Gothic" w:hAnsi="Century Gothic"/>
              <w:b/>
            </w:rPr>
          </w:pPr>
          <w:r>
            <w:rPr>
              <w:rFonts w:asciiTheme="minorHAnsi" w:hAnsiTheme="minorHAnsi" w:cstheme="minorHAnsi"/>
              <w:b/>
            </w:rPr>
            <w:t>&amp; Sastra Indonesia</w:t>
          </w:r>
        </w:p>
      </w:tc>
      <w:tc>
        <w:tcPr>
          <w:tcW w:w="2036" w:type="dxa"/>
        </w:tcPr>
        <w:p w:rsidR="002A277F" w:rsidRDefault="002A277F" w:rsidP="00D30425">
          <w:pPr>
            <w:pStyle w:val="Header"/>
            <w:rPr>
              <w:rFonts w:ascii="Times New Roman" w:hAnsi="Times New Roman"/>
            </w:rPr>
          </w:pPr>
          <w:r w:rsidRPr="00263DA4">
            <w:rPr>
              <w:rFonts w:ascii="Times New Roman" w:hAnsi="Times New Roman"/>
              <w:lang w:val="id-ID"/>
            </w:rPr>
            <w:t xml:space="preserve">Volume </w:t>
          </w:r>
          <w:r>
            <w:rPr>
              <w:rFonts w:ascii="Times New Roman" w:hAnsi="Times New Roman"/>
            </w:rPr>
            <w:t>xx</w:t>
          </w:r>
          <w:r w:rsidRPr="00263DA4">
            <w:rPr>
              <w:rFonts w:ascii="Times New Roman" w:hAnsi="Times New Roman"/>
              <w:lang w:val="id-ID"/>
            </w:rPr>
            <w:t xml:space="preserve">  </w:t>
          </w:r>
        </w:p>
        <w:p w:rsidR="002A277F" w:rsidRPr="00096242" w:rsidRDefault="002A277F" w:rsidP="00096242">
          <w:pPr>
            <w:pStyle w:val="Header"/>
            <w:rPr>
              <w:rFonts w:ascii="Times New Roman" w:hAnsi="Times New Roman"/>
            </w:rPr>
          </w:pPr>
          <w:r w:rsidRPr="00263DA4">
            <w:rPr>
              <w:rFonts w:ascii="Times New Roman" w:hAnsi="Times New Roman"/>
              <w:lang w:val="id-ID"/>
            </w:rPr>
            <w:t xml:space="preserve">No. </w:t>
          </w:r>
          <w:r>
            <w:rPr>
              <w:rFonts w:ascii="Times New Roman" w:hAnsi="Times New Roman"/>
            </w:rPr>
            <w:t>x,</w:t>
          </w:r>
          <w:r w:rsidRPr="00263DA4">
            <w:rPr>
              <w:rFonts w:ascii="Times New Roman" w:hAnsi="Times New Roman"/>
              <w:lang w:val="id-ID"/>
            </w:rPr>
            <w:t xml:space="preserve"> 20</w:t>
          </w:r>
          <w:r>
            <w:rPr>
              <w:rFonts w:ascii="Times New Roman" w:hAnsi="Times New Roman"/>
            </w:rPr>
            <w:t>xx</w:t>
          </w:r>
        </w:p>
      </w:tc>
    </w:tr>
  </w:tbl>
  <w:p w:rsidR="002A277F" w:rsidRPr="00D30425" w:rsidRDefault="002A277F" w:rsidP="00D304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ook w:val="04A0" w:firstRow="1" w:lastRow="0" w:firstColumn="1" w:lastColumn="0" w:noHBand="0" w:noVBand="1"/>
    </w:tblPr>
    <w:tblGrid>
      <w:gridCol w:w="6879"/>
      <w:gridCol w:w="1274"/>
    </w:tblGrid>
    <w:tr w:rsidR="002A277F" w:rsidRPr="00B241E4" w:rsidTr="00B241E4">
      <w:tc>
        <w:tcPr>
          <w:tcW w:w="6879" w:type="dxa"/>
        </w:tcPr>
        <w:p w:rsidR="002A277F" w:rsidRPr="00B241E4" w:rsidRDefault="002A277F" w:rsidP="00B241E4">
          <w:pPr>
            <w:pStyle w:val="Header"/>
            <w:tabs>
              <w:tab w:val="clear" w:pos="4320"/>
              <w:tab w:val="clear" w:pos="8640"/>
            </w:tabs>
            <w:ind w:right="-57"/>
            <w:jc w:val="right"/>
            <w:rPr>
              <w:rFonts w:ascii="Century Gothic" w:hAnsi="Century Gothic"/>
              <w:sz w:val="12"/>
              <w:lang w:val="id-ID"/>
            </w:rPr>
          </w:pPr>
          <w:r>
            <w:rPr>
              <w:noProof/>
              <w:lang w:eastAsia="ja-JP"/>
            </w:rPr>
            <w:drawing>
              <wp:anchor distT="0" distB="0" distL="114300" distR="114300" simplePos="0" relativeHeight="251659776" behindDoc="1" locked="0" layoutInCell="1" allowOverlap="1">
                <wp:simplePos x="0" y="0"/>
                <wp:positionH relativeFrom="column">
                  <wp:posOffset>-1191895</wp:posOffset>
                </wp:positionH>
                <wp:positionV relativeFrom="paragraph">
                  <wp:posOffset>-722630</wp:posOffset>
                </wp:positionV>
                <wp:extent cx="1723390" cy="10742295"/>
                <wp:effectExtent l="0" t="0" r="0" b="1905"/>
                <wp:wrapNone/>
                <wp:docPr id="89" name="Picture 89" descr="homeHeaderTitleImage_en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omeHeaderTitleImage_en_US"/>
                        <pic:cNvPicPr>
                          <a:picLocks noChangeAspect="1" noChangeArrowheads="1"/>
                        </pic:cNvPicPr>
                      </pic:nvPicPr>
                      <pic:blipFill>
                        <a:blip r:embed="rId1">
                          <a:extLst>
                            <a:ext uri="{28A0092B-C50C-407E-A947-70E740481C1C}">
                              <a14:useLocalDpi xmlns:a14="http://schemas.microsoft.com/office/drawing/2010/main" val="0"/>
                            </a:ext>
                          </a:extLst>
                        </a:blip>
                        <a:srcRect r="82367"/>
                        <a:stretch>
                          <a:fillRect/>
                        </a:stretch>
                      </pic:blipFill>
                      <pic:spPr bwMode="auto">
                        <a:xfrm>
                          <a:off x="0" y="0"/>
                          <a:ext cx="1723390" cy="10742295"/>
                        </a:xfrm>
                        <a:prstGeom prst="rect">
                          <a:avLst/>
                        </a:prstGeom>
                        <a:noFill/>
                      </pic:spPr>
                    </pic:pic>
                  </a:graphicData>
                </a:graphic>
                <wp14:sizeRelH relativeFrom="page">
                  <wp14:pctWidth>0</wp14:pctWidth>
                </wp14:sizeRelH>
                <wp14:sizeRelV relativeFrom="page">
                  <wp14:pctHeight>0</wp14:pctHeight>
                </wp14:sizeRelV>
              </wp:anchor>
            </w:drawing>
          </w:r>
          <w:r w:rsidRPr="00B241E4">
            <w:rPr>
              <w:rFonts w:ascii="Century Gothic" w:hAnsi="Century Gothic"/>
              <w:sz w:val="12"/>
              <w:lang w:val="id-ID"/>
            </w:rPr>
            <w:t xml:space="preserve">vailable at </w:t>
          </w:r>
          <w:hyperlink r:id="rId2" w:history="1">
            <w:r w:rsidRPr="001236FA">
              <w:rPr>
                <w:rStyle w:val="Hyperlink"/>
                <w:rFonts w:ascii="Century Gothic" w:hAnsi="Century Gothic"/>
                <w:sz w:val="12"/>
                <w:lang w:val="id-ID"/>
              </w:rPr>
              <w:t>http://ejournal.</w:t>
            </w:r>
            <w:r w:rsidRPr="001236FA">
              <w:rPr>
                <w:rStyle w:val="Hyperlink"/>
                <w:rFonts w:ascii="Century Gothic" w:hAnsi="Century Gothic"/>
                <w:sz w:val="12"/>
              </w:rPr>
              <w:t>stkipjb</w:t>
            </w:r>
            <w:r w:rsidRPr="001236FA">
              <w:rPr>
                <w:rStyle w:val="Hyperlink"/>
                <w:rFonts w:ascii="Century Gothic" w:hAnsi="Century Gothic"/>
                <w:sz w:val="12"/>
                <w:lang w:val="id-ID"/>
              </w:rPr>
              <w:t>.ac.id/index.php/</w:t>
            </w:r>
            <w:r w:rsidRPr="001236FA">
              <w:rPr>
                <w:rStyle w:val="Hyperlink"/>
                <w:rFonts w:ascii="Century Gothic" w:hAnsi="Century Gothic"/>
                <w:sz w:val="12"/>
              </w:rPr>
              <w:t>sastra</w:t>
            </w:r>
          </w:hyperlink>
          <w:r w:rsidRPr="00B241E4">
            <w:rPr>
              <w:rFonts w:ascii="Century Gothic" w:hAnsi="Century Gothic"/>
              <w:sz w:val="12"/>
              <w:lang w:val="id-ID"/>
            </w:rPr>
            <w:t xml:space="preserve"> </w:t>
          </w:r>
        </w:p>
        <w:p w:rsidR="002A277F" w:rsidRPr="00300B5D" w:rsidRDefault="002A277F" w:rsidP="00B241E4">
          <w:pPr>
            <w:pStyle w:val="Header"/>
            <w:tabs>
              <w:tab w:val="clear" w:pos="4320"/>
              <w:tab w:val="clear" w:pos="8640"/>
            </w:tabs>
            <w:ind w:right="-57"/>
            <w:jc w:val="right"/>
            <w:rPr>
              <w:rFonts w:ascii="Times New Roman" w:hAnsi="Times New Roman"/>
              <w:sz w:val="18"/>
            </w:rPr>
          </w:pPr>
          <w:r>
            <w:rPr>
              <w:rFonts w:ascii="Times New Roman" w:hAnsi="Times New Roman"/>
              <w:sz w:val="18"/>
            </w:rPr>
            <w:t>P</w:t>
          </w:r>
          <w:r>
            <w:rPr>
              <w:rFonts w:ascii="Times New Roman" w:hAnsi="Times New Roman"/>
              <w:sz w:val="18"/>
              <w:lang w:val="id-ID"/>
            </w:rPr>
            <w:t>-</w:t>
          </w:r>
          <w:r w:rsidRPr="00B241E4">
            <w:rPr>
              <w:rFonts w:ascii="Times New Roman" w:hAnsi="Times New Roman"/>
              <w:sz w:val="18"/>
              <w:lang w:val="id-ID"/>
            </w:rPr>
            <w:t xml:space="preserve">ISSN </w:t>
          </w:r>
          <w:r>
            <w:rPr>
              <w:rFonts w:ascii="Times New Roman" w:hAnsi="Times New Roman"/>
              <w:sz w:val="18"/>
            </w:rPr>
            <w:t>2337</w:t>
          </w:r>
          <w:r w:rsidRPr="00B241E4">
            <w:rPr>
              <w:rFonts w:ascii="Times New Roman" w:hAnsi="Times New Roman"/>
              <w:sz w:val="18"/>
              <w:lang w:val="id-ID"/>
            </w:rPr>
            <w:t>-</w:t>
          </w:r>
          <w:r>
            <w:rPr>
              <w:rFonts w:ascii="Times New Roman" w:hAnsi="Times New Roman"/>
              <w:sz w:val="18"/>
            </w:rPr>
            <w:t>7712</w:t>
          </w:r>
        </w:p>
        <w:p w:rsidR="002A277F" w:rsidRPr="00300B5D" w:rsidRDefault="002A277F" w:rsidP="00EC57BC">
          <w:pPr>
            <w:pStyle w:val="Header"/>
            <w:tabs>
              <w:tab w:val="clear" w:pos="4320"/>
              <w:tab w:val="clear" w:pos="8640"/>
            </w:tabs>
            <w:ind w:right="-57"/>
            <w:jc w:val="right"/>
            <w:rPr>
              <w:rFonts w:ascii="Times New Roman" w:hAnsi="Times New Roman"/>
              <w:sz w:val="18"/>
            </w:rPr>
          </w:pPr>
          <w:r>
            <w:rPr>
              <w:rFonts w:ascii="Times New Roman" w:hAnsi="Times New Roman"/>
              <w:sz w:val="18"/>
            </w:rPr>
            <w:t xml:space="preserve">E-ISSN 2598-8271 </w:t>
          </w:r>
        </w:p>
        <w:p w:rsidR="002A277F" w:rsidRPr="00B241E4" w:rsidRDefault="002A277F" w:rsidP="00B241E4">
          <w:pPr>
            <w:pStyle w:val="Header"/>
            <w:tabs>
              <w:tab w:val="clear" w:pos="4320"/>
              <w:tab w:val="clear" w:pos="8640"/>
            </w:tabs>
            <w:ind w:right="-57"/>
            <w:jc w:val="right"/>
            <w:rPr>
              <w:rFonts w:ascii="Century Gothic" w:hAnsi="Century Gothic"/>
              <w:sz w:val="12"/>
              <w:lang w:val="id-ID"/>
            </w:rPr>
          </w:pPr>
          <w:r>
            <w:rPr>
              <w:noProof/>
              <w:lang w:eastAsia="ja-JP"/>
            </w:rPr>
            <w:drawing>
              <wp:anchor distT="0" distB="0" distL="114300" distR="114300" simplePos="0" relativeHeight="251657728" behindDoc="0" locked="0" layoutInCell="1" allowOverlap="1">
                <wp:simplePos x="0" y="0"/>
                <wp:positionH relativeFrom="column">
                  <wp:posOffset>-836930</wp:posOffset>
                </wp:positionH>
                <wp:positionV relativeFrom="paragraph">
                  <wp:posOffset>362585</wp:posOffset>
                </wp:positionV>
                <wp:extent cx="1236345" cy="324485"/>
                <wp:effectExtent l="0" t="0" r="1905" b="0"/>
                <wp:wrapNone/>
                <wp:docPr id="88" name="Picture 88" descr="homeHeaderTitleImage_en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omeHeaderTitleImage_en_US"/>
                        <pic:cNvPicPr>
                          <a:picLocks noChangeAspect="1" noChangeArrowheads="1"/>
                        </pic:cNvPicPr>
                      </pic:nvPicPr>
                      <pic:blipFill>
                        <a:blip r:embed="rId1">
                          <a:extLst>
                            <a:ext uri="{28A0092B-C50C-407E-A947-70E740481C1C}">
                              <a14:useLocalDpi xmlns:a14="http://schemas.microsoft.com/office/drawing/2010/main" val="0"/>
                            </a:ext>
                          </a:extLst>
                        </a:blip>
                        <a:srcRect l="17455" t="10419" r="19276"/>
                        <a:stretch>
                          <a:fillRect/>
                        </a:stretch>
                      </pic:blipFill>
                      <pic:spPr bwMode="auto">
                        <a:xfrm>
                          <a:off x="0" y="0"/>
                          <a:ext cx="1236345" cy="324485"/>
                        </a:xfrm>
                        <a:prstGeom prst="rect">
                          <a:avLst/>
                        </a:prstGeom>
                        <a:noFill/>
                      </pic:spPr>
                    </pic:pic>
                  </a:graphicData>
                </a:graphic>
                <wp14:sizeRelH relativeFrom="page">
                  <wp14:pctWidth>0</wp14:pctWidth>
                </wp14:sizeRelH>
                <wp14:sizeRelV relativeFrom="page">
                  <wp14:pctHeight>0</wp14:pctHeight>
                </wp14:sizeRelV>
              </wp:anchor>
            </w:drawing>
          </w:r>
        </w:p>
      </w:tc>
      <w:tc>
        <w:tcPr>
          <w:tcW w:w="1274" w:type="dxa"/>
        </w:tcPr>
        <w:p w:rsidR="002A277F" w:rsidRPr="00B241E4" w:rsidRDefault="002A277F" w:rsidP="00B241E4">
          <w:pPr>
            <w:pStyle w:val="Header"/>
            <w:tabs>
              <w:tab w:val="clear" w:pos="4320"/>
              <w:tab w:val="clear" w:pos="8640"/>
            </w:tabs>
            <w:ind w:right="-57"/>
            <w:jc w:val="right"/>
            <w:rPr>
              <w:rFonts w:ascii="Century Gothic" w:hAnsi="Century Gothic"/>
              <w:sz w:val="12"/>
              <w:lang w:val="id-ID"/>
            </w:rPr>
          </w:pPr>
          <w:r>
            <w:rPr>
              <w:rFonts w:ascii="Century Gothic" w:hAnsi="Century Gothic"/>
              <w:noProof/>
              <w:sz w:val="12"/>
              <w:lang w:eastAsia="ja-JP"/>
            </w:rPr>
            <w:drawing>
              <wp:inline distT="0" distB="0" distL="0" distR="0">
                <wp:extent cx="552450" cy="828675"/>
                <wp:effectExtent l="0" t="0" r="0" b="9525"/>
                <wp:docPr id="2" name="Picture 2" descr="journalThumbnail_en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urnalThumbnail_en_U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2450" cy="828675"/>
                        </a:xfrm>
                        <a:prstGeom prst="rect">
                          <a:avLst/>
                        </a:prstGeom>
                        <a:noFill/>
                        <a:ln>
                          <a:noFill/>
                        </a:ln>
                      </pic:spPr>
                    </pic:pic>
                  </a:graphicData>
                </a:graphic>
              </wp:inline>
            </w:drawing>
          </w:r>
        </w:p>
      </w:tc>
    </w:tr>
  </w:tbl>
  <w:p w:rsidR="002A277F" w:rsidRDefault="002A277F" w:rsidP="00305639">
    <w:pPr>
      <w:pStyle w:val="Header"/>
      <w:tabs>
        <w:tab w:val="clear" w:pos="4320"/>
        <w:tab w:val="clear" w:pos="8640"/>
      </w:tabs>
      <w:ind w:left="-108" w:right="-57"/>
      <w:jc w:val="right"/>
      <w:rPr>
        <w:rFonts w:ascii="Century Gothic" w:hAnsi="Century Gothic"/>
        <w:sz w:val="12"/>
        <w:lang w:val="id-ID"/>
      </w:rPr>
    </w:pPr>
    <w:r>
      <w:rPr>
        <w:rFonts w:ascii="Century Gothic" w:hAnsi="Century Gothic"/>
        <w:noProof/>
        <w:sz w:val="12"/>
        <w:lang w:eastAsia="ja-JP"/>
      </w:rPr>
      <mc:AlternateContent>
        <mc:Choice Requires="wps">
          <w:drawing>
            <wp:anchor distT="0" distB="0" distL="114300" distR="114300" simplePos="0" relativeHeight="251658752" behindDoc="1" locked="0" layoutInCell="1" allowOverlap="1">
              <wp:simplePos x="0" y="0"/>
              <wp:positionH relativeFrom="column">
                <wp:posOffset>293370</wp:posOffset>
              </wp:positionH>
              <wp:positionV relativeFrom="paragraph">
                <wp:posOffset>-661035</wp:posOffset>
              </wp:positionV>
              <wp:extent cx="169545" cy="10681335"/>
              <wp:effectExtent l="7620" t="5715" r="13335" b="9525"/>
              <wp:wrapSquare wrapText="bothSides"/>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0681335"/>
                      </a:xfrm>
                      <a:prstGeom prst="rect">
                        <a:avLst/>
                      </a:prstGeom>
                      <a:solidFill>
                        <a:srgbClr val="7030A0"/>
                      </a:solidFill>
                      <a:ln w="9525">
                        <a:solidFill>
                          <a:srgbClr val="7030A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3121B" id="Rectangle 17" o:spid="_x0000_s1026" style="position:absolute;margin-left:23.1pt;margin-top:-52.05pt;width:13.35pt;height:84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bvIwIAAD4EAAAOAAAAZHJzL2Uyb0RvYy54bWysU9uO0zAQfUfiHyy/0yS9bRs1XVVdFiEt&#10;sGLhA1zHSSx8Y+w2LV/P2OmWLrwgRB4sT2bmeObMmdXtUStyEOClNRUtRjklwnBbS9NW9OuX+zcL&#10;SnxgpmbKGlHRk/D0dv361ap3pRjbzqpaAEEQ48veVbQLwZVZ5nknNPMj64RBZ2NBs4AmtFkNrEd0&#10;rbJxns+z3kLtwHLhPf69G5x0nfCbRvDwqWm8CERVFGsL6YR07uKZrVesbIG5TvJzGewfqtBMGnz0&#10;AnXHAiN7kH9AacnBetuEEbc6s00juUg9YDdF/ls3Tx1zIvWC5Hh3ocn/P1j+8fAIRNYVnVBimMYR&#10;fUbSmGmVIMVN5Kd3vsSwJ/cIsUPvHiz/5omx2w7DxAbA9p1gNVZVxPjsRUI0PKaSXf/B1gjP9sEm&#10;qo4N6AiIJJBjmsjpMhFxDITjz2K+nE1nlHB0Ffl8UUwms/QGK5/THfjwTlhN4qWigNUneHZ48CGW&#10;w8rnkFS+VbK+l0olA9rdVgE5MJTHTT7JN0kRmOKvw5QhfUWXs/EsIb/w+b+D0DKgzpXUFV3k8RuU&#10;F3l7a+qkwsCkGu74vjJnIiN3wwx2tj4hj2AHEePS4aWz8IOSHgVcUf99z0BQot4bnMWymE6j4pMx&#10;nd2M0YBrz+7awwxHqIoGSobrNgxbsncg2w5fKlLvxm5wfo1MzMbZDlWdi0WRJsLPCxW34NpOUb/W&#10;fv0TAAD//wMAUEsDBBQABgAIAAAAIQA5yNi84AAAAAsBAAAPAAAAZHJzL2Rvd25yZXYueG1sTI8x&#10;b8IwEIX3SvwH65C6gZ2IBkjjIBSJJVsDA+ORmDg0PqexgfTf153a8fQ+vfddtptMzx5qdJ0lCdFS&#10;AFNU26ajVsLpeFhsgDmP1GBvSUn4Vg52+ewlw7SxT/pQj8q3LJSQS1GC9n5IOXe1Vgbd0g6KQna1&#10;o0EfzrHlzYjPUG56HguRcIMdhQWNgyq0qj+ru5FQftXFsK/O+no6lLciuuGxPCdSvs6n/Tswryb/&#10;B8OvflCHPDhd7J0ax3oJqyQOpIRFJFYRsECs4y2wSyDf1hsBPM/4/x/yHwAAAP//AwBQSwECLQAU&#10;AAYACAAAACEAtoM4kv4AAADhAQAAEwAAAAAAAAAAAAAAAAAAAAAAW0NvbnRlbnRfVHlwZXNdLnht&#10;bFBLAQItABQABgAIAAAAIQA4/SH/1gAAAJQBAAALAAAAAAAAAAAAAAAAAC8BAABfcmVscy8ucmVs&#10;c1BLAQItABQABgAIAAAAIQCZOybvIwIAAD4EAAAOAAAAAAAAAAAAAAAAAC4CAABkcnMvZTJvRG9j&#10;LnhtbFBLAQItABQABgAIAAAAIQA5yNi84AAAAAsBAAAPAAAAAAAAAAAAAAAAAH0EAABkcnMvZG93&#10;bnJldi54bWxQSwUGAAAAAAQABADzAAAAigUAAAAA&#10;" fillcolor="#7030a0" strokecolor="#7030a0">
              <w10:wrap type="square"/>
            </v:rect>
          </w:pict>
        </mc:Fallback>
      </mc:AlternateContent>
    </w:r>
    <w:r>
      <w:rPr>
        <w:rFonts w:ascii="Century Gothic" w:hAnsi="Century Gothic"/>
        <w:sz w:val="12"/>
        <w:lang w:val="id-ID"/>
      </w:rPr>
      <w:t xml:space="preserve"> </w:t>
    </w:r>
  </w:p>
  <w:p w:rsidR="002A277F" w:rsidRPr="005A6A3B" w:rsidRDefault="002A277F" w:rsidP="0060006D">
    <w:pPr>
      <w:pStyle w:val="Header"/>
      <w:rPr>
        <w:lang w:val="id-ID"/>
      </w:rPr>
    </w:pPr>
    <w:r>
      <w:rPr>
        <w:rFonts w:ascii="Century Gothic" w:hAnsi="Century Gothic"/>
        <w:noProof/>
        <w:sz w:val="12"/>
        <w:lang w:eastAsia="ja-JP"/>
      </w:rPr>
      <mc:AlternateContent>
        <mc:Choice Requires="wps">
          <w:drawing>
            <wp:anchor distT="0" distB="0" distL="114300" distR="114300" simplePos="0" relativeHeight="251655680" behindDoc="0" locked="0" layoutInCell="1" allowOverlap="1">
              <wp:simplePos x="0" y="0"/>
              <wp:positionH relativeFrom="column">
                <wp:posOffset>-868045</wp:posOffset>
              </wp:positionH>
              <wp:positionV relativeFrom="paragraph">
                <wp:posOffset>82550</wp:posOffset>
              </wp:positionV>
              <wp:extent cx="1281430" cy="3339465"/>
              <wp:effectExtent l="0" t="0" r="0" b="0"/>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1430" cy="3339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77F" w:rsidRPr="00F502FF" w:rsidRDefault="002A277F" w:rsidP="00096242">
                          <w:pPr>
                            <w:jc w:val="right"/>
                            <w:rPr>
                              <w:b/>
                              <w:color w:val="FFFFFF"/>
                              <w:sz w:val="16"/>
                              <w:szCs w:val="16"/>
                            </w:rPr>
                          </w:pPr>
                        </w:p>
                        <w:p w:rsidR="002A277F" w:rsidRPr="00F502FF" w:rsidRDefault="002A277F" w:rsidP="00096242">
                          <w:pPr>
                            <w:jc w:val="right"/>
                            <w:rPr>
                              <w:b/>
                              <w:color w:val="FFFFFF"/>
                              <w:sz w:val="16"/>
                              <w:szCs w:val="16"/>
                            </w:rPr>
                          </w:pPr>
                          <w:r w:rsidRPr="00F502FF">
                            <w:rPr>
                              <w:b/>
                              <w:color w:val="FFFFFF"/>
                              <w:sz w:val="16"/>
                              <w:szCs w:val="16"/>
                              <w:lang w:val="id-ID"/>
                            </w:rPr>
                            <w:t xml:space="preserve">Volume </w:t>
                          </w:r>
                          <w:r w:rsidRPr="00F502FF">
                            <w:rPr>
                              <w:b/>
                              <w:color w:val="FFFFFF"/>
                              <w:sz w:val="16"/>
                              <w:szCs w:val="16"/>
                            </w:rPr>
                            <w:t>xxx</w:t>
                          </w:r>
                        </w:p>
                        <w:p w:rsidR="002A277F" w:rsidRPr="00F502FF" w:rsidRDefault="002A277F" w:rsidP="00096242">
                          <w:pPr>
                            <w:jc w:val="right"/>
                            <w:rPr>
                              <w:b/>
                              <w:color w:val="FFFFFF"/>
                              <w:sz w:val="16"/>
                              <w:szCs w:val="16"/>
                            </w:rPr>
                          </w:pPr>
                          <w:r w:rsidRPr="00F502FF">
                            <w:rPr>
                              <w:b/>
                              <w:color w:val="FFFFFF"/>
                              <w:sz w:val="16"/>
                              <w:szCs w:val="16"/>
                              <w:lang w:val="id-ID"/>
                            </w:rPr>
                            <w:t>No</w:t>
                          </w:r>
                          <w:r w:rsidRPr="00F502FF">
                            <w:rPr>
                              <w:b/>
                              <w:color w:val="FFFFFF"/>
                              <w:sz w:val="16"/>
                              <w:szCs w:val="16"/>
                            </w:rPr>
                            <w:t>.</w:t>
                          </w:r>
                          <w:r w:rsidRPr="00F502FF">
                            <w:rPr>
                              <w:b/>
                              <w:color w:val="FFFFFF"/>
                              <w:sz w:val="16"/>
                              <w:szCs w:val="16"/>
                              <w:lang w:val="id-ID"/>
                            </w:rPr>
                            <w:t xml:space="preserve"> </w:t>
                          </w:r>
                          <w:r w:rsidRPr="00F502FF">
                            <w:rPr>
                              <w:b/>
                              <w:color w:val="FFFFFF"/>
                              <w:sz w:val="16"/>
                              <w:szCs w:val="16"/>
                            </w:rPr>
                            <w:t>x</w:t>
                          </w:r>
                          <w:r w:rsidRPr="00F502FF">
                            <w:rPr>
                              <w:b/>
                              <w:color w:val="FFFFFF"/>
                              <w:sz w:val="16"/>
                              <w:szCs w:val="16"/>
                              <w:lang w:val="id-ID"/>
                            </w:rPr>
                            <w:t>, 20</w:t>
                          </w:r>
                          <w:r w:rsidRPr="00F502FF">
                            <w:rPr>
                              <w:b/>
                              <w:color w:val="FFFFFF"/>
                              <w:sz w:val="16"/>
                              <w:szCs w:val="16"/>
                            </w:rPr>
                            <w:t>xx</w:t>
                          </w:r>
                        </w:p>
                        <w:p w:rsidR="002A277F" w:rsidRPr="00F502FF" w:rsidRDefault="002A277F" w:rsidP="00096242">
                          <w:pPr>
                            <w:jc w:val="right"/>
                            <w:rPr>
                              <w:b/>
                              <w:color w:val="FFFFFF"/>
                              <w:sz w:val="16"/>
                              <w:szCs w:val="16"/>
                            </w:rPr>
                          </w:pPr>
                          <w:r w:rsidRPr="00F502FF">
                            <w:rPr>
                              <w:b/>
                              <w:color w:val="FFFFFF"/>
                              <w:sz w:val="16"/>
                              <w:szCs w:val="16"/>
                              <w:lang w:val="id-ID"/>
                            </w:rPr>
                            <w:t xml:space="preserve">page </w:t>
                          </w:r>
                          <w:r w:rsidRPr="00F502FF">
                            <w:rPr>
                              <w:b/>
                              <w:color w:val="FFFFFF"/>
                              <w:sz w:val="16"/>
                              <w:szCs w:val="16"/>
                            </w:rPr>
                            <w:t>xxx</w:t>
                          </w:r>
                          <w:r w:rsidRPr="00F502FF">
                            <w:rPr>
                              <w:b/>
                              <w:color w:val="FFFFFF"/>
                              <w:sz w:val="16"/>
                              <w:szCs w:val="16"/>
                              <w:lang w:val="id-ID"/>
                            </w:rPr>
                            <w:t>-</w:t>
                          </w:r>
                          <w:r w:rsidRPr="00F502FF">
                            <w:rPr>
                              <w:b/>
                              <w:color w:val="FFFFFF"/>
                              <w:sz w:val="16"/>
                              <w:szCs w:val="16"/>
                            </w:rPr>
                            <w:t>xxx</w:t>
                          </w:r>
                        </w:p>
                        <w:p w:rsidR="002A277F" w:rsidRPr="00F502FF" w:rsidRDefault="002A277F" w:rsidP="00096242">
                          <w:pPr>
                            <w:jc w:val="right"/>
                            <w:rPr>
                              <w:b/>
                              <w:color w:val="FFFFFF"/>
                              <w:sz w:val="16"/>
                              <w:szCs w:val="16"/>
                              <w:lang w:val="id-ID"/>
                            </w:rPr>
                          </w:pPr>
                        </w:p>
                        <w:p w:rsidR="002A277F" w:rsidRPr="00F502FF" w:rsidRDefault="002A277F" w:rsidP="00096242">
                          <w:pPr>
                            <w:jc w:val="right"/>
                            <w:rPr>
                              <w:b/>
                              <w:color w:val="FFFFFF"/>
                              <w:sz w:val="16"/>
                              <w:szCs w:val="16"/>
                              <w:lang w:val="id-ID"/>
                            </w:rPr>
                          </w:pPr>
                        </w:p>
                        <w:p w:rsidR="002A277F" w:rsidRPr="00F502FF" w:rsidRDefault="002A277F" w:rsidP="00096242">
                          <w:pPr>
                            <w:jc w:val="right"/>
                            <w:rPr>
                              <w:b/>
                              <w:color w:val="FFFFFF"/>
                              <w:sz w:val="16"/>
                              <w:szCs w:val="16"/>
                              <w:lang w:val="id-ID"/>
                            </w:rPr>
                          </w:pPr>
                        </w:p>
                        <w:p w:rsidR="002A277F" w:rsidRPr="00F502FF" w:rsidRDefault="002A277F" w:rsidP="00096242">
                          <w:pPr>
                            <w:jc w:val="right"/>
                            <w:rPr>
                              <w:b/>
                              <w:color w:val="FFFFFF"/>
                              <w:sz w:val="16"/>
                              <w:szCs w:val="16"/>
                              <w:u w:val="single"/>
                              <w:lang w:val="id-ID"/>
                            </w:rPr>
                          </w:pPr>
                          <w:r w:rsidRPr="00F502FF">
                            <w:rPr>
                              <w:b/>
                              <w:color w:val="FFFFFF"/>
                              <w:sz w:val="16"/>
                              <w:szCs w:val="16"/>
                              <w:u w:val="single"/>
                              <w:lang w:val="id-ID"/>
                            </w:rPr>
                            <w:t>Article History:</w:t>
                          </w:r>
                        </w:p>
                        <w:p w:rsidR="002A277F" w:rsidRPr="00F502FF" w:rsidRDefault="002A277F" w:rsidP="00096242">
                          <w:pPr>
                            <w:jc w:val="right"/>
                            <w:rPr>
                              <w:b/>
                              <w:color w:val="FFFFFF"/>
                              <w:sz w:val="16"/>
                              <w:szCs w:val="16"/>
                              <w:lang w:val="id-ID"/>
                            </w:rPr>
                          </w:pPr>
                          <w:r w:rsidRPr="00F502FF">
                            <w:rPr>
                              <w:b/>
                              <w:color w:val="FFFFFF"/>
                              <w:sz w:val="16"/>
                              <w:szCs w:val="16"/>
                              <w:lang w:val="id-ID"/>
                            </w:rPr>
                            <w:t>Submitted:</w:t>
                          </w:r>
                        </w:p>
                        <w:p w:rsidR="002A277F" w:rsidRPr="00F502FF" w:rsidRDefault="002A277F" w:rsidP="00096242">
                          <w:pPr>
                            <w:jc w:val="right"/>
                            <w:rPr>
                              <w:b/>
                              <w:color w:val="FFFFFF"/>
                              <w:sz w:val="16"/>
                              <w:szCs w:val="16"/>
                            </w:rPr>
                          </w:pPr>
                          <w:r w:rsidRPr="00F502FF">
                            <w:rPr>
                              <w:b/>
                              <w:color w:val="FFFFFF"/>
                              <w:sz w:val="16"/>
                              <w:szCs w:val="16"/>
                              <w:lang w:val="id-ID"/>
                            </w:rPr>
                            <w:t xml:space="preserve"> </w:t>
                          </w:r>
                          <w:r w:rsidRPr="00F502FF">
                            <w:rPr>
                              <w:b/>
                              <w:color w:val="FFFFFF"/>
                              <w:sz w:val="16"/>
                              <w:szCs w:val="16"/>
                            </w:rPr>
                            <w:t>dd-mm-</w:t>
                          </w:r>
                          <w:r w:rsidRPr="00F502FF">
                            <w:rPr>
                              <w:b/>
                              <w:color w:val="FFFFFF"/>
                              <w:sz w:val="16"/>
                              <w:szCs w:val="16"/>
                              <w:lang w:val="id-ID"/>
                            </w:rPr>
                            <w:t>20</w:t>
                          </w:r>
                          <w:r w:rsidRPr="00F502FF">
                            <w:rPr>
                              <w:b/>
                              <w:color w:val="FFFFFF"/>
                              <w:sz w:val="16"/>
                              <w:szCs w:val="16"/>
                            </w:rPr>
                            <w:t>xx</w:t>
                          </w:r>
                        </w:p>
                        <w:p w:rsidR="002A277F" w:rsidRPr="00F502FF" w:rsidRDefault="002A277F" w:rsidP="00096242">
                          <w:pPr>
                            <w:jc w:val="right"/>
                            <w:rPr>
                              <w:b/>
                              <w:color w:val="FFFFFF"/>
                              <w:sz w:val="16"/>
                              <w:szCs w:val="16"/>
                              <w:lang w:val="id-ID"/>
                            </w:rPr>
                          </w:pPr>
                          <w:r w:rsidRPr="00F502FF">
                            <w:rPr>
                              <w:b/>
                              <w:color w:val="FFFFFF"/>
                              <w:sz w:val="16"/>
                              <w:szCs w:val="16"/>
                              <w:lang w:val="id-ID"/>
                            </w:rPr>
                            <w:t>Accepted:</w:t>
                          </w:r>
                        </w:p>
                        <w:p w:rsidR="002A277F" w:rsidRPr="00F502FF" w:rsidRDefault="002A277F" w:rsidP="00096242">
                          <w:pPr>
                            <w:jc w:val="right"/>
                            <w:rPr>
                              <w:b/>
                              <w:color w:val="FFFFFF"/>
                              <w:sz w:val="16"/>
                              <w:szCs w:val="16"/>
                            </w:rPr>
                          </w:pPr>
                          <w:r w:rsidRPr="00F502FF">
                            <w:rPr>
                              <w:b/>
                              <w:color w:val="FFFFFF"/>
                              <w:sz w:val="16"/>
                              <w:szCs w:val="16"/>
                              <w:lang w:val="id-ID"/>
                            </w:rPr>
                            <w:t xml:space="preserve"> </w:t>
                          </w:r>
                          <w:r w:rsidRPr="00F502FF">
                            <w:rPr>
                              <w:b/>
                              <w:color w:val="FFFFFF"/>
                              <w:sz w:val="16"/>
                              <w:szCs w:val="16"/>
                            </w:rPr>
                            <w:t>dd-mm-</w:t>
                          </w:r>
                          <w:r w:rsidRPr="00F502FF">
                            <w:rPr>
                              <w:b/>
                              <w:color w:val="FFFFFF"/>
                              <w:sz w:val="16"/>
                              <w:szCs w:val="16"/>
                              <w:lang w:val="id-ID"/>
                            </w:rPr>
                            <w:t>20</w:t>
                          </w:r>
                          <w:r w:rsidRPr="00F502FF">
                            <w:rPr>
                              <w:b/>
                              <w:color w:val="FFFFFF"/>
                              <w:sz w:val="16"/>
                              <w:szCs w:val="16"/>
                            </w:rPr>
                            <w:t>xx</w:t>
                          </w:r>
                        </w:p>
                        <w:p w:rsidR="002A277F" w:rsidRPr="00F502FF" w:rsidRDefault="002A277F" w:rsidP="00096242">
                          <w:pPr>
                            <w:jc w:val="right"/>
                            <w:rPr>
                              <w:b/>
                              <w:color w:val="FFFFFF"/>
                              <w:sz w:val="16"/>
                              <w:szCs w:val="16"/>
                              <w:lang w:val="id-ID"/>
                            </w:rPr>
                          </w:pPr>
                          <w:r w:rsidRPr="00F502FF">
                            <w:rPr>
                              <w:b/>
                              <w:color w:val="FFFFFF"/>
                              <w:sz w:val="16"/>
                              <w:szCs w:val="16"/>
                              <w:lang w:val="id-ID"/>
                            </w:rPr>
                            <w:t>Published:</w:t>
                          </w:r>
                        </w:p>
                        <w:p w:rsidR="002A277F" w:rsidRPr="00F502FF" w:rsidRDefault="002A277F" w:rsidP="00096242">
                          <w:pPr>
                            <w:jc w:val="right"/>
                            <w:rPr>
                              <w:rFonts w:ascii="Arial" w:hAnsi="Arial" w:cs="Arial"/>
                              <w:b/>
                              <w:color w:val="FFFFFF"/>
                              <w:sz w:val="16"/>
                              <w:szCs w:val="16"/>
                            </w:rPr>
                          </w:pPr>
                          <w:r w:rsidRPr="00F502FF">
                            <w:rPr>
                              <w:b/>
                              <w:color w:val="FFFFFF"/>
                              <w:sz w:val="16"/>
                              <w:szCs w:val="16"/>
                            </w:rPr>
                            <w:t>dd-mm</w:t>
                          </w:r>
                          <w:r w:rsidRPr="00F502FF">
                            <w:rPr>
                              <w:b/>
                              <w:color w:val="FFFFFF"/>
                              <w:sz w:val="16"/>
                              <w:szCs w:val="16"/>
                              <w:lang w:val="id-ID"/>
                            </w:rPr>
                            <w:t>20</w:t>
                          </w:r>
                          <w:r w:rsidRPr="00F502FF">
                            <w:rPr>
                              <w:b/>
                              <w:color w:val="FFFFFF"/>
                              <w:sz w:val="16"/>
                              <w:szCs w:val="16"/>
                            </w:rPr>
                            <w:t>xx</w:t>
                          </w:r>
                          <w:r w:rsidRPr="00F502FF">
                            <w:rPr>
                              <w:b/>
                              <w:color w:val="FFFFFF"/>
                              <w:sz w:val="16"/>
                              <w:szCs w:val="16"/>
                              <w:lang w:val="id-ID"/>
                            </w:rPr>
                            <w:t xml:space="preserve"> </w:t>
                          </w:r>
                        </w:p>
                        <w:p w:rsidR="002A277F" w:rsidRPr="00F502FF" w:rsidRDefault="002A277F" w:rsidP="00096242">
                          <w:pPr>
                            <w:rPr>
                              <w:color w:val="FFFFFF"/>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68.35pt;margin-top:6.5pt;width:100.9pt;height:262.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9ytQIAALs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doktjyDL1OweuhBz+zh3Praqnq/l6WXzUSctlQsWG3SsmhYbSC9EJ70z+7&#10;OuJoC7IePsgK4tCtkQ5oX6vOAkI1EKBDm55OrbG5lDZkFIdkAqYSbJPJJCGzqYtB0+P1XmnzjskO&#10;2UWGFfTewdPdvTY2HZoeXWw0IQvetq7/rbg4AMfxBILDVWuzabh2/kiCZBWvYuKRaLbySJDn3m2x&#10;JN6sCOfTfJIvl3n408YNSdrwqmLChjlKKyR/1rqDyEdRnMSlZcsrC2dT0mqzXrYK7ShIu3DfoSBn&#10;bv5lGq4IwOUFpTAiwV2UeMUsnnukIFMvmQexF4TJXTILSELy4pLSPRfs3ymhIcPJNJqOavott8B9&#10;r7nRtOMGhkfLuwzHJyeaWg2uROVaayhvx/VZKWz6z6WAdh8b7RRrRTrK1ezXe0CxMl7L6gm0qyQo&#10;C1QIEw8WjVTfMRpgemRYf9tSxTBq3wvQfxISYseN25DpPIKNOreszy1UlACVYYPRuFyacURte8U3&#10;DUQaX5yQt/Bmau7U/JzV4aXBhHCkDtPMjqDzvfN6nrmLXwAAAP//AwBQSwMEFAAGAAgAAAAhAPrs&#10;AujeAAAACgEAAA8AAABkcnMvZG93bnJldi54bWxMj8FOwzAQRO9I/IO1SNxaO4SkbYhTIRBXEIUi&#10;cXPjbRIRr6PYbcLfs5zguJqn2Tfldna9OOMYOk8akqUCgVR721Gj4f3tabEGEaIha3pPqOEbA2yr&#10;y4vSFNZP9IrnXWwEl1AojIY2xqGQMtQtOhOWfkDi7OhHZyKfYyPtaCYud728USqXznTEH1oz4EOL&#10;9dfu5DTsn4+fH7fqpXl02TD5WUlyG6n19dV8fwci4hz/YPjVZ3Wo2OngT2SD6DUskjRfMctJyqOY&#10;yLMExEFDlq43IKtS/p9Q/QAAAP//AwBQSwECLQAUAAYACAAAACEAtoM4kv4AAADhAQAAEwAAAAAA&#10;AAAAAAAAAAAAAAAAW0NvbnRlbnRfVHlwZXNdLnhtbFBLAQItABQABgAIAAAAIQA4/SH/1gAAAJQB&#10;AAALAAAAAAAAAAAAAAAAAC8BAABfcmVscy8ucmVsc1BLAQItABQABgAIAAAAIQBTwU9ytQIAALsF&#10;AAAOAAAAAAAAAAAAAAAAAC4CAABkcnMvZTJvRG9jLnhtbFBLAQItABQABgAIAAAAIQD67ALo3gAA&#10;AAoBAAAPAAAAAAAAAAAAAAAAAA8FAABkcnMvZG93bnJldi54bWxQSwUGAAAAAAQABADzAAAAGgYA&#10;AAAA&#10;" filled="f" stroked="f">
              <v:textbox>
                <w:txbxContent>
                  <w:p w:rsidR="002A277F" w:rsidRPr="00F502FF" w:rsidRDefault="002A277F" w:rsidP="00096242">
                    <w:pPr>
                      <w:jc w:val="right"/>
                      <w:rPr>
                        <w:b/>
                        <w:color w:val="FFFFFF"/>
                        <w:sz w:val="16"/>
                        <w:szCs w:val="16"/>
                      </w:rPr>
                    </w:pPr>
                  </w:p>
                  <w:p w:rsidR="002A277F" w:rsidRPr="00F502FF" w:rsidRDefault="002A277F" w:rsidP="00096242">
                    <w:pPr>
                      <w:jc w:val="right"/>
                      <w:rPr>
                        <w:b/>
                        <w:color w:val="FFFFFF"/>
                        <w:sz w:val="16"/>
                        <w:szCs w:val="16"/>
                      </w:rPr>
                    </w:pPr>
                    <w:r w:rsidRPr="00F502FF">
                      <w:rPr>
                        <w:b/>
                        <w:color w:val="FFFFFF"/>
                        <w:sz w:val="16"/>
                        <w:szCs w:val="16"/>
                        <w:lang w:val="id-ID"/>
                      </w:rPr>
                      <w:t xml:space="preserve">Volume </w:t>
                    </w:r>
                    <w:r w:rsidRPr="00F502FF">
                      <w:rPr>
                        <w:b/>
                        <w:color w:val="FFFFFF"/>
                        <w:sz w:val="16"/>
                        <w:szCs w:val="16"/>
                      </w:rPr>
                      <w:t>xxx</w:t>
                    </w:r>
                  </w:p>
                  <w:p w:rsidR="002A277F" w:rsidRPr="00F502FF" w:rsidRDefault="002A277F" w:rsidP="00096242">
                    <w:pPr>
                      <w:jc w:val="right"/>
                      <w:rPr>
                        <w:b/>
                        <w:color w:val="FFFFFF"/>
                        <w:sz w:val="16"/>
                        <w:szCs w:val="16"/>
                      </w:rPr>
                    </w:pPr>
                    <w:r w:rsidRPr="00F502FF">
                      <w:rPr>
                        <w:b/>
                        <w:color w:val="FFFFFF"/>
                        <w:sz w:val="16"/>
                        <w:szCs w:val="16"/>
                        <w:lang w:val="id-ID"/>
                      </w:rPr>
                      <w:t>No</w:t>
                    </w:r>
                    <w:r w:rsidRPr="00F502FF">
                      <w:rPr>
                        <w:b/>
                        <w:color w:val="FFFFFF"/>
                        <w:sz w:val="16"/>
                        <w:szCs w:val="16"/>
                      </w:rPr>
                      <w:t>.</w:t>
                    </w:r>
                    <w:r w:rsidRPr="00F502FF">
                      <w:rPr>
                        <w:b/>
                        <w:color w:val="FFFFFF"/>
                        <w:sz w:val="16"/>
                        <w:szCs w:val="16"/>
                        <w:lang w:val="id-ID"/>
                      </w:rPr>
                      <w:t xml:space="preserve"> </w:t>
                    </w:r>
                    <w:r w:rsidRPr="00F502FF">
                      <w:rPr>
                        <w:b/>
                        <w:color w:val="FFFFFF"/>
                        <w:sz w:val="16"/>
                        <w:szCs w:val="16"/>
                      </w:rPr>
                      <w:t>x</w:t>
                    </w:r>
                    <w:r w:rsidRPr="00F502FF">
                      <w:rPr>
                        <w:b/>
                        <w:color w:val="FFFFFF"/>
                        <w:sz w:val="16"/>
                        <w:szCs w:val="16"/>
                        <w:lang w:val="id-ID"/>
                      </w:rPr>
                      <w:t>, 20</w:t>
                    </w:r>
                    <w:r w:rsidRPr="00F502FF">
                      <w:rPr>
                        <w:b/>
                        <w:color w:val="FFFFFF"/>
                        <w:sz w:val="16"/>
                        <w:szCs w:val="16"/>
                      </w:rPr>
                      <w:t>xx</w:t>
                    </w:r>
                  </w:p>
                  <w:p w:rsidR="002A277F" w:rsidRPr="00F502FF" w:rsidRDefault="002A277F" w:rsidP="00096242">
                    <w:pPr>
                      <w:jc w:val="right"/>
                      <w:rPr>
                        <w:b/>
                        <w:color w:val="FFFFFF"/>
                        <w:sz w:val="16"/>
                        <w:szCs w:val="16"/>
                      </w:rPr>
                    </w:pPr>
                    <w:r w:rsidRPr="00F502FF">
                      <w:rPr>
                        <w:b/>
                        <w:color w:val="FFFFFF"/>
                        <w:sz w:val="16"/>
                        <w:szCs w:val="16"/>
                        <w:lang w:val="id-ID"/>
                      </w:rPr>
                      <w:t xml:space="preserve">page </w:t>
                    </w:r>
                    <w:r w:rsidRPr="00F502FF">
                      <w:rPr>
                        <w:b/>
                        <w:color w:val="FFFFFF"/>
                        <w:sz w:val="16"/>
                        <w:szCs w:val="16"/>
                      </w:rPr>
                      <w:t>xxx</w:t>
                    </w:r>
                    <w:r w:rsidRPr="00F502FF">
                      <w:rPr>
                        <w:b/>
                        <w:color w:val="FFFFFF"/>
                        <w:sz w:val="16"/>
                        <w:szCs w:val="16"/>
                        <w:lang w:val="id-ID"/>
                      </w:rPr>
                      <w:t>-</w:t>
                    </w:r>
                    <w:r w:rsidRPr="00F502FF">
                      <w:rPr>
                        <w:b/>
                        <w:color w:val="FFFFFF"/>
                        <w:sz w:val="16"/>
                        <w:szCs w:val="16"/>
                      </w:rPr>
                      <w:t>xxx</w:t>
                    </w:r>
                  </w:p>
                  <w:p w:rsidR="002A277F" w:rsidRPr="00F502FF" w:rsidRDefault="002A277F" w:rsidP="00096242">
                    <w:pPr>
                      <w:jc w:val="right"/>
                      <w:rPr>
                        <w:b/>
                        <w:color w:val="FFFFFF"/>
                        <w:sz w:val="16"/>
                        <w:szCs w:val="16"/>
                        <w:lang w:val="id-ID"/>
                      </w:rPr>
                    </w:pPr>
                  </w:p>
                  <w:p w:rsidR="002A277F" w:rsidRPr="00F502FF" w:rsidRDefault="002A277F" w:rsidP="00096242">
                    <w:pPr>
                      <w:jc w:val="right"/>
                      <w:rPr>
                        <w:b/>
                        <w:color w:val="FFFFFF"/>
                        <w:sz w:val="16"/>
                        <w:szCs w:val="16"/>
                        <w:lang w:val="id-ID"/>
                      </w:rPr>
                    </w:pPr>
                  </w:p>
                  <w:p w:rsidR="002A277F" w:rsidRPr="00F502FF" w:rsidRDefault="002A277F" w:rsidP="00096242">
                    <w:pPr>
                      <w:jc w:val="right"/>
                      <w:rPr>
                        <w:b/>
                        <w:color w:val="FFFFFF"/>
                        <w:sz w:val="16"/>
                        <w:szCs w:val="16"/>
                        <w:lang w:val="id-ID"/>
                      </w:rPr>
                    </w:pPr>
                  </w:p>
                  <w:p w:rsidR="002A277F" w:rsidRPr="00F502FF" w:rsidRDefault="002A277F" w:rsidP="00096242">
                    <w:pPr>
                      <w:jc w:val="right"/>
                      <w:rPr>
                        <w:b/>
                        <w:color w:val="FFFFFF"/>
                        <w:sz w:val="16"/>
                        <w:szCs w:val="16"/>
                        <w:u w:val="single"/>
                        <w:lang w:val="id-ID"/>
                      </w:rPr>
                    </w:pPr>
                    <w:r w:rsidRPr="00F502FF">
                      <w:rPr>
                        <w:b/>
                        <w:color w:val="FFFFFF"/>
                        <w:sz w:val="16"/>
                        <w:szCs w:val="16"/>
                        <w:u w:val="single"/>
                        <w:lang w:val="id-ID"/>
                      </w:rPr>
                      <w:t>Article History:</w:t>
                    </w:r>
                  </w:p>
                  <w:p w:rsidR="002A277F" w:rsidRPr="00F502FF" w:rsidRDefault="002A277F" w:rsidP="00096242">
                    <w:pPr>
                      <w:jc w:val="right"/>
                      <w:rPr>
                        <w:b/>
                        <w:color w:val="FFFFFF"/>
                        <w:sz w:val="16"/>
                        <w:szCs w:val="16"/>
                        <w:lang w:val="id-ID"/>
                      </w:rPr>
                    </w:pPr>
                    <w:r w:rsidRPr="00F502FF">
                      <w:rPr>
                        <w:b/>
                        <w:color w:val="FFFFFF"/>
                        <w:sz w:val="16"/>
                        <w:szCs w:val="16"/>
                        <w:lang w:val="id-ID"/>
                      </w:rPr>
                      <w:t>Submitted:</w:t>
                    </w:r>
                  </w:p>
                  <w:p w:rsidR="002A277F" w:rsidRPr="00F502FF" w:rsidRDefault="002A277F" w:rsidP="00096242">
                    <w:pPr>
                      <w:jc w:val="right"/>
                      <w:rPr>
                        <w:b/>
                        <w:color w:val="FFFFFF"/>
                        <w:sz w:val="16"/>
                        <w:szCs w:val="16"/>
                      </w:rPr>
                    </w:pPr>
                    <w:r w:rsidRPr="00F502FF">
                      <w:rPr>
                        <w:b/>
                        <w:color w:val="FFFFFF"/>
                        <w:sz w:val="16"/>
                        <w:szCs w:val="16"/>
                        <w:lang w:val="id-ID"/>
                      </w:rPr>
                      <w:t xml:space="preserve"> </w:t>
                    </w:r>
                    <w:r w:rsidRPr="00F502FF">
                      <w:rPr>
                        <w:b/>
                        <w:color w:val="FFFFFF"/>
                        <w:sz w:val="16"/>
                        <w:szCs w:val="16"/>
                      </w:rPr>
                      <w:t>dd-mm-</w:t>
                    </w:r>
                    <w:r w:rsidRPr="00F502FF">
                      <w:rPr>
                        <w:b/>
                        <w:color w:val="FFFFFF"/>
                        <w:sz w:val="16"/>
                        <w:szCs w:val="16"/>
                        <w:lang w:val="id-ID"/>
                      </w:rPr>
                      <w:t>20</w:t>
                    </w:r>
                    <w:r w:rsidRPr="00F502FF">
                      <w:rPr>
                        <w:b/>
                        <w:color w:val="FFFFFF"/>
                        <w:sz w:val="16"/>
                        <w:szCs w:val="16"/>
                      </w:rPr>
                      <w:t>xx</w:t>
                    </w:r>
                  </w:p>
                  <w:p w:rsidR="002A277F" w:rsidRPr="00F502FF" w:rsidRDefault="002A277F" w:rsidP="00096242">
                    <w:pPr>
                      <w:jc w:val="right"/>
                      <w:rPr>
                        <w:b/>
                        <w:color w:val="FFFFFF"/>
                        <w:sz w:val="16"/>
                        <w:szCs w:val="16"/>
                        <w:lang w:val="id-ID"/>
                      </w:rPr>
                    </w:pPr>
                    <w:r w:rsidRPr="00F502FF">
                      <w:rPr>
                        <w:b/>
                        <w:color w:val="FFFFFF"/>
                        <w:sz w:val="16"/>
                        <w:szCs w:val="16"/>
                        <w:lang w:val="id-ID"/>
                      </w:rPr>
                      <w:t>Accepted:</w:t>
                    </w:r>
                  </w:p>
                  <w:p w:rsidR="002A277F" w:rsidRPr="00F502FF" w:rsidRDefault="002A277F" w:rsidP="00096242">
                    <w:pPr>
                      <w:jc w:val="right"/>
                      <w:rPr>
                        <w:b/>
                        <w:color w:val="FFFFFF"/>
                        <w:sz w:val="16"/>
                        <w:szCs w:val="16"/>
                      </w:rPr>
                    </w:pPr>
                    <w:r w:rsidRPr="00F502FF">
                      <w:rPr>
                        <w:b/>
                        <w:color w:val="FFFFFF"/>
                        <w:sz w:val="16"/>
                        <w:szCs w:val="16"/>
                        <w:lang w:val="id-ID"/>
                      </w:rPr>
                      <w:t xml:space="preserve"> </w:t>
                    </w:r>
                    <w:r w:rsidRPr="00F502FF">
                      <w:rPr>
                        <w:b/>
                        <w:color w:val="FFFFFF"/>
                        <w:sz w:val="16"/>
                        <w:szCs w:val="16"/>
                      </w:rPr>
                      <w:t>dd-mm-</w:t>
                    </w:r>
                    <w:r w:rsidRPr="00F502FF">
                      <w:rPr>
                        <w:b/>
                        <w:color w:val="FFFFFF"/>
                        <w:sz w:val="16"/>
                        <w:szCs w:val="16"/>
                        <w:lang w:val="id-ID"/>
                      </w:rPr>
                      <w:t>20</w:t>
                    </w:r>
                    <w:r w:rsidRPr="00F502FF">
                      <w:rPr>
                        <w:b/>
                        <w:color w:val="FFFFFF"/>
                        <w:sz w:val="16"/>
                        <w:szCs w:val="16"/>
                      </w:rPr>
                      <w:t>xx</w:t>
                    </w:r>
                  </w:p>
                  <w:p w:rsidR="002A277F" w:rsidRPr="00F502FF" w:rsidRDefault="002A277F" w:rsidP="00096242">
                    <w:pPr>
                      <w:jc w:val="right"/>
                      <w:rPr>
                        <w:b/>
                        <w:color w:val="FFFFFF"/>
                        <w:sz w:val="16"/>
                        <w:szCs w:val="16"/>
                        <w:lang w:val="id-ID"/>
                      </w:rPr>
                    </w:pPr>
                    <w:r w:rsidRPr="00F502FF">
                      <w:rPr>
                        <w:b/>
                        <w:color w:val="FFFFFF"/>
                        <w:sz w:val="16"/>
                        <w:szCs w:val="16"/>
                        <w:lang w:val="id-ID"/>
                      </w:rPr>
                      <w:t>Published:</w:t>
                    </w:r>
                  </w:p>
                  <w:p w:rsidR="002A277F" w:rsidRPr="00F502FF" w:rsidRDefault="002A277F" w:rsidP="00096242">
                    <w:pPr>
                      <w:jc w:val="right"/>
                      <w:rPr>
                        <w:rFonts w:ascii="Arial" w:hAnsi="Arial" w:cs="Arial"/>
                        <w:b/>
                        <w:color w:val="FFFFFF"/>
                        <w:sz w:val="16"/>
                        <w:szCs w:val="16"/>
                      </w:rPr>
                    </w:pPr>
                    <w:r w:rsidRPr="00F502FF">
                      <w:rPr>
                        <w:b/>
                        <w:color w:val="FFFFFF"/>
                        <w:sz w:val="16"/>
                        <w:szCs w:val="16"/>
                      </w:rPr>
                      <w:t>dd-mm</w:t>
                    </w:r>
                    <w:r w:rsidRPr="00F502FF">
                      <w:rPr>
                        <w:b/>
                        <w:color w:val="FFFFFF"/>
                        <w:sz w:val="16"/>
                        <w:szCs w:val="16"/>
                        <w:lang w:val="id-ID"/>
                      </w:rPr>
                      <w:t>20</w:t>
                    </w:r>
                    <w:r w:rsidRPr="00F502FF">
                      <w:rPr>
                        <w:b/>
                        <w:color w:val="FFFFFF"/>
                        <w:sz w:val="16"/>
                        <w:szCs w:val="16"/>
                      </w:rPr>
                      <w:t>xx</w:t>
                    </w:r>
                    <w:r w:rsidRPr="00F502FF">
                      <w:rPr>
                        <w:b/>
                        <w:color w:val="FFFFFF"/>
                        <w:sz w:val="16"/>
                        <w:szCs w:val="16"/>
                        <w:lang w:val="id-ID"/>
                      </w:rPr>
                      <w:t xml:space="preserve"> </w:t>
                    </w:r>
                  </w:p>
                  <w:p w:rsidR="002A277F" w:rsidRPr="00F502FF" w:rsidRDefault="002A277F" w:rsidP="00096242">
                    <w:pPr>
                      <w:rPr>
                        <w:color w:val="FFFFFF"/>
                        <w:szCs w:val="16"/>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383DAC"/>
    <w:multiLevelType w:val="multilevel"/>
    <w:tmpl w:val="362A3B28"/>
    <w:lvl w:ilvl="0">
      <w:start w:val="1"/>
      <w:numFmt w:val="decimal"/>
      <w:pStyle w:val="Figure"/>
      <w:lvlText w:val="Figure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
    <w:nsid w:val="40F71381"/>
    <w:multiLevelType w:val="multilevel"/>
    <w:tmpl w:val="372E5E3A"/>
    <w:lvl w:ilvl="0">
      <w:start w:val="1"/>
      <w:numFmt w:val="decimal"/>
      <w:pStyle w:val="Table"/>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
    <w:nsid w:val="5DC87FD9"/>
    <w:multiLevelType w:val="multilevel"/>
    <w:tmpl w:val="B47099F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5FA2265D"/>
    <w:multiLevelType w:val="hybridMultilevel"/>
    <w:tmpl w:val="8F7CF7B8"/>
    <w:lvl w:ilvl="0" w:tplc="2E92FA50">
      <w:start w:val="1"/>
      <w:numFmt w:val="decimal"/>
      <w:pStyle w:val="Enumeration"/>
      <w:lvlText w:val="%1."/>
      <w:lvlJc w:val="left"/>
      <w:pPr>
        <w:tabs>
          <w:tab w:val="num" w:pos="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0A146DD"/>
    <w:multiLevelType w:val="hybridMultilevel"/>
    <w:tmpl w:val="7FFC688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8692A46"/>
    <w:multiLevelType w:val="multilevel"/>
    <w:tmpl w:val="683C569C"/>
    <w:lvl w:ilvl="0">
      <w:start w:val="1"/>
      <w:numFmt w:val="decimal"/>
      <w:pStyle w:val="Gambar"/>
      <w:lvlText w:val="Gambar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2"/>
  </w:num>
  <w:num w:numId="2">
    <w:abstractNumId w:val="0"/>
  </w:num>
  <w:num w:numId="3">
    <w:abstractNumId w:val="3"/>
  </w:num>
  <w:num w:numId="4">
    <w:abstractNumId w:val="3"/>
    <w:lvlOverride w:ilvl="0">
      <w:startOverride w:val="1"/>
    </w:lvlOverride>
  </w:num>
  <w:num w:numId="5">
    <w:abstractNumId w:val="3"/>
    <w:lvlOverride w:ilvl="0">
      <w:startOverride w:val="1"/>
    </w:lvlOverride>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attachedTemplate r:id="rId1"/>
  <w:defaultTabStop w:val="720"/>
  <w:evenAndOddHeaders/>
  <w:drawingGridHorizontalSpacing w:val="100"/>
  <w:displayHorizontalDrawingGridEvery w:val="2"/>
  <w:displayVerticalDrawingGridEvery w:val="2"/>
  <w:characterSpacingControl w:val="doNotCompress"/>
  <w:hdrShapeDefaults>
    <o:shapedefaults v:ext="edit" spidmax="2049">
      <o:colormru v:ext="edit" colors="#c09,#909,#c39,#f3c"/>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08C"/>
    <w:rsid w:val="000022C3"/>
    <w:rsid w:val="00003B13"/>
    <w:rsid w:val="000306D5"/>
    <w:rsid w:val="00030C12"/>
    <w:rsid w:val="000367B8"/>
    <w:rsid w:val="000463D8"/>
    <w:rsid w:val="0005437D"/>
    <w:rsid w:val="000730EC"/>
    <w:rsid w:val="000763F1"/>
    <w:rsid w:val="00081DC8"/>
    <w:rsid w:val="00092A59"/>
    <w:rsid w:val="0009303E"/>
    <w:rsid w:val="00096242"/>
    <w:rsid w:val="000B0DA3"/>
    <w:rsid w:val="000B2513"/>
    <w:rsid w:val="000C03C5"/>
    <w:rsid w:val="000C4041"/>
    <w:rsid w:val="000F5CC0"/>
    <w:rsid w:val="00100310"/>
    <w:rsid w:val="00100C82"/>
    <w:rsid w:val="00102A54"/>
    <w:rsid w:val="00111749"/>
    <w:rsid w:val="0011753D"/>
    <w:rsid w:val="0012434B"/>
    <w:rsid w:val="00130150"/>
    <w:rsid w:val="00152DE4"/>
    <w:rsid w:val="00163A68"/>
    <w:rsid w:val="0017656B"/>
    <w:rsid w:val="0018048A"/>
    <w:rsid w:val="00181D13"/>
    <w:rsid w:val="00184343"/>
    <w:rsid w:val="001A4808"/>
    <w:rsid w:val="001B7FC5"/>
    <w:rsid w:val="001C0CD1"/>
    <w:rsid w:val="001C1B18"/>
    <w:rsid w:val="001C628A"/>
    <w:rsid w:val="001D1323"/>
    <w:rsid w:val="001D2D80"/>
    <w:rsid w:val="001E1191"/>
    <w:rsid w:val="001F182A"/>
    <w:rsid w:val="002031F6"/>
    <w:rsid w:val="00212FCC"/>
    <w:rsid w:val="00215BC4"/>
    <w:rsid w:val="00222EBD"/>
    <w:rsid w:val="00225407"/>
    <w:rsid w:val="00227149"/>
    <w:rsid w:val="002322C5"/>
    <w:rsid w:val="0024624C"/>
    <w:rsid w:val="00260B1F"/>
    <w:rsid w:val="0026223E"/>
    <w:rsid w:val="0026396D"/>
    <w:rsid w:val="00263DA4"/>
    <w:rsid w:val="002736C9"/>
    <w:rsid w:val="00284B07"/>
    <w:rsid w:val="0029598B"/>
    <w:rsid w:val="002A0B96"/>
    <w:rsid w:val="002A277F"/>
    <w:rsid w:val="002B3BDB"/>
    <w:rsid w:val="002B5D00"/>
    <w:rsid w:val="002C6DD3"/>
    <w:rsid w:val="002D07BB"/>
    <w:rsid w:val="002D1ABE"/>
    <w:rsid w:val="002D6B84"/>
    <w:rsid w:val="002D73BF"/>
    <w:rsid w:val="002F583B"/>
    <w:rsid w:val="00300B5D"/>
    <w:rsid w:val="00305639"/>
    <w:rsid w:val="00305F18"/>
    <w:rsid w:val="0030644F"/>
    <w:rsid w:val="00307F13"/>
    <w:rsid w:val="00321B13"/>
    <w:rsid w:val="00323D18"/>
    <w:rsid w:val="0032592E"/>
    <w:rsid w:val="00335BD9"/>
    <w:rsid w:val="003407C7"/>
    <w:rsid w:val="003439AD"/>
    <w:rsid w:val="00355358"/>
    <w:rsid w:val="003575C5"/>
    <w:rsid w:val="00371A7B"/>
    <w:rsid w:val="003764DE"/>
    <w:rsid w:val="00380F37"/>
    <w:rsid w:val="00390E58"/>
    <w:rsid w:val="00391325"/>
    <w:rsid w:val="0039193F"/>
    <w:rsid w:val="00391BE8"/>
    <w:rsid w:val="003B6CAB"/>
    <w:rsid w:val="003C3CFE"/>
    <w:rsid w:val="003E289C"/>
    <w:rsid w:val="003E28CB"/>
    <w:rsid w:val="003F67FC"/>
    <w:rsid w:val="004005C2"/>
    <w:rsid w:val="004057B3"/>
    <w:rsid w:val="00407816"/>
    <w:rsid w:val="00410199"/>
    <w:rsid w:val="004141D9"/>
    <w:rsid w:val="004157BE"/>
    <w:rsid w:val="00416868"/>
    <w:rsid w:val="00434E93"/>
    <w:rsid w:val="00437E03"/>
    <w:rsid w:val="00441B01"/>
    <w:rsid w:val="00445262"/>
    <w:rsid w:val="004471A7"/>
    <w:rsid w:val="00450D36"/>
    <w:rsid w:val="00461EC8"/>
    <w:rsid w:val="00482B27"/>
    <w:rsid w:val="00486291"/>
    <w:rsid w:val="004878D5"/>
    <w:rsid w:val="00487BF5"/>
    <w:rsid w:val="004A1C92"/>
    <w:rsid w:val="004B628F"/>
    <w:rsid w:val="004C314F"/>
    <w:rsid w:val="004C460F"/>
    <w:rsid w:val="004D2E50"/>
    <w:rsid w:val="004D5038"/>
    <w:rsid w:val="004F3891"/>
    <w:rsid w:val="004F7CD0"/>
    <w:rsid w:val="005018B9"/>
    <w:rsid w:val="00504C6D"/>
    <w:rsid w:val="005150E4"/>
    <w:rsid w:val="00516497"/>
    <w:rsid w:val="00521555"/>
    <w:rsid w:val="00523055"/>
    <w:rsid w:val="00527E8F"/>
    <w:rsid w:val="00543ECA"/>
    <w:rsid w:val="00556FA0"/>
    <w:rsid w:val="00561EA5"/>
    <w:rsid w:val="00564ABD"/>
    <w:rsid w:val="00575D3B"/>
    <w:rsid w:val="0058409B"/>
    <w:rsid w:val="005A6A3B"/>
    <w:rsid w:val="005B136A"/>
    <w:rsid w:val="005B3E19"/>
    <w:rsid w:val="005C6E07"/>
    <w:rsid w:val="005D03D5"/>
    <w:rsid w:val="005D4910"/>
    <w:rsid w:val="005D52D4"/>
    <w:rsid w:val="005F23AA"/>
    <w:rsid w:val="005F73EA"/>
    <w:rsid w:val="0060006D"/>
    <w:rsid w:val="0060198B"/>
    <w:rsid w:val="0060289A"/>
    <w:rsid w:val="006222D0"/>
    <w:rsid w:val="00626814"/>
    <w:rsid w:val="00626FE6"/>
    <w:rsid w:val="00633E3D"/>
    <w:rsid w:val="00642AB0"/>
    <w:rsid w:val="00674F39"/>
    <w:rsid w:val="006B2693"/>
    <w:rsid w:val="006B7508"/>
    <w:rsid w:val="006D14DE"/>
    <w:rsid w:val="006D4D2B"/>
    <w:rsid w:val="006F6AC9"/>
    <w:rsid w:val="006F6BEB"/>
    <w:rsid w:val="00707E53"/>
    <w:rsid w:val="00710DF7"/>
    <w:rsid w:val="00715612"/>
    <w:rsid w:val="00723F5E"/>
    <w:rsid w:val="00743EA1"/>
    <w:rsid w:val="007661FF"/>
    <w:rsid w:val="0076763B"/>
    <w:rsid w:val="00791F15"/>
    <w:rsid w:val="00795518"/>
    <w:rsid w:val="007A779E"/>
    <w:rsid w:val="007A7C93"/>
    <w:rsid w:val="007B2AE7"/>
    <w:rsid w:val="007C330D"/>
    <w:rsid w:val="007C777F"/>
    <w:rsid w:val="007C7A36"/>
    <w:rsid w:val="007D0B62"/>
    <w:rsid w:val="007D0B6B"/>
    <w:rsid w:val="007F2302"/>
    <w:rsid w:val="007F3466"/>
    <w:rsid w:val="008011B6"/>
    <w:rsid w:val="008125DD"/>
    <w:rsid w:val="00814E8B"/>
    <w:rsid w:val="008247F1"/>
    <w:rsid w:val="00826EC1"/>
    <w:rsid w:val="00853979"/>
    <w:rsid w:val="00856653"/>
    <w:rsid w:val="008573ED"/>
    <w:rsid w:val="00874F01"/>
    <w:rsid w:val="00880F5F"/>
    <w:rsid w:val="00891234"/>
    <w:rsid w:val="00892D0C"/>
    <w:rsid w:val="00896E02"/>
    <w:rsid w:val="008A00E9"/>
    <w:rsid w:val="008A01DC"/>
    <w:rsid w:val="008B58CF"/>
    <w:rsid w:val="008C0FB6"/>
    <w:rsid w:val="008C13F0"/>
    <w:rsid w:val="008C15F1"/>
    <w:rsid w:val="008D06D9"/>
    <w:rsid w:val="008D3A0D"/>
    <w:rsid w:val="008D78D2"/>
    <w:rsid w:val="008E30C0"/>
    <w:rsid w:val="008E4E74"/>
    <w:rsid w:val="008E6378"/>
    <w:rsid w:val="008F01CD"/>
    <w:rsid w:val="008F7BD5"/>
    <w:rsid w:val="00911C88"/>
    <w:rsid w:val="00913177"/>
    <w:rsid w:val="009158E5"/>
    <w:rsid w:val="00923BD2"/>
    <w:rsid w:val="00927017"/>
    <w:rsid w:val="00930FF9"/>
    <w:rsid w:val="00934E43"/>
    <w:rsid w:val="00935498"/>
    <w:rsid w:val="00944193"/>
    <w:rsid w:val="009549A7"/>
    <w:rsid w:val="00966AA6"/>
    <w:rsid w:val="009679F8"/>
    <w:rsid w:val="0098317A"/>
    <w:rsid w:val="009865B9"/>
    <w:rsid w:val="00986F50"/>
    <w:rsid w:val="00992C45"/>
    <w:rsid w:val="009969C0"/>
    <w:rsid w:val="00997055"/>
    <w:rsid w:val="009A2D60"/>
    <w:rsid w:val="009B06B4"/>
    <w:rsid w:val="009C4D2E"/>
    <w:rsid w:val="009E4CAA"/>
    <w:rsid w:val="009E571D"/>
    <w:rsid w:val="009F60EC"/>
    <w:rsid w:val="00A11467"/>
    <w:rsid w:val="00A13CAF"/>
    <w:rsid w:val="00A13CBA"/>
    <w:rsid w:val="00A13DE9"/>
    <w:rsid w:val="00A1538A"/>
    <w:rsid w:val="00A30188"/>
    <w:rsid w:val="00A31604"/>
    <w:rsid w:val="00A37A9B"/>
    <w:rsid w:val="00A407B0"/>
    <w:rsid w:val="00A4408C"/>
    <w:rsid w:val="00A54FA2"/>
    <w:rsid w:val="00A67CFF"/>
    <w:rsid w:val="00A74C9E"/>
    <w:rsid w:val="00A75F97"/>
    <w:rsid w:val="00A833EE"/>
    <w:rsid w:val="00AA0916"/>
    <w:rsid w:val="00AB29DD"/>
    <w:rsid w:val="00AB6BE6"/>
    <w:rsid w:val="00AC5255"/>
    <w:rsid w:val="00AC54ED"/>
    <w:rsid w:val="00AC7966"/>
    <w:rsid w:val="00AD023A"/>
    <w:rsid w:val="00AD06F0"/>
    <w:rsid w:val="00AD257A"/>
    <w:rsid w:val="00AD524C"/>
    <w:rsid w:val="00AD7722"/>
    <w:rsid w:val="00AD78CD"/>
    <w:rsid w:val="00AE2268"/>
    <w:rsid w:val="00AE7549"/>
    <w:rsid w:val="00AF5FBA"/>
    <w:rsid w:val="00B13121"/>
    <w:rsid w:val="00B15ED7"/>
    <w:rsid w:val="00B241E4"/>
    <w:rsid w:val="00B24EE4"/>
    <w:rsid w:val="00B2621F"/>
    <w:rsid w:val="00B42590"/>
    <w:rsid w:val="00B62581"/>
    <w:rsid w:val="00B714B8"/>
    <w:rsid w:val="00B719A5"/>
    <w:rsid w:val="00B75B86"/>
    <w:rsid w:val="00B7675F"/>
    <w:rsid w:val="00B80285"/>
    <w:rsid w:val="00B80697"/>
    <w:rsid w:val="00B8287C"/>
    <w:rsid w:val="00B8425F"/>
    <w:rsid w:val="00B933F9"/>
    <w:rsid w:val="00BA1B02"/>
    <w:rsid w:val="00BA3319"/>
    <w:rsid w:val="00BA65D6"/>
    <w:rsid w:val="00BB1D16"/>
    <w:rsid w:val="00BC2EB8"/>
    <w:rsid w:val="00BC7B63"/>
    <w:rsid w:val="00BD1A66"/>
    <w:rsid w:val="00BD1FBB"/>
    <w:rsid w:val="00BD2108"/>
    <w:rsid w:val="00BD662E"/>
    <w:rsid w:val="00BE0183"/>
    <w:rsid w:val="00BE022A"/>
    <w:rsid w:val="00BE4955"/>
    <w:rsid w:val="00C15215"/>
    <w:rsid w:val="00C176B2"/>
    <w:rsid w:val="00C178E6"/>
    <w:rsid w:val="00C2407F"/>
    <w:rsid w:val="00C32649"/>
    <w:rsid w:val="00C36C3C"/>
    <w:rsid w:val="00C42DA0"/>
    <w:rsid w:val="00C44CA6"/>
    <w:rsid w:val="00C50D72"/>
    <w:rsid w:val="00C63634"/>
    <w:rsid w:val="00C65124"/>
    <w:rsid w:val="00C7398A"/>
    <w:rsid w:val="00C73EA5"/>
    <w:rsid w:val="00C76CB6"/>
    <w:rsid w:val="00C802CB"/>
    <w:rsid w:val="00C933E8"/>
    <w:rsid w:val="00C94689"/>
    <w:rsid w:val="00C97F79"/>
    <w:rsid w:val="00CA3054"/>
    <w:rsid w:val="00CA50AB"/>
    <w:rsid w:val="00CC6277"/>
    <w:rsid w:val="00CD542A"/>
    <w:rsid w:val="00CD5F86"/>
    <w:rsid w:val="00CD7091"/>
    <w:rsid w:val="00CD787E"/>
    <w:rsid w:val="00CE537C"/>
    <w:rsid w:val="00CF01F7"/>
    <w:rsid w:val="00CF14A3"/>
    <w:rsid w:val="00CF2652"/>
    <w:rsid w:val="00CF649D"/>
    <w:rsid w:val="00CF7622"/>
    <w:rsid w:val="00D03E12"/>
    <w:rsid w:val="00D14C2B"/>
    <w:rsid w:val="00D16696"/>
    <w:rsid w:val="00D30425"/>
    <w:rsid w:val="00D36511"/>
    <w:rsid w:val="00D444DC"/>
    <w:rsid w:val="00D47866"/>
    <w:rsid w:val="00D50882"/>
    <w:rsid w:val="00D5486C"/>
    <w:rsid w:val="00D60D33"/>
    <w:rsid w:val="00D65B6C"/>
    <w:rsid w:val="00D73ED0"/>
    <w:rsid w:val="00D74BDA"/>
    <w:rsid w:val="00D83B62"/>
    <w:rsid w:val="00D9361F"/>
    <w:rsid w:val="00D95BB2"/>
    <w:rsid w:val="00DB24CC"/>
    <w:rsid w:val="00DB4E1C"/>
    <w:rsid w:val="00DB7CF3"/>
    <w:rsid w:val="00DD4C63"/>
    <w:rsid w:val="00DE2534"/>
    <w:rsid w:val="00DE585A"/>
    <w:rsid w:val="00DF0EB9"/>
    <w:rsid w:val="00DF1D14"/>
    <w:rsid w:val="00DF26AB"/>
    <w:rsid w:val="00DF273D"/>
    <w:rsid w:val="00E06B70"/>
    <w:rsid w:val="00E06F05"/>
    <w:rsid w:val="00E14999"/>
    <w:rsid w:val="00E1591D"/>
    <w:rsid w:val="00E236E1"/>
    <w:rsid w:val="00E62A56"/>
    <w:rsid w:val="00E64F70"/>
    <w:rsid w:val="00E857B4"/>
    <w:rsid w:val="00E91DA2"/>
    <w:rsid w:val="00E92207"/>
    <w:rsid w:val="00EA047A"/>
    <w:rsid w:val="00EC57BC"/>
    <w:rsid w:val="00ED3FE8"/>
    <w:rsid w:val="00ED4779"/>
    <w:rsid w:val="00EE3EEE"/>
    <w:rsid w:val="00EE7416"/>
    <w:rsid w:val="00EF08BF"/>
    <w:rsid w:val="00F054D3"/>
    <w:rsid w:val="00F102C9"/>
    <w:rsid w:val="00F11433"/>
    <w:rsid w:val="00F13B93"/>
    <w:rsid w:val="00F14402"/>
    <w:rsid w:val="00F17FDD"/>
    <w:rsid w:val="00F2478B"/>
    <w:rsid w:val="00F2728C"/>
    <w:rsid w:val="00F27B07"/>
    <w:rsid w:val="00F37C6A"/>
    <w:rsid w:val="00F502FF"/>
    <w:rsid w:val="00F52A1B"/>
    <w:rsid w:val="00F54379"/>
    <w:rsid w:val="00F62A88"/>
    <w:rsid w:val="00F67779"/>
    <w:rsid w:val="00F744AA"/>
    <w:rsid w:val="00F74D5F"/>
    <w:rsid w:val="00F807B1"/>
    <w:rsid w:val="00F92FC5"/>
    <w:rsid w:val="00FA437B"/>
    <w:rsid w:val="00FA5665"/>
    <w:rsid w:val="00FC15AF"/>
    <w:rsid w:val="00FC38FE"/>
    <w:rsid w:val="00FC3E14"/>
    <w:rsid w:val="00FC7053"/>
    <w:rsid w:val="00FD17C4"/>
    <w:rsid w:val="00FD32D7"/>
    <w:rsid w:val="00FE18E2"/>
    <w:rsid w:val="00FF62B4"/>
    <w:rsid w:val="00FF6889"/>
    <w:rsid w:val="00FF7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09,#909,#c39,#f3c"/>
    </o:shapedefaults>
    <o:shapelayout v:ext="edit">
      <o:idmap v:ext="edit" data="1"/>
    </o:shapelayout>
  </w:shapeDefaults>
  <w:decimalSymbol w:val="."/>
  <w:listSeparator w:val=","/>
  <w15:docId w15:val="{E0A99143-50C0-490A-9C4E-A3A65CC5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6242"/>
  </w:style>
  <w:style w:type="paragraph" w:styleId="Heading1">
    <w:name w:val="heading 1"/>
    <w:basedOn w:val="Normal"/>
    <w:next w:val="Normal"/>
    <w:link w:val="Heading1Char"/>
    <w:rsid w:val="00D95BB2"/>
    <w:pPr>
      <w:keepNext/>
      <w:numPr>
        <w:numId w:val="1"/>
      </w:numPr>
      <w:tabs>
        <w:tab w:val="clear" w:pos="432"/>
      </w:tabs>
      <w:spacing w:before="360" w:after="120"/>
      <w:ind w:left="720" w:hanging="720"/>
      <w:outlineLvl w:val="0"/>
    </w:pPr>
    <w:rPr>
      <w:rFonts w:cs="Arial"/>
      <w:b/>
      <w:bCs/>
      <w:kern w:val="32"/>
      <w:szCs w:val="32"/>
    </w:rPr>
  </w:style>
  <w:style w:type="paragraph" w:styleId="Heading2">
    <w:name w:val="heading 2"/>
    <w:basedOn w:val="Normal"/>
    <w:next w:val="Normal"/>
    <w:link w:val="Heading2Char"/>
    <w:rsid w:val="00D95BB2"/>
    <w:pPr>
      <w:keepNext/>
      <w:numPr>
        <w:ilvl w:val="1"/>
        <w:numId w:val="1"/>
      </w:numPr>
      <w:tabs>
        <w:tab w:val="clear" w:pos="576"/>
      </w:tabs>
      <w:spacing w:before="240" w:after="120"/>
      <w:ind w:left="720" w:hanging="720"/>
      <w:outlineLvl w:val="1"/>
    </w:pPr>
    <w:rPr>
      <w:rFonts w:cs="Arial"/>
      <w:b/>
      <w:bCs/>
      <w:iCs/>
      <w:szCs w:val="28"/>
    </w:rPr>
  </w:style>
  <w:style w:type="paragraph" w:styleId="Heading3">
    <w:name w:val="heading 3"/>
    <w:basedOn w:val="Normal"/>
    <w:next w:val="Normal"/>
    <w:link w:val="Heading3Char"/>
    <w:rsid w:val="00D95BB2"/>
    <w:pPr>
      <w:keepNext/>
      <w:numPr>
        <w:ilvl w:val="2"/>
        <w:numId w:val="1"/>
      </w:numPr>
      <w:spacing w:before="240" w:after="120"/>
      <w:outlineLvl w:val="2"/>
    </w:pPr>
    <w:rPr>
      <w:rFonts w:cs="Arial"/>
      <w:b/>
      <w:bCs/>
      <w:szCs w:val="26"/>
    </w:rPr>
  </w:style>
  <w:style w:type="paragraph" w:styleId="Heading4">
    <w:name w:val="heading 4"/>
    <w:basedOn w:val="Normal"/>
    <w:next w:val="Normal"/>
    <w:link w:val="Heading4Char"/>
    <w:rsid w:val="00D95BB2"/>
    <w:pPr>
      <w:keepNext/>
      <w:numPr>
        <w:ilvl w:val="3"/>
        <w:numId w:val="1"/>
      </w:numPr>
      <w:spacing w:before="240" w:after="120"/>
      <w:ind w:left="862" w:hanging="862"/>
      <w:outlineLvl w:val="3"/>
    </w:pPr>
    <w:rPr>
      <w:b/>
      <w:bCs/>
      <w:szCs w:val="28"/>
    </w:rPr>
  </w:style>
  <w:style w:type="paragraph" w:styleId="Heading5">
    <w:name w:val="heading 5"/>
    <w:basedOn w:val="Normal"/>
    <w:next w:val="Normal"/>
    <w:link w:val="Heading5Char"/>
    <w:rsid w:val="00D95BB2"/>
    <w:pPr>
      <w:numPr>
        <w:ilvl w:val="4"/>
        <w:numId w:val="1"/>
      </w:numPr>
      <w:spacing w:before="240" w:after="120"/>
      <w:ind w:left="1009" w:hanging="1009"/>
      <w:outlineLvl w:val="4"/>
    </w:pPr>
    <w:rPr>
      <w:b/>
      <w:bCs/>
      <w:iCs/>
      <w:szCs w:val="26"/>
    </w:rPr>
  </w:style>
  <w:style w:type="paragraph" w:styleId="Heading6">
    <w:name w:val="heading 6"/>
    <w:basedOn w:val="Normal"/>
    <w:next w:val="Normal"/>
    <w:link w:val="Heading6Char"/>
    <w:rsid w:val="00D95BB2"/>
    <w:pPr>
      <w:numPr>
        <w:ilvl w:val="5"/>
        <w:numId w:val="1"/>
      </w:numPr>
      <w:spacing w:before="240" w:after="120"/>
      <w:ind w:left="1151" w:hanging="1151"/>
      <w:outlineLvl w:val="5"/>
    </w:pPr>
    <w:rPr>
      <w:b/>
      <w:bCs/>
      <w:szCs w:val="22"/>
    </w:rPr>
  </w:style>
  <w:style w:type="paragraph" w:styleId="Heading7">
    <w:name w:val="heading 7"/>
    <w:basedOn w:val="Normal"/>
    <w:next w:val="Normal"/>
    <w:link w:val="Heading7Char"/>
    <w:rsid w:val="00D95BB2"/>
    <w:pPr>
      <w:numPr>
        <w:ilvl w:val="6"/>
        <w:numId w:val="1"/>
      </w:numPr>
      <w:spacing w:before="240" w:after="120"/>
      <w:ind w:left="1298" w:hanging="1298"/>
      <w:outlineLvl w:val="6"/>
    </w:pPr>
    <w:rPr>
      <w:b/>
      <w:szCs w:val="24"/>
    </w:rPr>
  </w:style>
  <w:style w:type="paragraph" w:styleId="Heading8">
    <w:name w:val="heading 8"/>
    <w:basedOn w:val="Normal"/>
    <w:next w:val="Normal"/>
    <w:link w:val="Heading8Char"/>
    <w:rsid w:val="00D95BB2"/>
    <w:pPr>
      <w:numPr>
        <w:ilvl w:val="7"/>
        <w:numId w:val="1"/>
      </w:numPr>
      <w:spacing w:before="240" w:after="120"/>
      <w:outlineLvl w:val="7"/>
    </w:pPr>
    <w:rPr>
      <w:b/>
      <w:iCs/>
      <w:szCs w:val="24"/>
    </w:rPr>
  </w:style>
  <w:style w:type="paragraph" w:styleId="Heading9">
    <w:name w:val="heading 9"/>
    <w:basedOn w:val="Normal"/>
    <w:next w:val="Normal"/>
    <w:link w:val="Heading9Char"/>
    <w:rsid w:val="00D95BB2"/>
    <w:pPr>
      <w:numPr>
        <w:ilvl w:val="8"/>
        <w:numId w:val="1"/>
      </w:numPr>
      <w:spacing w:before="240" w:after="120"/>
      <w:ind w:left="1582" w:hanging="1582"/>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BB2"/>
    <w:rPr>
      <w:rFonts w:ascii="Times New Roman" w:eastAsia="Times New Roman" w:hAnsi="Times New Roman" w:cs="Arial"/>
      <w:b/>
      <w:bCs/>
      <w:kern w:val="32"/>
      <w:sz w:val="24"/>
      <w:szCs w:val="32"/>
      <w:lang w:eastAsia="en-US"/>
    </w:rPr>
  </w:style>
  <w:style w:type="character" w:customStyle="1" w:styleId="Heading2Char">
    <w:name w:val="Heading 2 Char"/>
    <w:basedOn w:val="DefaultParagraphFont"/>
    <w:link w:val="Heading2"/>
    <w:rsid w:val="00D95BB2"/>
    <w:rPr>
      <w:rFonts w:ascii="Times New Roman" w:eastAsia="Times New Roman" w:hAnsi="Times New Roman" w:cs="Arial"/>
      <w:b/>
      <w:bCs/>
      <w:iCs/>
      <w:sz w:val="24"/>
      <w:szCs w:val="28"/>
      <w:lang w:eastAsia="en-US"/>
    </w:rPr>
  </w:style>
  <w:style w:type="character" w:customStyle="1" w:styleId="Heading3Char">
    <w:name w:val="Heading 3 Char"/>
    <w:basedOn w:val="DefaultParagraphFont"/>
    <w:link w:val="Heading3"/>
    <w:rsid w:val="00D95BB2"/>
    <w:rPr>
      <w:rFonts w:ascii="Times New Roman" w:eastAsia="Times New Roman" w:hAnsi="Times New Roman" w:cs="Arial"/>
      <w:b/>
      <w:bCs/>
      <w:sz w:val="24"/>
      <w:szCs w:val="26"/>
      <w:lang w:eastAsia="en-US"/>
    </w:rPr>
  </w:style>
  <w:style w:type="character" w:customStyle="1" w:styleId="Heading4Char">
    <w:name w:val="Heading 4 Char"/>
    <w:basedOn w:val="DefaultParagraphFont"/>
    <w:link w:val="Heading4"/>
    <w:rsid w:val="00D95BB2"/>
    <w:rPr>
      <w:rFonts w:ascii="Times New Roman" w:eastAsia="Times New Roman" w:hAnsi="Times New Roman" w:cs="Times New Roman"/>
      <w:b/>
      <w:bCs/>
      <w:sz w:val="24"/>
      <w:szCs w:val="28"/>
      <w:lang w:eastAsia="en-US"/>
    </w:rPr>
  </w:style>
  <w:style w:type="character" w:customStyle="1" w:styleId="Heading5Char">
    <w:name w:val="Heading 5 Char"/>
    <w:basedOn w:val="DefaultParagraphFont"/>
    <w:link w:val="Heading5"/>
    <w:rsid w:val="00D95BB2"/>
    <w:rPr>
      <w:rFonts w:ascii="Times New Roman" w:eastAsia="Times New Roman" w:hAnsi="Times New Roman" w:cs="Times New Roman"/>
      <w:b/>
      <w:bCs/>
      <w:iCs/>
      <w:sz w:val="24"/>
      <w:szCs w:val="26"/>
      <w:lang w:eastAsia="en-US"/>
    </w:rPr>
  </w:style>
  <w:style w:type="character" w:customStyle="1" w:styleId="Heading6Char">
    <w:name w:val="Heading 6 Char"/>
    <w:basedOn w:val="DefaultParagraphFont"/>
    <w:link w:val="Heading6"/>
    <w:rsid w:val="00D95BB2"/>
    <w:rPr>
      <w:rFonts w:ascii="Times New Roman" w:eastAsia="Times New Roman" w:hAnsi="Times New Roman" w:cs="Times New Roman"/>
      <w:b/>
      <w:bCs/>
      <w:sz w:val="24"/>
      <w:lang w:eastAsia="en-US"/>
    </w:rPr>
  </w:style>
  <w:style w:type="character" w:customStyle="1" w:styleId="Heading7Char">
    <w:name w:val="Heading 7 Char"/>
    <w:basedOn w:val="DefaultParagraphFont"/>
    <w:link w:val="Heading7"/>
    <w:rsid w:val="00D95BB2"/>
    <w:rPr>
      <w:rFonts w:ascii="Times New Roman" w:eastAsia="Times New Roman" w:hAnsi="Times New Roman" w:cs="Times New Roman"/>
      <w:b/>
      <w:sz w:val="24"/>
      <w:szCs w:val="24"/>
      <w:lang w:eastAsia="en-US"/>
    </w:rPr>
  </w:style>
  <w:style w:type="character" w:customStyle="1" w:styleId="Heading8Char">
    <w:name w:val="Heading 8 Char"/>
    <w:basedOn w:val="DefaultParagraphFont"/>
    <w:link w:val="Heading8"/>
    <w:rsid w:val="00D95BB2"/>
    <w:rPr>
      <w:rFonts w:ascii="Times New Roman" w:eastAsia="Times New Roman" w:hAnsi="Times New Roman" w:cs="Times New Roman"/>
      <w:b/>
      <w:iCs/>
      <w:sz w:val="24"/>
      <w:szCs w:val="24"/>
      <w:lang w:eastAsia="en-US"/>
    </w:rPr>
  </w:style>
  <w:style w:type="character" w:customStyle="1" w:styleId="Heading9Char">
    <w:name w:val="Heading 9 Char"/>
    <w:basedOn w:val="DefaultParagraphFont"/>
    <w:link w:val="Heading9"/>
    <w:rsid w:val="00D95BB2"/>
    <w:rPr>
      <w:rFonts w:ascii="Times New Roman" w:eastAsia="Times New Roman" w:hAnsi="Times New Roman" w:cs="Arial"/>
      <w:b/>
      <w:sz w:val="24"/>
      <w:lang w:eastAsia="en-US"/>
    </w:rPr>
  </w:style>
  <w:style w:type="paragraph" w:styleId="Header">
    <w:name w:val="header"/>
    <w:basedOn w:val="Normal"/>
    <w:link w:val="HeaderChar"/>
    <w:rsid w:val="00D95BB2"/>
    <w:pPr>
      <w:tabs>
        <w:tab w:val="center" w:pos="4320"/>
        <w:tab w:val="right" w:pos="8640"/>
      </w:tabs>
    </w:pPr>
  </w:style>
  <w:style w:type="character" w:customStyle="1" w:styleId="HeaderChar">
    <w:name w:val="Header Char"/>
    <w:basedOn w:val="DefaultParagraphFont"/>
    <w:link w:val="Header"/>
    <w:rsid w:val="00D95BB2"/>
    <w:rPr>
      <w:rFonts w:ascii="Times New Roman" w:eastAsia="Times New Roman" w:hAnsi="Times New Roman" w:cs="Times New Roman"/>
      <w:sz w:val="24"/>
      <w:szCs w:val="20"/>
      <w:lang w:eastAsia="en-US"/>
    </w:rPr>
  </w:style>
  <w:style w:type="character" w:styleId="PageNumber">
    <w:name w:val="page number"/>
    <w:basedOn w:val="DefaultParagraphFont"/>
    <w:rsid w:val="00D95BB2"/>
  </w:style>
  <w:style w:type="paragraph" w:styleId="Title">
    <w:name w:val="Title"/>
    <w:basedOn w:val="Normal"/>
    <w:link w:val="TitleChar"/>
    <w:autoRedefine/>
    <w:qFormat/>
    <w:rsid w:val="00FC7053"/>
    <w:pPr>
      <w:spacing w:after="240"/>
      <w:contextualSpacing/>
      <w:jc w:val="center"/>
    </w:pPr>
    <w:rPr>
      <w:rFonts w:asciiTheme="majorHAnsi" w:hAnsiTheme="majorHAnsi"/>
      <w:b/>
      <w:sz w:val="24"/>
      <w:szCs w:val="24"/>
      <w:lang w:val="id-ID"/>
    </w:rPr>
  </w:style>
  <w:style w:type="character" w:customStyle="1" w:styleId="TitleChar">
    <w:name w:val="Title Char"/>
    <w:basedOn w:val="DefaultParagraphFont"/>
    <w:link w:val="Title"/>
    <w:rsid w:val="00FC7053"/>
    <w:rPr>
      <w:rFonts w:asciiTheme="majorHAnsi" w:hAnsiTheme="majorHAnsi"/>
      <w:b/>
      <w:sz w:val="24"/>
      <w:szCs w:val="24"/>
      <w:lang w:val="id-ID"/>
    </w:rPr>
  </w:style>
  <w:style w:type="paragraph" w:customStyle="1" w:styleId="Author">
    <w:name w:val="Author"/>
    <w:basedOn w:val="Normal"/>
    <w:link w:val="AuthorChar"/>
    <w:autoRedefine/>
    <w:qFormat/>
    <w:rsid w:val="00E92207"/>
    <w:pPr>
      <w:autoSpaceDE w:val="0"/>
      <w:autoSpaceDN w:val="0"/>
      <w:adjustRightInd w:val="0"/>
      <w:jc w:val="center"/>
    </w:pPr>
    <w:rPr>
      <w:b/>
      <w:sz w:val="24"/>
      <w:lang w:val="id-ID"/>
    </w:rPr>
  </w:style>
  <w:style w:type="paragraph" w:customStyle="1" w:styleId="Abstract">
    <w:name w:val="Abstract"/>
    <w:basedOn w:val="Normal"/>
    <w:link w:val="AbstractChar"/>
    <w:autoRedefine/>
    <w:qFormat/>
    <w:rsid w:val="00E92207"/>
    <w:pPr>
      <w:spacing w:after="240"/>
      <w:ind w:left="284" w:right="284"/>
      <w:jc w:val="center"/>
    </w:pPr>
    <w:rPr>
      <w:b/>
      <w:sz w:val="24"/>
    </w:rPr>
  </w:style>
  <w:style w:type="paragraph" w:customStyle="1" w:styleId="Keywords">
    <w:name w:val="Keywords"/>
    <w:basedOn w:val="Normal"/>
    <w:link w:val="KeywordsChar"/>
    <w:rsid w:val="00D95BB2"/>
    <w:pPr>
      <w:spacing w:after="240"/>
      <w:jc w:val="both"/>
    </w:pPr>
    <w:rPr>
      <w:i/>
    </w:rPr>
  </w:style>
  <w:style w:type="paragraph" w:customStyle="1" w:styleId="Text">
    <w:name w:val="Text"/>
    <w:basedOn w:val="Normal"/>
    <w:link w:val="TextChar"/>
    <w:rsid w:val="00D95BB2"/>
    <w:pPr>
      <w:spacing w:after="240" w:line="480" w:lineRule="auto"/>
      <w:jc w:val="both"/>
    </w:pPr>
    <w:rPr>
      <w:rFonts w:ascii="Times New Roman" w:hAnsi="Times New Roman"/>
      <w:sz w:val="24"/>
    </w:rPr>
  </w:style>
  <w:style w:type="paragraph" w:customStyle="1" w:styleId="Address">
    <w:name w:val="Address"/>
    <w:basedOn w:val="Normal"/>
    <w:link w:val="AddressChar"/>
    <w:autoRedefine/>
    <w:rsid w:val="00D95BB2"/>
    <w:pPr>
      <w:jc w:val="center"/>
    </w:pPr>
    <w:rPr>
      <w:rFonts w:ascii="Times New Roman" w:hAnsi="Times New Roman"/>
    </w:rPr>
  </w:style>
  <w:style w:type="character" w:customStyle="1" w:styleId="AddressChar">
    <w:name w:val="Address Char"/>
    <w:link w:val="Address"/>
    <w:rsid w:val="00D95BB2"/>
    <w:rPr>
      <w:rFonts w:ascii="Times New Roman" w:eastAsia="Times New Roman" w:hAnsi="Times New Roman" w:cs="Times New Roman"/>
      <w:sz w:val="20"/>
      <w:szCs w:val="20"/>
      <w:lang w:eastAsia="en-US"/>
    </w:rPr>
  </w:style>
  <w:style w:type="paragraph" w:customStyle="1" w:styleId="Figure">
    <w:name w:val="Figure"/>
    <w:basedOn w:val="Normal"/>
    <w:rsid w:val="003764DE"/>
    <w:pPr>
      <w:numPr>
        <w:numId w:val="2"/>
      </w:numPr>
      <w:spacing w:before="120" w:after="120"/>
      <w:ind w:right="284"/>
      <w:jc w:val="both"/>
    </w:pPr>
  </w:style>
  <w:style w:type="paragraph" w:customStyle="1" w:styleId="Enumeration">
    <w:name w:val="Enumeration"/>
    <w:basedOn w:val="Normal"/>
    <w:rsid w:val="00D95BB2"/>
    <w:pPr>
      <w:numPr>
        <w:numId w:val="3"/>
      </w:numPr>
      <w:spacing w:line="480" w:lineRule="auto"/>
      <w:jc w:val="both"/>
    </w:pPr>
    <w:rPr>
      <w:sz w:val="22"/>
      <w:szCs w:val="22"/>
    </w:rPr>
  </w:style>
  <w:style w:type="character" w:customStyle="1" w:styleId="TextChar">
    <w:name w:val="Text Char"/>
    <w:link w:val="Text"/>
    <w:rsid w:val="00D95BB2"/>
    <w:rPr>
      <w:rFonts w:ascii="Times New Roman" w:eastAsia="Times New Roman" w:hAnsi="Times New Roman" w:cs="Times New Roman"/>
      <w:sz w:val="24"/>
      <w:lang w:eastAsia="en-US"/>
    </w:rPr>
  </w:style>
  <w:style w:type="paragraph" w:customStyle="1" w:styleId="Table">
    <w:name w:val="Table"/>
    <w:basedOn w:val="Normal"/>
    <w:qFormat/>
    <w:rsid w:val="00880F5F"/>
    <w:pPr>
      <w:numPr>
        <w:numId w:val="7"/>
      </w:numPr>
      <w:spacing w:before="120" w:after="120"/>
      <w:ind w:right="284"/>
      <w:jc w:val="both"/>
    </w:pPr>
  </w:style>
  <w:style w:type="paragraph" w:customStyle="1" w:styleId="AuthorHeader">
    <w:name w:val="Author Header"/>
    <w:basedOn w:val="Header"/>
    <w:rsid w:val="00D95BB2"/>
    <w:pPr>
      <w:jc w:val="center"/>
    </w:pPr>
    <w:rPr>
      <w:rFonts w:ascii="Century Gothic" w:hAnsi="Century Gothic"/>
      <w:sz w:val="22"/>
      <w:szCs w:val="22"/>
    </w:rPr>
  </w:style>
  <w:style w:type="paragraph" w:customStyle="1" w:styleId="TitleHeader">
    <w:name w:val="Title Header"/>
    <w:basedOn w:val="Normal"/>
    <w:rsid w:val="00D95BB2"/>
    <w:pPr>
      <w:jc w:val="center"/>
    </w:pPr>
    <w:rPr>
      <w:rFonts w:ascii="Century Gothic" w:hAnsi="Century Gothic"/>
      <w:sz w:val="22"/>
      <w:szCs w:val="22"/>
    </w:rPr>
  </w:style>
  <w:style w:type="paragraph" w:customStyle="1" w:styleId="Acknowledge">
    <w:name w:val="Acknowledge"/>
    <w:basedOn w:val="BodyText"/>
    <w:link w:val="AcknowledgeChar"/>
    <w:autoRedefine/>
    <w:qFormat/>
    <w:rsid w:val="00EE3EEE"/>
    <w:pPr>
      <w:spacing w:before="240" w:line="480" w:lineRule="auto"/>
      <w:jc w:val="both"/>
    </w:pPr>
    <w:rPr>
      <w:sz w:val="22"/>
      <w:szCs w:val="22"/>
    </w:rPr>
  </w:style>
  <w:style w:type="paragraph" w:customStyle="1" w:styleId="Gambar">
    <w:name w:val="Gambar"/>
    <w:basedOn w:val="Normal"/>
    <w:rsid w:val="00D95BB2"/>
    <w:pPr>
      <w:numPr>
        <w:numId w:val="6"/>
      </w:numPr>
      <w:tabs>
        <w:tab w:val="clear" w:pos="1134"/>
        <w:tab w:val="num" w:pos="1361"/>
      </w:tabs>
      <w:spacing w:before="120" w:after="120"/>
      <w:ind w:right="284"/>
      <w:jc w:val="both"/>
    </w:pPr>
  </w:style>
  <w:style w:type="paragraph" w:styleId="BalloonText">
    <w:name w:val="Balloon Text"/>
    <w:basedOn w:val="Normal"/>
    <w:link w:val="BalloonTextChar"/>
    <w:uiPriority w:val="99"/>
    <w:semiHidden/>
    <w:unhideWhenUsed/>
    <w:rsid w:val="00D95BB2"/>
    <w:rPr>
      <w:rFonts w:ascii="Tahoma" w:hAnsi="Tahoma" w:cs="Tahoma"/>
      <w:sz w:val="16"/>
      <w:szCs w:val="16"/>
    </w:rPr>
  </w:style>
  <w:style w:type="character" w:customStyle="1" w:styleId="BalloonTextChar">
    <w:name w:val="Balloon Text Char"/>
    <w:basedOn w:val="DefaultParagraphFont"/>
    <w:link w:val="BalloonText"/>
    <w:uiPriority w:val="99"/>
    <w:semiHidden/>
    <w:rsid w:val="00D95BB2"/>
    <w:rPr>
      <w:rFonts w:ascii="Tahoma" w:eastAsia="Times New Roman" w:hAnsi="Tahoma" w:cs="Tahoma"/>
      <w:sz w:val="16"/>
      <w:szCs w:val="16"/>
      <w:lang w:eastAsia="en-US"/>
    </w:rPr>
  </w:style>
  <w:style w:type="character" w:styleId="LineNumber">
    <w:name w:val="line number"/>
    <w:basedOn w:val="DefaultParagraphFont"/>
    <w:uiPriority w:val="99"/>
    <w:semiHidden/>
    <w:unhideWhenUsed/>
    <w:rsid w:val="00D95BB2"/>
  </w:style>
  <w:style w:type="paragraph" w:styleId="Bibliography">
    <w:name w:val="Bibliography"/>
    <w:basedOn w:val="Normal"/>
    <w:next w:val="Normal"/>
    <w:link w:val="BibliographyChar"/>
    <w:uiPriority w:val="37"/>
    <w:unhideWhenUsed/>
    <w:rsid w:val="00743EA1"/>
  </w:style>
  <w:style w:type="paragraph" w:customStyle="1" w:styleId="RujukanReferences">
    <w:name w:val="Rujukan/References"/>
    <w:basedOn w:val="Normal"/>
    <w:link w:val="RujukanReferencesChar"/>
    <w:autoRedefine/>
    <w:qFormat/>
    <w:rsid w:val="00880F5F"/>
    <w:pPr>
      <w:spacing w:after="240"/>
      <w:ind w:left="720" w:hanging="720"/>
    </w:pPr>
    <w:rPr>
      <w:noProof/>
    </w:rPr>
  </w:style>
  <w:style w:type="paragraph" w:styleId="Footer">
    <w:name w:val="footer"/>
    <w:basedOn w:val="Normal"/>
    <w:link w:val="FooterChar"/>
    <w:uiPriority w:val="99"/>
    <w:unhideWhenUsed/>
    <w:rsid w:val="00E91DA2"/>
    <w:pPr>
      <w:tabs>
        <w:tab w:val="center" w:pos="4680"/>
        <w:tab w:val="right" w:pos="9360"/>
      </w:tabs>
    </w:pPr>
  </w:style>
  <w:style w:type="character" w:customStyle="1" w:styleId="BibliographyChar">
    <w:name w:val="Bibliography Char"/>
    <w:basedOn w:val="DefaultParagraphFont"/>
    <w:link w:val="Bibliography"/>
    <w:uiPriority w:val="37"/>
    <w:rsid w:val="007B2AE7"/>
    <w:rPr>
      <w:rFonts w:ascii="Times New Roman" w:eastAsia="Times New Roman" w:hAnsi="Times New Roman" w:cs="Times New Roman"/>
      <w:sz w:val="24"/>
      <w:szCs w:val="20"/>
      <w:lang w:eastAsia="en-US"/>
    </w:rPr>
  </w:style>
  <w:style w:type="character" w:customStyle="1" w:styleId="RujukanReferencesChar">
    <w:name w:val="Rujukan/References Char"/>
    <w:basedOn w:val="BibliographyChar"/>
    <w:link w:val="RujukanReferences"/>
    <w:rsid w:val="00880F5F"/>
    <w:rPr>
      <w:rFonts w:ascii="Times New Roman" w:eastAsia="Times New Roman" w:hAnsi="Times New Roman" w:cs="Times New Roman"/>
      <w:noProof/>
      <w:sz w:val="20"/>
      <w:szCs w:val="20"/>
      <w:lang w:eastAsia="en-US"/>
    </w:rPr>
  </w:style>
  <w:style w:type="character" w:customStyle="1" w:styleId="FooterChar">
    <w:name w:val="Footer Char"/>
    <w:basedOn w:val="DefaultParagraphFont"/>
    <w:link w:val="Footer"/>
    <w:uiPriority w:val="99"/>
    <w:rsid w:val="00E91DA2"/>
    <w:rPr>
      <w:rFonts w:ascii="Times New Roman" w:eastAsia="Times New Roman" w:hAnsi="Times New Roman" w:cs="Times New Roman"/>
      <w:sz w:val="24"/>
      <w:szCs w:val="20"/>
      <w:lang w:eastAsia="en-US"/>
    </w:rPr>
  </w:style>
  <w:style w:type="paragraph" w:customStyle="1" w:styleId="Email">
    <w:name w:val="Email"/>
    <w:basedOn w:val="Normal"/>
    <w:link w:val="EmailChar"/>
    <w:autoRedefine/>
    <w:qFormat/>
    <w:rsid w:val="00E92207"/>
    <w:pPr>
      <w:contextualSpacing/>
      <w:jc w:val="center"/>
    </w:pPr>
    <w:rPr>
      <w:sz w:val="24"/>
    </w:rPr>
  </w:style>
  <w:style w:type="paragraph" w:customStyle="1" w:styleId="IsiAbstrakabstractcontent">
    <w:name w:val="Isi Abstrak/abstract content"/>
    <w:basedOn w:val="Abstract"/>
    <w:link w:val="IsiAbstrakabstractcontentChar"/>
    <w:autoRedefine/>
    <w:qFormat/>
    <w:rsid w:val="00930FF9"/>
    <w:pPr>
      <w:spacing w:after="0"/>
      <w:ind w:left="0" w:right="-29"/>
      <w:jc w:val="both"/>
    </w:pPr>
    <w:rPr>
      <w:b w:val="0"/>
      <w:lang w:val="id-ID"/>
    </w:rPr>
  </w:style>
  <w:style w:type="character" w:customStyle="1" w:styleId="EmailChar">
    <w:name w:val="Email Char"/>
    <w:basedOn w:val="DefaultParagraphFont"/>
    <w:link w:val="Email"/>
    <w:rsid w:val="00E92207"/>
    <w:rPr>
      <w:sz w:val="24"/>
      <w:lang w:val="en-US" w:eastAsia="en-US"/>
    </w:rPr>
  </w:style>
  <w:style w:type="paragraph" w:customStyle="1" w:styleId="KataKuncikeywords">
    <w:name w:val="Kata Kunci/keywords"/>
    <w:basedOn w:val="Keywords"/>
    <w:link w:val="KataKuncikeywordsChar"/>
    <w:qFormat/>
    <w:rsid w:val="00E92207"/>
    <w:pPr>
      <w:jc w:val="left"/>
    </w:pPr>
    <w:rPr>
      <w:sz w:val="24"/>
    </w:rPr>
  </w:style>
  <w:style w:type="character" w:customStyle="1" w:styleId="AbstractChar">
    <w:name w:val="Abstract Char"/>
    <w:basedOn w:val="DefaultParagraphFont"/>
    <w:link w:val="Abstract"/>
    <w:rsid w:val="00E92207"/>
    <w:rPr>
      <w:b/>
      <w:sz w:val="24"/>
      <w:lang w:val="en-US" w:eastAsia="en-US"/>
    </w:rPr>
  </w:style>
  <w:style w:type="character" w:customStyle="1" w:styleId="IsiAbstrakabstractcontentChar">
    <w:name w:val="Isi Abstrak/abstract content Char"/>
    <w:basedOn w:val="AbstractChar"/>
    <w:link w:val="IsiAbstrakabstractcontent"/>
    <w:rsid w:val="00930FF9"/>
    <w:rPr>
      <w:b w:val="0"/>
      <w:sz w:val="24"/>
      <w:lang w:val="id-ID" w:eastAsia="en-US"/>
    </w:rPr>
  </w:style>
  <w:style w:type="paragraph" w:customStyle="1" w:styleId="MainText">
    <w:name w:val="Main Text"/>
    <w:basedOn w:val="Text"/>
    <w:link w:val="MainTextChar"/>
    <w:autoRedefine/>
    <w:qFormat/>
    <w:rsid w:val="00A30188"/>
    <w:pPr>
      <w:spacing w:after="0" w:line="240" w:lineRule="auto"/>
    </w:pPr>
    <w:rPr>
      <w:rFonts w:asciiTheme="minorHAnsi" w:eastAsiaTheme="majorEastAsia" w:hAnsiTheme="minorHAnsi" w:cstheme="minorHAnsi"/>
      <w:color w:val="000000" w:themeColor="text1"/>
      <w:szCs w:val="24"/>
      <w:lang w:val="sv-SE" w:eastAsia="id-ID"/>
    </w:rPr>
  </w:style>
  <w:style w:type="character" w:customStyle="1" w:styleId="KeywordsChar">
    <w:name w:val="Keywords Char"/>
    <w:basedOn w:val="DefaultParagraphFont"/>
    <w:link w:val="Keywords"/>
    <w:rsid w:val="00227149"/>
    <w:rPr>
      <w:rFonts w:ascii="Times New Roman" w:eastAsia="Times New Roman" w:hAnsi="Times New Roman" w:cs="Times New Roman"/>
      <w:i/>
      <w:sz w:val="20"/>
      <w:szCs w:val="20"/>
      <w:lang w:eastAsia="en-US"/>
    </w:rPr>
  </w:style>
  <w:style w:type="character" w:customStyle="1" w:styleId="KataKuncikeywordsChar">
    <w:name w:val="Kata Kunci/keywords Char"/>
    <w:basedOn w:val="KeywordsChar"/>
    <w:link w:val="KataKuncikeywords"/>
    <w:rsid w:val="00E92207"/>
    <w:rPr>
      <w:rFonts w:ascii="Times New Roman" w:eastAsia="Times New Roman" w:hAnsi="Times New Roman" w:cs="Times New Roman"/>
      <w:i/>
      <w:sz w:val="24"/>
      <w:szCs w:val="20"/>
      <w:lang w:val="en-US" w:eastAsia="en-US"/>
    </w:rPr>
  </w:style>
  <w:style w:type="paragraph" w:customStyle="1" w:styleId="JudulGambarpicturetitle">
    <w:name w:val="Judul Gambar/picture title"/>
    <w:basedOn w:val="NormalIndent"/>
    <w:link w:val="JudulGambarpicturetitleChar"/>
    <w:autoRedefine/>
    <w:rsid w:val="00521555"/>
    <w:pPr>
      <w:jc w:val="center"/>
    </w:pPr>
    <w:rPr>
      <w:b/>
      <w:szCs w:val="22"/>
    </w:rPr>
  </w:style>
  <w:style w:type="character" w:customStyle="1" w:styleId="MainTextChar">
    <w:name w:val="Main Text Char"/>
    <w:basedOn w:val="TextChar"/>
    <w:link w:val="MainText"/>
    <w:rsid w:val="00A30188"/>
    <w:rPr>
      <w:rFonts w:asciiTheme="minorHAnsi" w:eastAsiaTheme="majorEastAsia" w:hAnsiTheme="minorHAnsi" w:cstheme="minorHAnsi"/>
      <w:color w:val="000000" w:themeColor="text1"/>
      <w:sz w:val="24"/>
      <w:szCs w:val="24"/>
      <w:lang w:val="sv-SE" w:eastAsia="id-ID"/>
    </w:rPr>
  </w:style>
  <w:style w:type="paragraph" w:customStyle="1" w:styleId="Captionketerangangambar">
    <w:name w:val="Caption/keterangan gambar"/>
    <w:basedOn w:val="Normal"/>
    <w:link w:val="CaptionketerangangambarChar"/>
    <w:autoRedefine/>
    <w:qFormat/>
    <w:rsid w:val="00521555"/>
    <w:pPr>
      <w:jc w:val="center"/>
    </w:pPr>
    <w:rPr>
      <w:i/>
      <w:szCs w:val="22"/>
    </w:rPr>
  </w:style>
  <w:style w:type="character" w:customStyle="1" w:styleId="JudulGambarpicturetitleChar">
    <w:name w:val="Judul Gambar/picture title Char"/>
    <w:basedOn w:val="DefaultParagraphFont"/>
    <w:link w:val="JudulGambarpicturetitle"/>
    <w:rsid w:val="00521555"/>
    <w:rPr>
      <w:rFonts w:eastAsia="Times New Roman" w:cs="Times New Roman"/>
      <w:b/>
      <w:sz w:val="20"/>
      <w:lang w:eastAsia="en-US"/>
    </w:rPr>
  </w:style>
  <w:style w:type="character" w:customStyle="1" w:styleId="CaptionketerangangambarChar">
    <w:name w:val="Caption/keterangan gambar Char"/>
    <w:basedOn w:val="DefaultParagraphFont"/>
    <w:link w:val="Captionketerangangambar"/>
    <w:rsid w:val="00521555"/>
    <w:rPr>
      <w:rFonts w:eastAsia="Times New Roman" w:cs="Times New Roman"/>
      <w:i/>
      <w:sz w:val="20"/>
      <w:lang w:eastAsia="en-US"/>
    </w:rPr>
  </w:style>
  <w:style w:type="paragraph" w:customStyle="1" w:styleId="Subjudulsubtitle1">
    <w:name w:val="Subjudul/subtitle 1"/>
    <w:basedOn w:val="BodyText"/>
    <w:autoRedefine/>
    <w:qFormat/>
    <w:rsid w:val="00D65B6C"/>
    <w:pPr>
      <w:spacing w:before="240" w:after="0"/>
    </w:pPr>
    <w:rPr>
      <w:rFonts w:ascii="Cambria" w:hAnsi="Cambria"/>
      <w:b/>
      <w:sz w:val="24"/>
      <w:szCs w:val="24"/>
      <w:lang w:val="id-ID"/>
    </w:rPr>
  </w:style>
  <w:style w:type="paragraph" w:styleId="BodyText">
    <w:name w:val="Body Text"/>
    <w:basedOn w:val="Normal"/>
    <w:link w:val="BodyTextChar"/>
    <w:uiPriority w:val="99"/>
    <w:semiHidden/>
    <w:unhideWhenUsed/>
    <w:rsid w:val="00ED3FE8"/>
    <w:pPr>
      <w:spacing w:after="120"/>
    </w:pPr>
  </w:style>
  <w:style w:type="character" w:customStyle="1" w:styleId="BodyTextChar">
    <w:name w:val="Body Text Char"/>
    <w:basedOn w:val="DefaultParagraphFont"/>
    <w:link w:val="BodyText"/>
    <w:uiPriority w:val="99"/>
    <w:semiHidden/>
    <w:rsid w:val="00ED3FE8"/>
    <w:rPr>
      <w:rFonts w:ascii="Times New Roman" w:eastAsia="Times New Roman" w:hAnsi="Times New Roman" w:cs="Times New Roman"/>
      <w:sz w:val="24"/>
      <w:szCs w:val="20"/>
      <w:lang w:eastAsia="en-US"/>
    </w:rPr>
  </w:style>
  <w:style w:type="paragraph" w:customStyle="1" w:styleId="Daftarisi">
    <w:name w:val="Daftar isi"/>
    <w:basedOn w:val="RujukanReferences"/>
    <w:link w:val="DaftarisiChar"/>
    <w:autoRedefine/>
    <w:rsid w:val="00D5486C"/>
    <w:rPr>
      <w:b/>
    </w:rPr>
  </w:style>
  <w:style w:type="paragraph" w:styleId="NormalIndent">
    <w:name w:val="Normal Indent"/>
    <w:basedOn w:val="Normal"/>
    <w:uiPriority w:val="99"/>
    <w:semiHidden/>
    <w:unhideWhenUsed/>
    <w:rsid w:val="00F054D3"/>
    <w:pPr>
      <w:ind w:left="720"/>
    </w:pPr>
  </w:style>
  <w:style w:type="character" w:customStyle="1" w:styleId="DaftarisiChar">
    <w:name w:val="Daftar isi Char"/>
    <w:basedOn w:val="RujukanReferencesChar"/>
    <w:link w:val="Daftarisi"/>
    <w:rsid w:val="00D5486C"/>
    <w:rPr>
      <w:rFonts w:ascii="Times New Roman" w:eastAsia="Times New Roman" w:hAnsi="Times New Roman" w:cs="Times New Roman"/>
      <w:b/>
      <w:noProof/>
      <w:sz w:val="24"/>
      <w:szCs w:val="20"/>
      <w:lang w:eastAsia="en-US"/>
    </w:rPr>
  </w:style>
  <w:style w:type="character" w:customStyle="1" w:styleId="AuthorChar">
    <w:name w:val="Author Char"/>
    <w:basedOn w:val="DefaultParagraphFont"/>
    <w:link w:val="Author"/>
    <w:rsid w:val="00E92207"/>
    <w:rPr>
      <w:b/>
      <w:sz w:val="24"/>
      <w:lang w:eastAsia="en-US"/>
    </w:rPr>
  </w:style>
  <w:style w:type="character" w:customStyle="1" w:styleId="AcknowledgeChar">
    <w:name w:val="Acknowledge Char"/>
    <w:basedOn w:val="BodyTextChar"/>
    <w:link w:val="Acknowledge"/>
    <w:rsid w:val="00EE3EEE"/>
    <w:rPr>
      <w:rFonts w:ascii="Times New Roman" w:eastAsia="Times New Roman" w:hAnsi="Times New Roman" w:cs="Times New Roman"/>
      <w:sz w:val="24"/>
      <w:szCs w:val="20"/>
      <w:lang w:eastAsia="en-US"/>
    </w:rPr>
  </w:style>
  <w:style w:type="table" w:styleId="TableGrid">
    <w:name w:val="Table Grid"/>
    <w:basedOn w:val="TableNormal"/>
    <w:uiPriority w:val="59"/>
    <w:rsid w:val="00222EBD"/>
    <w:rPr>
      <w:rFonts w:ascii="Times New Roman" w:hAnsi="Times New Roman"/>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rsid w:val="00222EBD"/>
    <w:pPr>
      <w:ind w:left="720"/>
      <w:contextualSpacing/>
    </w:pPr>
    <w:rPr>
      <w:rFonts w:ascii="Times New Roman" w:hAnsi="Times New Roman"/>
      <w:noProof/>
      <w:sz w:val="24"/>
      <w:szCs w:val="24"/>
    </w:rPr>
  </w:style>
  <w:style w:type="character" w:styleId="Hyperlink">
    <w:name w:val="Hyperlink"/>
    <w:basedOn w:val="DefaultParagraphFont"/>
    <w:uiPriority w:val="99"/>
    <w:unhideWhenUsed/>
    <w:rsid w:val="0060006D"/>
    <w:rPr>
      <w:color w:val="0000FF"/>
      <w:u w:val="single"/>
    </w:rPr>
  </w:style>
  <w:style w:type="paragraph" w:customStyle="1" w:styleId="AffiliationAfiliasi">
    <w:name w:val="Affiliation/Afiliasi"/>
    <w:basedOn w:val="Normal"/>
    <w:link w:val="AffiliationAfiliasiChar"/>
    <w:qFormat/>
    <w:rsid w:val="002F583B"/>
    <w:pPr>
      <w:autoSpaceDE w:val="0"/>
      <w:autoSpaceDN w:val="0"/>
      <w:adjustRightInd w:val="0"/>
      <w:jc w:val="center"/>
    </w:pPr>
    <w:rPr>
      <w:b/>
      <w:sz w:val="24"/>
      <w:lang w:val="id-ID"/>
    </w:rPr>
  </w:style>
  <w:style w:type="paragraph" w:customStyle="1" w:styleId="AddressAlamat">
    <w:name w:val="Address/Alamat"/>
    <w:basedOn w:val="Email"/>
    <w:link w:val="AddressAlamatChar"/>
    <w:qFormat/>
    <w:rsid w:val="00450D36"/>
    <w:rPr>
      <w:lang w:val="id-ID"/>
    </w:rPr>
  </w:style>
  <w:style w:type="character" w:customStyle="1" w:styleId="AffiliationAfiliasiChar">
    <w:name w:val="Affiliation/Afiliasi Char"/>
    <w:basedOn w:val="DefaultParagraphFont"/>
    <w:link w:val="AffiliationAfiliasi"/>
    <w:rsid w:val="002F583B"/>
    <w:rPr>
      <w:b/>
      <w:sz w:val="24"/>
      <w:lang w:val="id-ID"/>
    </w:rPr>
  </w:style>
  <w:style w:type="paragraph" w:customStyle="1" w:styleId="SubtileSubjudul2">
    <w:name w:val="Subtile/Subjudul 2"/>
    <w:basedOn w:val="Normal"/>
    <w:link w:val="SubtileSubjudul2Char"/>
    <w:qFormat/>
    <w:rsid w:val="00450D36"/>
    <w:pPr>
      <w:ind w:left="426" w:hanging="426"/>
      <w:jc w:val="both"/>
    </w:pPr>
    <w:rPr>
      <w:b/>
      <w:i/>
      <w:sz w:val="22"/>
      <w:szCs w:val="22"/>
    </w:rPr>
  </w:style>
  <w:style w:type="character" w:customStyle="1" w:styleId="AddressAlamatChar">
    <w:name w:val="Address/Alamat Char"/>
    <w:basedOn w:val="EmailChar"/>
    <w:link w:val="AddressAlamat"/>
    <w:rsid w:val="00450D36"/>
    <w:rPr>
      <w:sz w:val="24"/>
      <w:lang w:val="id-ID" w:eastAsia="en-US"/>
    </w:rPr>
  </w:style>
  <w:style w:type="character" w:customStyle="1" w:styleId="SubtileSubjudul2Char">
    <w:name w:val="Subtile/Subjudul 2 Char"/>
    <w:basedOn w:val="DefaultParagraphFont"/>
    <w:link w:val="SubtileSubjudul2"/>
    <w:rsid w:val="00450D36"/>
    <w:rPr>
      <w:rFonts w:eastAsia="Times New Roman" w:cs="Times New Roman"/>
      <w:b/>
      <w:i/>
      <w:lang w:eastAsia="en-US"/>
    </w:rPr>
  </w:style>
  <w:style w:type="character" w:styleId="Strong">
    <w:name w:val="Strong"/>
    <w:basedOn w:val="DefaultParagraphFont"/>
    <w:uiPriority w:val="22"/>
    <w:qFormat/>
    <w:rsid w:val="00D74BDA"/>
    <w:rPr>
      <w:b/>
      <w:bCs/>
    </w:rPr>
  </w:style>
  <w:style w:type="character" w:styleId="Emphasis">
    <w:name w:val="Emphasis"/>
    <w:basedOn w:val="DefaultParagraphFont"/>
    <w:uiPriority w:val="20"/>
    <w:qFormat/>
    <w:rsid w:val="00D74BDA"/>
    <w:rPr>
      <w:i/>
      <w:iCs/>
    </w:rPr>
  </w:style>
  <w:style w:type="character" w:customStyle="1" w:styleId="ListParagraphChar">
    <w:name w:val="List Paragraph Char"/>
    <w:link w:val="ListParagraph"/>
    <w:uiPriority w:val="34"/>
    <w:locked/>
    <w:rsid w:val="00D74BDA"/>
    <w:rPr>
      <w:rFonts w:ascii="Times New Roman" w:hAnsi="Times New Roman"/>
      <w:noProof/>
      <w:sz w:val="24"/>
      <w:szCs w:val="24"/>
      <w:lang w:val="en-US" w:eastAsia="en-US"/>
    </w:rPr>
  </w:style>
  <w:style w:type="paragraph" w:customStyle="1" w:styleId="DirectQuotation">
    <w:name w:val="Direct Quotation"/>
    <w:basedOn w:val="Normal"/>
    <w:link w:val="DirectQuotationChar"/>
    <w:qFormat/>
    <w:rsid w:val="009C4D2E"/>
    <w:pPr>
      <w:tabs>
        <w:tab w:val="left" w:pos="8364"/>
      </w:tabs>
      <w:spacing w:before="240"/>
      <w:ind w:left="709" w:right="521"/>
      <w:jc w:val="both"/>
    </w:pPr>
    <w:rPr>
      <w:rFonts w:cs="Calibri"/>
      <w:i/>
      <w:iCs/>
      <w:sz w:val="22"/>
    </w:rPr>
  </w:style>
  <w:style w:type="paragraph" w:customStyle="1" w:styleId="Subjudulsubtitle">
    <w:name w:val="Subjudul/subtitle"/>
    <w:basedOn w:val="BodyText"/>
    <w:autoRedefine/>
    <w:rsid w:val="00AC5255"/>
    <w:pPr>
      <w:spacing w:before="240"/>
    </w:pPr>
    <w:rPr>
      <w:rFonts w:ascii="Cambria" w:hAnsi="Cambria"/>
      <w:b/>
      <w:color w:val="0070C0"/>
      <w:sz w:val="22"/>
    </w:rPr>
  </w:style>
  <w:style w:type="character" w:customStyle="1" w:styleId="DirectQuotationChar">
    <w:name w:val="Direct Quotation Char"/>
    <w:basedOn w:val="DefaultParagraphFont"/>
    <w:link w:val="DirectQuotation"/>
    <w:rsid w:val="009C4D2E"/>
    <w:rPr>
      <w:rFonts w:cs="Calibri"/>
      <w:i/>
      <w:iCs/>
      <w:sz w:val="22"/>
      <w:lang w:val="en-US" w:eastAsia="en-US"/>
    </w:rPr>
  </w:style>
  <w:style w:type="character" w:styleId="CommentReference">
    <w:name w:val="annotation reference"/>
    <w:basedOn w:val="DefaultParagraphFont"/>
    <w:uiPriority w:val="99"/>
    <w:semiHidden/>
    <w:unhideWhenUsed/>
    <w:rsid w:val="005C6E07"/>
    <w:rPr>
      <w:sz w:val="16"/>
      <w:szCs w:val="16"/>
    </w:rPr>
  </w:style>
  <w:style w:type="paragraph" w:styleId="CommentText">
    <w:name w:val="annotation text"/>
    <w:basedOn w:val="Normal"/>
    <w:link w:val="CommentTextChar"/>
    <w:uiPriority w:val="99"/>
    <w:semiHidden/>
    <w:unhideWhenUsed/>
    <w:rsid w:val="005C6E07"/>
  </w:style>
  <w:style w:type="character" w:customStyle="1" w:styleId="CommentTextChar">
    <w:name w:val="Comment Text Char"/>
    <w:basedOn w:val="DefaultParagraphFont"/>
    <w:link w:val="CommentText"/>
    <w:uiPriority w:val="99"/>
    <w:semiHidden/>
    <w:rsid w:val="005C6E07"/>
  </w:style>
  <w:style w:type="paragraph" w:styleId="CommentSubject">
    <w:name w:val="annotation subject"/>
    <w:basedOn w:val="CommentText"/>
    <w:next w:val="CommentText"/>
    <w:link w:val="CommentSubjectChar"/>
    <w:uiPriority w:val="99"/>
    <w:semiHidden/>
    <w:unhideWhenUsed/>
    <w:rsid w:val="005C6E07"/>
    <w:rPr>
      <w:b/>
      <w:bCs/>
    </w:rPr>
  </w:style>
  <w:style w:type="character" w:customStyle="1" w:styleId="CommentSubjectChar">
    <w:name w:val="Comment Subject Char"/>
    <w:basedOn w:val="CommentTextChar"/>
    <w:link w:val="CommentSubject"/>
    <w:uiPriority w:val="99"/>
    <w:semiHidden/>
    <w:rsid w:val="005C6E07"/>
    <w:rPr>
      <w:b/>
      <w:bCs/>
    </w:rPr>
  </w:style>
  <w:style w:type="character" w:customStyle="1" w:styleId="tlid-translation">
    <w:name w:val="tlid-translation"/>
    <w:basedOn w:val="DefaultParagraphFont"/>
    <w:rsid w:val="00601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363657">
      <w:bodyDiv w:val="1"/>
      <w:marLeft w:val="0"/>
      <w:marRight w:val="0"/>
      <w:marTop w:val="0"/>
      <w:marBottom w:val="0"/>
      <w:divBdr>
        <w:top w:val="none" w:sz="0" w:space="0" w:color="auto"/>
        <w:left w:val="none" w:sz="0" w:space="0" w:color="auto"/>
        <w:bottom w:val="none" w:sz="0" w:space="0" w:color="auto"/>
        <w:right w:val="none" w:sz="0" w:space="0" w:color="auto"/>
      </w:divBdr>
      <w:divsChild>
        <w:div w:id="499857081">
          <w:marLeft w:val="0"/>
          <w:marRight w:val="0"/>
          <w:marTop w:val="0"/>
          <w:marBottom w:val="0"/>
          <w:divBdr>
            <w:top w:val="none" w:sz="0" w:space="0" w:color="auto"/>
            <w:left w:val="none" w:sz="0" w:space="0" w:color="auto"/>
            <w:bottom w:val="none" w:sz="0" w:space="0" w:color="auto"/>
            <w:right w:val="none" w:sz="0" w:space="0" w:color="auto"/>
          </w:divBdr>
          <w:divsChild>
            <w:div w:id="11706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4236/ojml.2014.4505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ejournal.stkipjb.ac.id/index.php/sastra"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ktivitas%20ilmiah\2018%20STKIP%20Jombang\JPEKBM\Template%20JPEKB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C4493-0E59-48BC-88BA-387D4DA7B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JPEKBM</Template>
  <TotalTime>6</TotalTime>
  <Pages>12</Pages>
  <Words>3632</Words>
  <Characters>20704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24288</CharactersWithSpaces>
  <SharedDoc>false</SharedDoc>
  <HLinks>
    <vt:vector size="12" baseType="variant">
      <vt:variant>
        <vt:i4>6357052</vt:i4>
      </vt:variant>
      <vt:variant>
        <vt:i4>0</vt:i4>
      </vt:variant>
      <vt:variant>
        <vt:i4>0</vt:i4>
      </vt:variant>
      <vt:variant>
        <vt:i4>5</vt:i4>
      </vt:variant>
      <vt:variant>
        <vt:lpwstr>http://dx.doi.org/10.24036/komposisi.v19i1.8875</vt:lpwstr>
      </vt:variant>
      <vt:variant>
        <vt:lpwstr/>
      </vt:variant>
      <vt:variant>
        <vt:i4>2097195</vt:i4>
      </vt:variant>
      <vt:variant>
        <vt:i4>6</vt:i4>
      </vt:variant>
      <vt:variant>
        <vt:i4>0</vt:i4>
      </vt:variant>
      <vt:variant>
        <vt:i4>5</vt:i4>
      </vt:variant>
      <vt:variant>
        <vt:lpwstr>http://ejournal.unp.ac.id/index.php/komposisi/index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11</cp:revision>
  <cp:lastPrinted>2017-01-10T03:11:00Z</cp:lastPrinted>
  <dcterms:created xsi:type="dcterms:W3CDTF">2020-06-25T04:45:00Z</dcterms:created>
  <dcterms:modified xsi:type="dcterms:W3CDTF">2020-06-29T05:28:00Z</dcterms:modified>
</cp:coreProperties>
</file>